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1" w:rsidRPr="00167B89" w:rsidRDefault="009E3E41" w:rsidP="009E3E41">
      <w:pPr>
        <w:pStyle w:val="NoSpacing"/>
        <w:shd w:val="clear" w:color="auto" w:fill="00B0F0"/>
        <w:jc w:val="center"/>
        <w:rPr>
          <w:rFonts w:ascii="Franklin Gothic Medium" w:hAnsi="Franklin Gothic Medium"/>
          <w:sz w:val="44"/>
          <w:szCs w:val="44"/>
          <w:rtl/>
          <w:lang w:bidi="ar-IQ"/>
        </w:rPr>
      </w:pPr>
    </w:p>
    <w:p w:rsidR="009E3E41" w:rsidRPr="00167B89" w:rsidRDefault="009E3E41" w:rsidP="009E3E41">
      <w:pPr>
        <w:pStyle w:val="NoSpacing"/>
        <w:shd w:val="clear" w:color="auto" w:fill="FFC000"/>
        <w:jc w:val="center"/>
        <w:rPr>
          <w:sz w:val="44"/>
          <w:szCs w:val="44"/>
          <w:rtl/>
          <w:lang w:bidi="ar-IQ"/>
        </w:rPr>
      </w:pPr>
      <w:r w:rsidRPr="00167B89">
        <w:rPr>
          <w:rFonts w:hint="cs"/>
          <w:i/>
          <w:iCs/>
          <w:sz w:val="44"/>
          <w:szCs w:val="44"/>
          <w:rtl/>
          <w:lang w:bidi="ar-IQ"/>
        </w:rPr>
        <w:t xml:space="preserve">نموذج </w:t>
      </w:r>
      <w:proofErr w:type="spellStart"/>
      <w:r w:rsidRPr="00167B89">
        <w:rPr>
          <w:rFonts w:hint="cs"/>
          <w:i/>
          <w:iCs/>
          <w:sz w:val="44"/>
          <w:szCs w:val="44"/>
          <w:rtl/>
          <w:lang w:bidi="ar-IQ"/>
        </w:rPr>
        <w:t>الانحدارالخطي</w:t>
      </w:r>
      <w:proofErr w:type="spellEnd"/>
      <w:r w:rsidRPr="00167B89">
        <w:rPr>
          <w:rFonts w:hint="cs"/>
          <w:i/>
          <w:iCs/>
          <w:sz w:val="44"/>
          <w:szCs w:val="44"/>
          <w:rtl/>
          <w:lang w:bidi="ar-IQ"/>
        </w:rPr>
        <w:t xml:space="preserve"> البسيط</w:t>
      </w:r>
      <w:r w:rsidRPr="00167B89">
        <w:rPr>
          <w:rFonts w:hint="cs"/>
          <w:sz w:val="44"/>
          <w:szCs w:val="44"/>
          <w:rtl/>
          <w:lang w:bidi="ar-IQ"/>
        </w:rPr>
        <w:t xml:space="preserve">   </w:t>
      </w:r>
      <w:r w:rsidRPr="00167B89">
        <w:rPr>
          <w:sz w:val="44"/>
          <w:szCs w:val="44"/>
          <w:lang w:bidi="ar-IQ"/>
        </w:rPr>
        <w:t>The simple linear Regression model</w:t>
      </w:r>
    </w:p>
    <w:p w:rsidR="009E3E41" w:rsidRPr="00167B89" w:rsidRDefault="009E3E41" w:rsidP="009E3E41">
      <w:pPr>
        <w:pStyle w:val="NoSpacing"/>
        <w:shd w:val="clear" w:color="auto" w:fill="FFC000"/>
        <w:jc w:val="center"/>
        <w:rPr>
          <w:b/>
          <w:bCs/>
          <w:sz w:val="44"/>
          <w:szCs w:val="44"/>
          <w:rtl/>
          <w:lang w:bidi="ar-IQ"/>
        </w:rPr>
      </w:pPr>
      <w:r w:rsidRPr="00167B89">
        <w:rPr>
          <w:rFonts w:hint="cs"/>
          <w:b/>
          <w:bCs/>
          <w:sz w:val="44"/>
          <w:szCs w:val="44"/>
          <w:rtl/>
          <w:lang w:bidi="ar-IQ"/>
        </w:rPr>
        <w:t xml:space="preserve">عرف استخدام الانحدار الخطي منذ عام 1877 عندما استخدمه </w:t>
      </w:r>
      <w:proofErr w:type="spellStart"/>
      <w:r w:rsidRPr="00167B89">
        <w:rPr>
          <w:rFonts w:hint="cs"/>
          <w:b/>
          <w:bCs/>
          <w:sz w:val="44"/>
          <w:szCs w:val="44"/>
          <w:rtl/>
          <w:lang w:bidi="ar-IQ"/>
        </w:rPr>
        <w:t>الاستاذ</w:t>
      </w:r>
      <w:proofErr w:type="spellEnd"/>
      <w:r w:rsidRPr="00167B89">
        <w:rPr>
          <w:rFonts w:hint="cs"/>
          <w:b/>
          <w:bCs/>
          <w:sz w:val="44"/>
          <w:szCs w:val="44"/>
          <w:rtl/>
          <w:lang w:bidi="ar-IQ"/>
        </w:rPr>
        <w:t xml:space="preserve"> فرانسيس </w:t>
      </w:r>
      <w:proofErr w:type="spellStart"/>
      <w:r w:rsidRPr="00167B89">
        <w:rPr>
          <w:rFonts w:hint="cs"/>
          <w:b/>
          <w:bCs/>
          <w:sz w:val="44"/>
          <w:szCs w:val="44"/>
          <w:rtl/>
          <w:lang w:bidi="ar-IQ"/>
        </w:rPr>
        <w:t>كلتون</w:t>
      </w:r>
      <w:proofErr w:type="spellEnd"/>
      <w:r w:rsidRPr="00167B89">
        <w:rPr>
          <w:rFonts w:hint="cs"/>
          <w:b/>
          <w:bCs/>
          <w:sz w:val="44"/>
          <w:szCs w:val="44"/>
          <w:rtl/>
          <w:lang w:bidi="ar-IQ"/>
        </w:rPr>
        <w:t xml:space="preserve"> لدراسة العلاقة بين </w:t>
      </w:r>
      <w:proofErr w:type="spellStart"/>
      <w:r w:rsidRPr="00167B89">
        <w:rPr>
          <w:rFonts w:hint="cs"/>
          <w:b/>
          <w:bCs/>
          <w:sz w:val="44"/>
          <w:szCs w:val="44"/>
          <w:rtl/>
          <w:lang w:bidi="ar-IQ"/>
        </w:rPr>
        <w:t>الاباء</w:t>
      </w:r>
      <w:proofErr w:type="spellEnd"/>
      <w:r w:rsidRPr="00167B89">
        <w:rPr>
          <w:rFonts w:hint="cs"/>
          <w:b/>
          <w:bCs/>
          <w:sz w:val="44"/>
          <w:szCs w:val="44"/>
          <w:rtl/>
          <w:lang w:bidi="ar-IQ"/>
        </w:rPr>
        <w:t xml:space="preserve"> طوال القامة وقصار القامة </w:t>
      </w:r>
      <w:proofErr w:type="spellStart"/>
      <w:r w:rsidRPr="00167B89">
        <w:rPr>
          <w:rFonts w:hint="cs"/>
          <w:b/>
          <w:bCs/>
          <w:sz w:val="44"/>
          <w:szCs w:val="44"/>
          <w:rtl/>
          <w:lang w:bidi="ar-IQ"/>
        </w:rPr>
        <w:t>وابناءهم</w:t>
      </w:r>
      <w:proofErr w:type="spellEnd"/>
      <w:r w:rsidRPr="00167B89">
        <w:rPr>
          <w:rFonts w:hint="cs"/>
          <w:b/>
          <w:bCs/>
          <w:sz w:val="44"/>
          <w:szCs w:val="44"/>
          <w:rtl/>
          <w:lang w:bidi="ar-IQ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341"/>
        <w:gridCol w:w="5341"/>
      </w:tblGrid>
      <w:tr w:rsidR="009E3E41" w:rsidRPr="00167B89" w:rsidTr="006969F4">
        <w:trPr>
          <w:trHeight w:val="3676"/>
        </w:trPr>
        <w:tc>
          <w:tcPr>
            <w:tcW w:w="5341" w:type="dxa"/>
          </w:tcPr>
          <w:p w:rsidR="009E3E41" w:rsidRPr="00167B89" w:rsidRDefault="009E3E41" w:rsidP="006969F4">
            <w:pPr>
              <w:pStyle w:val="NoSpacing"/>
              <w:jc w:val="left"/>
              <w:rPr>
                <w:sz w:val="44"/>
                <w:szCs w:val="44"/>
                <w:rtl/>
                <w:lang w:bidi="ar-IQ"/>
              </w:rPr>
            </w:pPr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الانحدار</w:t>
            </w:r>
            <w:r w:rsidRPr="00167B89">
              <w:rPr>
                <w:rFonts w:hint="cs"/>
                <w:sz w:val="44"/>
                <w:szCs w:val="44"/>
                <w:shd w:val="clear" w:color="auto" w:fill="DBE5F1" w:themeFill="accent1" w:themeFillTint="33"/>
                <w:rtl/>
                <w:lang w:bidi="ar-IQ"/>
              </w:rPr>
              <w:t xml:space="preserve"> الخطي</w:t>
            </w:r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بمعنى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ان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يكون خطي في متغيراته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اي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ان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نقاط بيانات المتغير التي ترسم في </w:t>
            </w:r>
            <w:r w:rsidRPr="00167B89">
              <w:rPr>
                <w:sz w:val="44"/>
                <w:szCs w:val="44"/>
                <w:lang w:bidi="ar-IQ"/>
              </w:rPr>
              <w:t xml:space="preserve"> </w:t>
            </w:r>
            <w:proofErr w:type="spellStart"/>
            <w:r w:rsidRPr="00167B89">
              <w:rPr>
                <w:sz w:val="44"/>
                <w:szCs w:val="44"/>
                <w:lang w:bidi="ar-IQ"/>
              </w:rPr>
              <w:t>pargraph</w:t>
            </w:r>
            <w:proofErr w:type="spellEnd"/>
            <w:r w:rsidRPr="00167B89">
              <w:rPr>
                <w:sz w:val="44"/>
                <w:szCs w:val="44"/>
                <w:lang w:bidi="ar-IQ"/>
              </w:rPr>
              <w:t xml:space="preserve"> </w:t>
            </w:r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,</w:t>
            </w:r>
            <w:r w:rsidRPr="00167B89">
              <w:rPr>
                <w:sz w:val="44"/>
                <w:szCs w:val="44"/>
                <w:lang w:bidi="ar-IQ"/>
              </w:rPr>
              <w:t>figure</w:t>
            </w:r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تاخذ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شكل اتجاه خطي ,  </w:t>
            </w:r>
          </w:p>
          <w:p w:rsidR="009E3E41" w:rsidRPr="00167B89" w:rsidRDefault="009E3E41" w:rsidP="006969F4">
            <w:pPr>
              <w:pStyle w:val="NoSpacing"/>
              <w:jc w:val="left"/>
              <w:rPr>
                <w:sz w:val="44"/>
                <w:szCs w:val="44"/>
                <w:rtl/>
                <w:lang w:bidi="ar-IQ"/>
              </w:rPr>
            </w:pPr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يعتبر الانحدار الخطي</w:t>
            </w:r>
            <w:r w:rsidRPr="00167B89">
              <w:rPr>
                <w:rFonts w:hint="cs"/>
                <w:sz w:val="44"/>
                <w:szCs w:val="44"/>
                <w:shd w:val="clear" w:color="auto" w:fill="DBE5F1" w:themeFill="accent1" w:themeFillTint="33"/>
                <w:rtl/>
                <w:lang w:bidi="ar-IQ"/>
              </w:rPr>
              <w:t xml:space="preserve"> البسيط 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هوابسط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انواع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النماذج الاقتصادية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لانه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يعتمد على متغير تابع ومتغير مستقل واحد , وهذا النموذج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لايعبر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في معظم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الاحيان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عن واقع سلوك المتغيرات والظواهر الاقتصادية , ويشتمل النموذج على معادلة واحدة تشرح العلاقة بين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متغيريين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, ويبدأ الانحدار الخطي البسيط عادة برسم مجموعة 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ازواج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قيم </w:t>
            </w:r>
            <w:r w:rsidRPr="00167B89">
              <w:rPr>
                <w:sz w:val="44"/>
                <w:szCs w:val="44"/>
                <w:lang w:bidi="ar-IQ"/>
              </w:rPr>
              <w:t>Y X</w:t>
            </w:r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في شكل انتشار لنقاط </w:t>
            </w:r>
            <w:r w:rsidRPr="00167B89">
              <w:rPr>
                <w:sz w:val="44"/>
                <w:szCs w:val="44"/>
                <w:lang w:bidi="ar-IQ"/>
              </w:rPr>
              <w:t>Y X</w:t>
            </w:r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ومن الممكن ملاحظة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ان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شكل الانتشار لتلك النقاط سيكون اتجاهي </w:t>
            </w:r>
            <w:proofErr w:type="spellStart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>ومنحد</w:t>
            </w:r>
            <w:proofErr w:type="spellEnd"/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ر وكما موضح بالشكل جانبا</w:t>
            </w:r>
          </w:p>
        </w:tc>
        <w:tc>
          <w:tcPr>
            <w:tcW w:w="5341" w:type="dxa"/>
          </w:tcPr>
          <w:p w:rsidR="009E3E41" w:rsidRPr="00167B89" w:rsidRDefault="009E3E41" w:rsidP="006969F4">
            <w:pPr>
              <w:pStyle w:val="NoSpacing"/>
              <w:jc w:val="left"/>
              <w:rPr>
                <w:sz w:val="44"/>
                <w:szCs w:val="44"/>
                <w:rtl/>
                <w:lang w:bidi="ar-IQ"/>
              </w:rPr>
            </w:pPr>
            <w:r w:rsidRPr="00167B89">
              <w:rPr>
                <w:rFonts w:cs="Arial"/>
                <w:noProof/>
                <w:sz w:val="44"/>
                <w:szCs w:val="44"/>
                <w:rtl/>
              </w:rPr>
              <w:drawing>
                <wp:inline distT="0" distB="0" distL="0" distR="0">
                  <wp:extent cx="2985408" cy="1921008"/>
                  <wp:effectExtent l="19050" t="0" r="5442" b="0"/>
                  <wp:docPr id="3" name="Picture 1" descr="Linear regression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ear regression.sv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892" cy="1923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E41" w:rsidRPr="00167B89" w:rsidRDefault="009E3E41" w:rsidP="006969F4">
            <w:pPr>
              <w:jc w:val="left"/>
              <w:rPr>
                <w:sz w:val="44"/>
                <w:szCs w:val="44"/>
                <w:rtl/>
                <w:lang w:bidi="ar-IQ"/>
              </w:rPr>
            </w:pPr>
            <w:r w:rsidRPr="00167B89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 xml:space="preserve">الخطية بمعنى </w:t>
            </w:r>
            <w:proofErr w:type="spellStart"/>
            <w:r w:rsidRPr="00167B89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>ان</w:t>
            </w:r>
            <w:proofErr w:type="spellEnd"/>
            <w:r w:rsidRPr="00167B89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 xml:space="preserve"> يكون الانحدار خطي في متغيراته </w:t>
            </w:r>
            <w:proofErr w:type="spellStart"/>
            <w:r w:rsidRPr="00167B89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>اي</w:t>
            </w:r>
            <w:proofErr w:type="spellEnd"/>
            <w:r w:rsidRPr="00167B89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 xml:space="preserve"> </w:t>
            </w:r>
            <w:proofErr w:type="spellStart"/>
            <w:r w:rsidRPr="00167B89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>ان</w:t>
            </w:r>
            <w:proofErr w:type="spellEnd"/>
            <w:r w:rsidRPr="00167B89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 xml:space="preserve"> نقاط بيانات المتغيرات التي ترسم الرسم البياني </w:t>
            </w:r>
            <w:proofErr w:type="spellStart"/>
            <w:r w:rsidRPr="00167B89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>تاخذ</w:t>
            </w:r>
            <w:proofErr w:type="spellEnd"/>
            <w:r w:rsidRPr="00167B89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 xml:space="preserve"> شكل اتجاه خطي</w:t>
            </w:r>
            <w:r w:rsidRPr="00167B89">
              <w:rPr>
                <w:rFonts w:hint="cs"/>
                <w:sz w:val="44"/>
                <w:szCs w:val="44"/>
                <w:rtl/>
                <w:lang w:bidi="ar-IQ"/>
              </w:rPr>
              <w:t xml:space="preserve"> .</w:t>
            </w:r>
          </w:p>
        </w:tc>
      </w:tr>
    </w:tbl>
    <w:p w:rsidR="009E3E41" w:rsidRDefault="009E3E41" w:rsidP="009E3E41">
      <w:pPr>
        <w:pStyle w:val="NoSpacing"/>
        <w:tabs>
          <w:tab w:val="left" w:pos="1495"/>
        </w:tabs>
        <w:jc w:val="left"/>
        <w:rPr>
          <w:sz w:val="28"/>
          <w:szCs w:val="28"/>
          <w:rtl/>
          <w:lang w:bidi="ar-IQ"/>
        </w:rPr>
      </w:pPr>
    </w:p>
    <w:p w:rsidR="009E3E41" w:rsidRPr="009155E8" w:rsidRDefault="009E3E41" w:rsidP="009E3E41">
      <w:pPr>
        <w:pStyle w:val="NoSpacing"/>
        <w:tabs>
          <w:tab w:val="left" w:pos="1495"/>
        </w:tabs>
        <w:jc w:val="left"/>
        <w:rPr>
          <w:sz w:val="28"/>
          <w:szCs w:val="28"/>
          <w:rtl/>
          <w:lang w:bidi="ar-IQ"/>
        </w:rPr>
      </w:pPr>
      <w:r w:rsidRPr="009155E8">
        <w:rPr>
          <w:rFonts w:hint="cs"/>
          <w:sz w:val="28"/>
          <w:szCs w:val="28"/>
          <w:rtl/>
          <w:lang w:bidi="ar-IQ"/>
        </w:rPr>
        <w:t xml:space="preserve">ويمكن تعريفه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ايضا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بانه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النموذج الذي يصف العلاقة بين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متغيريين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او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ظاهرتين احدهما تابع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والاخر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مستقل ويصفهم بعلاقة دالية بسيطة (</w:t>
      </w:r>
      <w:r w:rsidRPr="009155E8">
        <w:rPr>
          <w:sz w:val="28"/>
          <w:szCs w:val="28"/>
          <w:lang w:bidi="ar-IQ"/>
        </w:rPr>
        <w:t>Y=f(X</w:t>
      </w:r>
      <w:r w:rsidRPr="009155E8">
        <w:rPr>
          <w:rFonts w:hint="cs"/>
          <w:sz w:val="28"/>
          <w:szCs w:val="28"/>
          <w:rtl/>
          <w:lang w:bidi="ar-IQ"/>
        </w:rPr>
        <w:t xml:space="preserve">  . وبالشكل الرياضي الخطي </w:t>
      </w:r>
      <w:r w:rsidRPr="009155E8">
        <w:rPr>
          <w:sz w:val="28"/>
          <w:szCs w:val="28"/>
          <w:lang w:bidi="ar-IQ"/>
        </w:rPr>
        <w:t>]</w:t>
      </w:r>
      <w:r w:rsidRPr="009155E8">
        <w:rPr>
          <w:rFonts w:hint="cs"/>
          <w:sz w:val="28"/>
          <w:szCs w:val="28"/>
          <w:rtl/>
          <w:lang w:bidi="ar-IQ"/>
        </w:rPr>
        <w:t xml:space="preserve"> </w:t>
      </w:r>
      <w:r w:rsidRPr="009155E8">
        <w:rPr>
          <w:b/>
          <w:bCs/>
          <w:sz w:val="28"/>
          <w:szCs w:val="28"/>
          <w:lang w:bidi="ar-IQ"/>
        </w:rPr>
        <w:t>Y=</w:t>
      </w:r>
      <w:proofErr w:type="spellStart"/>
      <w:r w:rsidRPr="009155E8">
        <w:rPr>
          <w:b/>
          <w:bCs/>
          <w:sz w:val="28"/>
          <w:szCs w:val="28"/>
          <w:lang w:bidi="ar-IQ"/>
        </w:rPr>
        <w:t>a+bX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</w:t>
      </w:r>
      <w:r w:rsidRPr="009155E8">
        <w:rPr>
          <w:sz w:val="28"/>
          <w:szCs w:val="28"/>
          <w:lang w:bidi="ar-IQ"/>
        </w:rPr>
        <w:t>[</w:t>
      </w:r>
      <w:r w:rsidRPr="009155E8">
        <w:rPr>
          <w:rFonts w:hint="cs"/>
          <w:sz w:val="28"/>
          <w:szCs w:val="28"/>
          <w:rtl/>
          <w:lang w:bidi="ar-IQ"/>
        </w:rPr>
        <w:t xml:space="preserve"> وبالنموذج </w:t>
      </w:r>
      <w:r>
        <w:rPr>
          <w:rFonts w:hint="cs"/>
          <w:sz w:val="28"/>
          <w:szCs w:val="28"/>
          <w:rtl/>
          <w:lang w:bidi="ar-IQ"/>
        </w:rPr>
        <w:t xml:space="preserve">القياسي </w:t>
      </w:r>
      <w:r w:rsidRPr="009155E8">
        <w:rPr>
          <w:rFonts w:hint="cs"/>
          <w:sz w:val="28"/>
          <w:szCs w:val="28"/>
          <w:rtl/>
          <w:lang w:bidi="ar-IQ"/>
        </w:rPr>
        <w:t xml:space="preserve">الخطي </w:t>
      </w:r>
      <w:r w:rsidRPr="009155E8">
        <w:rPr>
          <w:rFonts w:ascii="Franklin Gothic Medium" w:hAnsi="Franklin Gothic Medium"/>
          <w:sz w:val="28"/>
          <w:szCs w:val="28"/>
          <w:lang w:bidi="ar-IQ"/>
        </w:rPr>
        <w:t>Y=</w:t>
      </w:r>
      <w:proofErr w:type="spellStart"/>
      <w:r w:rsidRPr="009155E8">
        <w:rPr>
          <w:rFonts w:ascii="Franklin Gothic Medium" w:hAnsi="Franklin Gothic Medium"/>
          <w:sz w:val="28"/>
          <w:szCs w:val="28"/>
          <w:lang w:bidi="ar-IQ"/>
        </w:rPr>
        <w:t>a+bX</w:t>
      </w:r>
      <w:proofErr w:type="spellEnd"/>
      <w:r w:rsidRPr="009155E8">
        <w:rPr>
          <w:rFonts w:ascii="Franklin Gothic Medium" w:hAnsi="Franklin Gothic Medium"/>
          <w:sz w:val="28"/>
          <w:szCs w:val="28"/>
          <w:lang w:bidi="ar-IQ"/>
        </w:rPr>
        <w:t>+ u</w:t>
      </w:r>
      <w:r w:rsidRPr="009155E8">
        <w:rPr>
          <w:sz w:val="28"/>
          <w:szCs w:val="28"/>
          <w:lang w:bidi="ar-IQ"/>
        </w:rPr>
        <w:t xml:space="preserve">] </w:t>
      </w:r>
      <w:r w:rsidRPr="009155E8">
        <w:rPr>
          <w:rFonts w:hint="cs"/>
          <w:sz w:val="28"/>
          <w:szCs w:val="28"/>
          <w:rtl/>
          <w:lang w:bidi="ar-IQ"/>
        </w:rPr>
        <w:t xml:space="preserve"> </w:t>
      </w:r>
    </w:p>
    <w:p w:rsidR="009E3E41" w:rsidRPr="009155E8" w:rsidRDefault="009E3E41" w:rsidP="009E3E41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rFonts w:hint="cs"/>
          <w:sz w:val="28"/>
          <w:szCs w:val="28"/>
          <w:rtl/>
          <w:lang w:bidi="ar-IQ"/>
        </w:rPr>
        <w:lastRenderedPageBreak/>
        <w:t xml:space="preserve">,وتكتب معادلة النموذج بالشكل التالي , مع وجود متغير تابع ومتغير مستقل واحد. </w:t>
      </w:r>
    </w:p>
    <w:p w:rsidR="009E3E41" w:rsidRPr="009155E8" w:rsidRDefault="009E3E41" w:rsidP="00167B89">
      <w:pPr>
        <w:pStyle w:val="NoSpacing"/>
        <w:jc w:val="left"/>
        <w:rPr>
          <w:rFonts w:eastAsiaTheme="minorEastAsia"/>
          <w:sz w:val="28"/>
          <w:szCs w:val="28"/>
          <w:rtl/>
          <w:lang w:bidi="ar-IQ"/>
        </w:rPr>
      </w:pPr>
      <w:r w:rsidRPr="009155E8">
        <w:rPr>
          <w:rFonts w:hint="cs"/>
          <w:sz w:val="28"/>
          <w:szCs w:val="28"/>
          <w:rtl/>
          <w:lang w:bidi="ar-IQ"/>
        </w:rPr>
        <w:t xml:space="preserve">               </w:t>
      </w:r>
      <w:r w:rsidRPr="009155E8">
        <w:rPr>
          <w:rFonts w:hint="cs"/>
          <w:sz w:val="28"/>
          <w:szCs w:val="28"/>
          <w:highlight w:val="yellow"/>
          <w:rtl/>
          <w:lang w:bidi="ar-IQ"/>
        </w:rPr>
        <w:t>معادلة رقم 1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highlight w:val="yellow"/>
                <w:lang w:bidi="ar-IQ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  <w:lang w:bidi="ar-IQ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lang w:bidi="ar-IQ"/>
                  </w:rPr>
                  <m:t xml:space="preserve">Y 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lang w:bidi="ar-IQ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highlight w:val="yellow"/>
                <w:lang w:bidi="ar-IQ"/>
              </w:rPr>
              <m:t xml:space="preserve">= A +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  <w:lang w:bidi="ar-IQ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highlight w:val="yellow"/>
                <w:lang w:bidi="ar-IQ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  <w:lang w:bidi="ar-IQ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lang w:bidi="ar-IQ"/>
                  </w:rPr>
                  <m:t xml:space="preserve">X 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lang w:bidi="ar-IQ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highlight w:val="yellow"/>
                <w:lang w:bidi="ar-IQ"/>
              </w:rPr>
              <m:t>+u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  <w:lang w:bidi="ar-IQ"/>
              </w:rPr>
              <m:t>i</m:t>
            </m:r>
          </m:sub>
        </m:sSub>
      </m:oMath>
      <w:r w:rsidRPr="009155E8">
        <w:rPr>
          <w:rFonts w:eastAsiaTheme="minorEastAsia"/>
          <w:sz w:val="28"/>
          <w:szCs w:val="28"/>
          <w:highlight w:val="yellow"/>
          <w:lang w:bidi="ar-IQ"/>
        </w:rPr>
        <w:t xml:space="preserve">         ……….</w:t>
      </w:r>
      <w:r w:rsidRPr="009155E8">
        <w:rPr>
          <w:rFonts w:eastAsiaTheme="minorEastAsia" w:hint="cs"/>
          <w:sz w:val="28"/>
          <w:szCs w:val="28"/>
          <w:rtl/>
          <w:lang w:bidi="ar-IQ"/>
        </w:rPr>
        <w:t xml:space="preserve">  </w:t>
      </w:r>
    </w:p>
    <w:p w:rsidR="009E3E41" w:rsidRPr="009155E8" w:rsidRDefault="009E3E41" w:rsidP="009E3E41">
      <w:pPr>
        <w:pStyle w:val="NoSpacing"/>
        <w:jc w:val="left"/>
        <w:rPr>
          <w:rFonts w:eastAsiaTheme="minorEastAsia"/>
          <w:sz w:val="28"/>
          <w:szCs w:val="28"/>
          <w:rtl/>
          <w:lang w:bidi="ar-IQ"/>
        </w:rPr>
      </w:pPr>
      <w:r w:rsidRPr="009155E8">
        <w:rPr>
          <w:rFonts w:eastAsiaTheme="minorEastAsia" w:hint="cs"/>
          <w:sz w:val="28"/>
          <w:szCs w:val="28"/>
          <w:highlight w:val="yellow"/>
          <w:rtl/>
          <w:lang w:bidi="ar-IQ"/>
        </w:rPr>
        <w:t xml:space="preserve">تتضمن المعادلة رقم 1 </w:t>
      </w:r>
      <w:proofErr w:type="spellStart"/>
      <w:r w:rsidRPr="009155E8">
        <w:rPr>
          <w:rFonts w:eastAsiaTheme="minorEastAsia" w:hint="cs"/>
          <w:sz w:val="28"/>
          <w:szCs w:val="28"/>
          <w:highlight w:val="yellow"/>
          <w:rtl/>
          <w:lang w:bidi="ar-IQ"/>
        </w:rPr>
        <w:t>اعلاه</w:t>
      </w:r>
      <w:proofErr w:type="spellEnd"/>
      <w:r w:rsidRPr="009155E8">
        <w:rPr>
          <w:rFonts w:eastAsiaTheme="minorEastAsia"/>
          <w:sz w:val="28"/>
          <w:szCs w:val="28"/>
          <w:highlight w:val="yellow"/>
          <w:lang w:bidi="ar-IQ"/>
        </w:rPr>
        <w:t xml:space="preserve">  </w:t>
      </w:r>
      <w:proofErr w:type="spellStart"/>
      <w:r w:rsidRPr="009155E8">
        <w:rPr>
          <w:rFonts w:eastAsiaTheme="minorEastAsia" w:hint="cs"/>
          <w:sz w:val="28"/>
          <w:szCs w:val="28"/>
          <w:highlight w:val="yellow"/>
          <w:rtl/>
          <w:lang w:bidi="ar-IQ"/>
        </w:rPr>
        <w:t>مايلي</w:t>
      </w:r>
      <w:proofErr w:type="spellEnd"/>
      <w:r w:rsidRPr="009155E8">
        <w:rPr>
          <w:rFonts w:eastAsiaTheme="minorEastAsia" w:hint="cs"/>
          <w:sz w:val="28"/>
          <w:szCs w:val="28"/>
          <w:highlight w:val="yellow"/>
          <w:rtl/>
          <w:lang w:bidi="ar-IQ"/>
        </w:rPr>
        <w:t xml:space="preserve"> :</w:t>
      </w:r>
    </w:p>
    <w:tbl>
      <w:tblPr>
        <w:tblStyle w:val="TableGrid"/>
        <w:bidiVisual/>
        <w:tblW w:w="9995" w:type="dxa"/>
        <w:tblLook w:val="04A0"/>
      </w:tblPr>
      <w:tblGrid>
        <w:gridCol w:w="757"/>
        <w:gridCol w:w="9238"/>
      </w:tblGrid>
      <w:tr w:rsidR="009E3E41" w:rsidRPr="009155E8" w:rsidTr="006969F4">
        <w:trPr>
          <w:trHeight w:val="514"/>
        </w:trPr>
        <w:tc>
          <w:tcPr>
            <w:tcW w:w="757" w:type="dxa"/>
            <w:shd w:val="clear" w:color="auto" w:fill="D6E3BC" w:themeFill="accent3" w:themeFillTint="66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b/>
                <w:bCs/>
                <w:sz w:val="28"/>
                <w:szCs w:val="28"/>
                <w:lang w:bidi="ar-IQ"/>
              </w:rPr>
            </w:pPr>
            <w:r w:rsidRPr="009155E8">
              <w:rPr>
                <w:rFonts w:eastAsiaTheme="minorEastAsia"/>
                <w:b/>
                <w:bCs/>
                <w:sz w:val="28"/>
                <w:szCs w:val="28"/>
                <w:lang w:bidi="ar-IQ"/>
              </w:rPr>
              <w:t>Y</w:t>
            </w:r>
          </w:p>
        </w:tc>
        <w:tc>
          <w:tcPr>
            <w:tcW w:w="9238" w:type="dxa"/>
          </w:tcPr>
          <w:p w:rsidR="009E3E41" w:rsidRPr="009155E8" w:rsidRDefault="009E3E41" w:rsidP="006969F4">
            <w:pPr>
              <w:pStyle w:val="NoSpacing"/>
              <w:jc w:val="left"/>
              <w:rPr>
                <w:sz w:val="28"/>
                <w:szCs w:val="28"/>
                <w:rtl/>
                <w:lang w:bidi="ar-IQ"/>
              </w:rPr>
            </w:pPr>
            <w:r w:rsidRPr="009155E8">
              <w:rPr>
                <w:rFonts w:hint="cs"/>
                <w:sz w:val="28"/>
                <w:szCs w:val="28"/>
                <w:rtl/>
                <w:lang w:bidi="ar-IQ"/>
              </w:rPr>
              <w:t xml:space="preserve">المتغير التابع </w:t>
            </w:r>
            <w:r w:rsidRPr="009155E8">
              <w:rPr>
                <w:sz w:val="28"/>
                <w:szCs w:val="28"/>
                <w:lang w:bidi="ar-IQ"/>
              </w:rPr>
              <w:t>de</w:t>
            </w:r>
            <w:r>
              <w:rPr>
                <w:sz w:val="28"/>
                <w:szCs w:val="28"/>
                <w:lang w:bidi="ar-IQ"/>
              </w:rPr>
              <w:t>p</w:t>
            </w:r>
            <w:r w:rsidRPr="009155E8">
              <w:rPr>
                <w:sz w:val="28"/>
                <w:szCs w:val="28"/>
                <w:lang w:bidi="ar-IQ"/>
              </w:rPr>
              <w:t>en</w:t>
            </w:r>
            <w:r>
              <w:rPr>
                <w:sz w:val="28"/>
                <w:szCs w:val="28"/>
                <w:lang w:bidi="ar-IQ"/>
              </w:rPr>
              <w:t>den</w:t>
            </w:r>
            <w:r w:rsidRPr="009155E8">
              <w:rPr>
                <w:sz w:val="28"/>
                <w:szCs w:val="28"/>
                <w:lang w:bidi="ar-IQ"/>
              </w:rPr>
              <w:t>t variable</w:t>
            </w:r>
            <w:r w:rsidRPr="009155E8">
              <w:rPr>
                <w:rFonts w:hint="cs"/>
                <w:sz w:val="28"/>
                <w:szCs w:val="28"/>
                <w:rtl/>
                <w:lang w:bidi="ar-IQ"/>
              </w:rPr>
              <w:t>,</w:t>
            </w:r>
            <w:proofErr w:type="spellStart"/>
            <w:r w:rsidRPr="009155E8">
              <w:rPr>
                <w:rFonts w:hint="cs"/>
                <w:sz w:val="28"/>
                <w:szCs w:val="28"/>
                <w:rtl/>
                <w:lang w:bidi="ar-IQ"/>
              </w:rPr>
              <w:t>او</w:t>
            </w:r>
            <w:proofErr w:type="spellEnd"/>
            <w:r w:rsidRPr="009155E8">
              <w:rPr>
                <w:rFonts w:hint="cs"/>
                <w:sz w:val="28"/>
                <w:szCs w:val="28"/>
                <w:rtl/>
                <w:lang w:bidi="ar-IQ"/>
              </w:rPr>
              <w:t xml:space="preserve"> المتغير المفَسَر , المتغير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المعتمد</w:t>
            </w:r>
          </w:p>
        </w:tc>
      </w:tr>
      <w:tr w:rsidR="009E3E41" w:rsidRPr="009155E8" w:rsidTr="006969F4">
        <w:trPr>
          <w:trHeight w:val="514"/>
        </w:trPr>
        <w:tc>
          <w:tcPr>
            <w:tcW w:w="757" w:type="dxa"/>
            <w:shd w:val="clear" w:color="auto" w:fill="D6E3BC" w:themeFill="accent3" w:themeFillTint="66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b/>
                <w:bCs/>
                <w:sz w:val="28"/>
                <w:szCs w:val="28"/>
                <w:rtl/>
                <w:lang w:bidi="ar-IQ"/>
              </w:rPr>
            </w:pPr>
            <w:r w:rsidRPr="009155E8">
              <w:rPr>
                <w:rFonts w:eastAsiaTheme="minorEastAsia"/>
                <w:b/>
                <w:bCs/>
                <w:sz w:val="28"/>
                <w:szCs w:val="28"/>
                <w:lang w:bidi="ar-IQ"/>
              </w:rPr>
              <w:t>X</w:t>
            </w:r>
          </w:p>
        </w:tc>
        <w:tc>
          <w:tcPr>
            <w:tcW w:w="9238" w:type="dxa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sz w:val="28"/>
                <w:szCs w:val="28"/>
                <w:rtl/>
                <w:lang w:bidi="ar-IQ"/>
              </w:rPr>
            </w:pP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المتغير المستقل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>independent variable</w:t>
            </w: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, </w:t>
            </w:r>
            <w:proofErr w:type="spellStart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>او</w:t>
            </w:r>
            <w:proofErr w:type="spellEnd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المفسِر,</w:t>
            </w:r>
            <w:proofErr w:type="spellStart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>او</w:t>
            </w:r>
            <w:proofErr w:type="spellEnd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المتغير المتنِبِأ </w:t>
            </w:r>
            <w:proofErr w:type="spellStart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>او</w:t>
            </w:r>
            <w:proofErr w:type="spellEnd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التوضيحي</w:t>
            </w:r>
          </w:p>
        </w:tc>
      </w:tr>
      <w:tr w:rsidR="009E3E41" w:rsidRPr="009155E8" w:rsidTr="006969F4">
        <w:trPr>
          <w:trHeight w:val="851"/>
        </w:trPr>
        <w:tc>
          <w:tcPr>
            <w:tcW w:w="757" w:type="dxa"/>
            <w:shd w:val="clear" w:color="auto" w:fill="D6E3BC" w:themeFill="accent3" w:themeFillTint="66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b/>
                <w:bCs/>
                <w:sz w:val="28"/>
                <w:szCs w:val="28"/>
                <w:rtl/>
                <w:lang w:bidi="ar-IQ"/>
              </w:rPr>
            </w:pPr>
            <w:r w:rsidRPr="009155E8">
              <w:rPr>
                <w:rFonts w:eastAsiaTheme="minorEastAsia"/>
                <w:b/>
                <w:bCs/>
                <w:sz w:val="28"/>
                <w:szCs w:val="28"/>
                <w:lang w:bidi="ar-IQ"/>
              </w:rPr>
              <w:t>U</w:t>
            </w:r>
          </w:p>
        </w:tc>
        <w:tc>
          <w:tcPr>
            <w:tcW w:w="9238" w:type="dxa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sz w:val="28"/>
                <w:szCs w:val="28"/>
                <w:lang w:bidi="ar-IQ"/>
              </w:rPr>
            </w:pP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المتغير العشوائي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 xml:space="preserve">disturbance variable </w:t>
            </w: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, </w:t>
            </w:r>
            <w:proofErr w:type="spellStart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>اومصطلح</w:t>
            </w:r>
            <w:proofErr w:type="spellEnd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الخطأ</w:t>
            </w:r>
            <w:r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العشوائي</w:t>
            </w: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 xml:space="preserve">error term </w:t>
            </w: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,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>random term</w:t>
            </w:r>
          </w:p>
        </w:tc>
      </w:tr>
      <w:tr w:rsidR="009E3E41" w:rsidRPr="009155E8" w:rsidTr="006969F4">
        <w:trPr>
          <w:trHeight w:val="495"/>
        </w:trPr>
        <w:tc>
          <w:tcPr>
            <w:tcW w:w="757" w:type="dxa"/>
            <w:shd w:val="clear" w:color="auto" w:fill="D6E3BC" w:themeFill="accent3" w:themeFillTint="66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eastAsiaTheme="minorEastAsia"/>
                <w:b/>
                <w:bCs/>
                <w:sz w:val="28"/>
                <w:szCs w:val="28"/>
                <w:lang w:bidi="ar-IQ"/>
              </w:rPr>
              <w:t>i</w:t>
            </w:r>
            <w:proofErr w:type="spellEnd"/>
          </w:p>
        </w:tc>
        <w:tc>
          <w:tcPr>
            <w:tcW w:w="9238" w:type="dxa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sz w:val="28"/>
                <w:szCs w:val="28"/>
                <w:lang w:bidi="ar-IQ"/>
              </w:rPr>
            </w:pP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تشير </w:t>
            </w:r>
            <w:proofErr w:type="spellStart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>الى</w:t>
            </w:r>
            <w:proofErr w:type="spellEnd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رقم المشاهدة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>Observation number</w:t>
            </w:r>
          </w:p>
        </w:tc>
      </w:tr>
      <w:tr w:rsidR="009E3E41" w:rsidRPr="009155E8" w:rsidTr="006969F4">
        <w:trPr>
          <w:trHeight w:val="495"/>
        </w:trPr>
        <w:tc>
          <w:tcPr>
            <w:tcW w:w="757" w:type="dxa"/>
            <w:shd w:val="clear" w:color="auto" w:fill="D6E3BC" w:themeFill="accent3" w:themeFillTint="66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b/>
                <w:bCs/>
                <w:sz w:val="28"/>
                <w:szCs w:val="28"/>
                <w:rtl/>
                <w:lang w:bidi="ar-IQ"/>
              </w:rPr>
            </w:pPr>
            <w:r w:rsidRPr="009155E8">
              <w:rPr>
                <w:rFonts w:eastAsiaTheme="minorEastAsia"/>
                <w:b/>
                <w:bCs/>
                <w:sz w:val="28"/>
                <w:szCs w:val="28"/>
                <w:lang w:bidi="ar-IQ"/>
              </w:rPr>
              <w:t>A</w:t>
            </w:r>
          </w:p>
        </w:tc>
        <w:tc>
          <w:tcPr>
            <w:tcW w:w="9238" w:type="dxa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sz w:val="28"/>
                <w:szCs w:val="28"/>
                <w:rtl/>
                <w:lang w:bidi="ar-IQ"/>
              </w:rPr>
            </w:pP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معلمة النموذج 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 xml:space="preserve">Parameter </w:t>
            </w: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,</w:t>
            </w:r>
            <w:proofErr w:type="spellStart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>او</w:t>
            </w:r>
            <w:proofErr w:type="spellEnd"/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 الثابت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 xml:space="preserve">Constant </w:t>
            </w: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, 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ثابت التقاطع مع المحور الصادي</w:t>
            </w:r>
            <w:r w:rsidR="00474BEA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="00474BE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y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) وهو عبارة عن م</w:t>
            </w:r>
            <w:r w:rsidRPr="009155E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قدار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Pr="009155E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Y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عندما </w:t>
            </w:r>
            <w:r w:rsidRPr="009E3E41">
              <w:rPr>
                <w:rFonts w:asciiTheme="majorBidi" w:hAnsiTheme="majorBidi" w:cstheme="majorBidi"/>
                <w:sz w:val="28"/>
                <w:szCs w:val="28"/>
                <w:shd w:val="clear" w:color="auto" w:fill="FFC000"/>
                <w:lang w:bidi="ar-IQ"/>
              </w:rPr>
              <w:t xml:space="preserve">X=0               </w:t>
            </w:r>
          </w:p>
        </w:tc>
      </w:tr>
      <w:tr w:rsidR="009E3E41" w:rsidRPr="009155E8" w:rsidTr="006969F4">
        <w:trPr>
          <w:trHeight w:val="962"/>
        </w:trPr>
        <w:tc>
          <w:tcPr>
            <w:tcW w:w="757" w:type="dxa"/>
            <w:shd w:val="clear" w:color="auto" w:fill="D6E3BC" w:themeFill="accent3" w:themeFillTint="66"/>
          </w:tcPr>
          <w:p w:rsidR="009E3E41" w:rsidRPr="009155E8" w:rsidRDefault="009E3E41" w:rsidP="006969F4">
            <w:pPr>
              <w:pStyle w:val="NoSpacing"/>
              <w:jc w:val="left"/>
              <w:rPr>
                <w:rFonts w:eastAsiaTheme="minorEastAsia"/>
                <w:b/>
                <w:bCs/>
                <w:sz w:val="28"/>
                <w:szCs w:val="28"/>
                <w:rtl/>
                <w:lang w:bidi="ar-IQ"/>
              </w:rPr>
            </w:pPr>
            <w:r w:rsidRPr="009155E8">
              <w:rPr>
                <w:rFonts w:eastAsiaTheme="minorEastAsia"/>
                <w:b/>
                <w:bCs/>
                <w:sz w:val="28"/>
                <w:szCs w:val="28"/>
                <w:lang w:bidi="ar-IQ"/>
              </w:rPr>
              <w:t>B</w:t>
            </w:r>
          </w:p>
        </w:tc>
        <w:tc>
          <w:tcPr>
            <w:tcW w:w="9238" w:type="dxa"/>
          </w:tcPr>
          <w:p w:rsidR="009E3E41" w:rsidRPr="009155E8" w:rsidRDefault="009E3E41" w:rsidP="006969F4">
            <w:pPr>
              <w:tabs>
                <w:tab w:val="left" w:pos="1006"/>
              </w:tabs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معلمة النموذج 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>Parameter</w:t>
            </w: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, المعامل للمتغير المستقل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 xml:space="preserve">coefficient </w:t>
            </w: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, الميل </w:t>
            </w:r>
            <w:r w:rsidRPr="009155E8">
              <w:rPr>
                <w:rFonts w:eastAsiaTheme="minorEastAsia"/>
                <w:sz w:val="28"/>
                <w:szCs w:val="28"/>
                <w:lang w:bidi="ar-IQ"/>
              </w:rPr>
              <w:t>trend</w:t>
            </w:r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Δy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IQ"/>
                    </w:rPr>
                    <m:t>Δx</m:t>
                  </m:r>
                </m:den>
              </m:f>
            </m:oMath>
            <w:r w:rsidRPr="009155E8">
              <w:rPr>
                <w:rFonts w:eastAsiaTheme="minorEastAsia" w:hint="cs"/>
                <w:sz w:val="28"/>
                <w:szCs w:val="28"/>
                <w:rtl/>
                <w:lang w:bidi="ar-IQ"/>
              </w:rPr>
              <w:t xml:space="preserve">   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: يقيس الأثر الحدي </w:t>
            </w:r>
            <w:r w:rsidRPr="009155E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Marginal effect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Pr="009155E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لـ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Pr="009155E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X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على </w:t>
            </w:r>
            <w:r w:rsidRPr="009155E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Y</w:t>
            </w:r>
            <w:r w:rsidRPr="009155E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وكذلك فان  </w:t>
            </w:r>
            <w:r w:rsidRPr="009155E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B</w:t>
            </w:r>
            <w:r w:rsidRPr="009155E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: هو عبارة عن التغير في </w:t>
            </w:r>
            <w:r w:rsidRPr="009155E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Y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نتيجة لتغير </w:t>
            </w:r>
            <w:r w:rsidRPr="009155E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X</w:t>
            </w:r>
            <w:r w:rsidRPr="009155E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بوحدة واحدة </w:t>
            </w:r>
          </w:p>
        </w:tc>
      </w:tr>
    </w:tbl>
    <w:p w:rsidR="009E3E41" w:rsidRPr="009155E8" w:rsidRDefault="009E3E41" w:rsidP="009E3E41">
      <w:pPr>
        <w:ind w:left="72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lang w:bidi="ar-IQ"/>
        </w:rPr>
        <w:t>Y=A+ 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X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+ u……………………………….…(1)                          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</w:p>
    <w:p w:rsidR="009E3E41" w:rsidRPr="009155E8" w:rsidRDefault="009E3E41" w:rsidP="009E3E41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  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: متغير تابع   ,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: متغير توضيحي (مستقل)</w:t>
      </w:r>
    </w:p>
    <w:p w:rsidR="009E3E41" w:rsidRPr="009155E8" w:rsidRDefault="009E3E41" w:rsidP="009E3E41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 xml:space="preserve">  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: معامل ثابت (ثابت التقاطع مع المحور الصادي) وهو عبارة عن م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قدار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عندما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X=0     </w:t>
      </w:r>
    </w:p>
    <w:p w:rsidR="009E3E41" w:rsidRPr="009155E8" w:rsidRDefault="009E3E41" w:rsidP="009E3E41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: معامل انحدار العلاقة بين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Y,X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(ميل العلاقة)</w:t>
      </w:r>
    </w:p>
    <w:p w:rsidR="009E3E41" w:rsidRPr="009155E8" w:rsidRDefault="009E3E41" w:rsidP="009E3E41">
      <w:pPr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: يقيس الأثر الحدي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Marginal effect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لـ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</w:t>
      </w:r>
    </w:p>
    <w:p w:rsidR="009E3E41" w:rsidRPr="009155E8" w:rsidRDefault="009E3E41" w:rsidP="009E3E41">
      <w:pPr>
        <w:tabs>
          <w:tab w:val="left" w:pos="1006"/>
        </w:tabs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: هو عبارة عن التغير في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نتيجة لتغير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بوحدة واحدة .</w:t>
      </w:r>
    </w:p>
    <w:p w:rsidR="009E3E41" w:rsidRPr="009155E8" w:rsidRDefault="009E3E41" w:rsidP="009E3E41">
      <w:pPr>
        <w:tabs>
          <w:tab w:val="left" w:pos="1006"/>
        </w:tabs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ويتم تمييز ثلاث حالات مختلفة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لـ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.</w:t>
      </w:r>
    </w:p>
    <w:p w:rsidR="009E3E41" w:rsidRPr="009155E8" w:rsidRDefault="009E3E41" w:rsidP="009E3E41">
      <w:pPr>
        <w:pStyle w:val="ListParagraph"/>
        <w:numPr>
          <w:ilvl w:val="0"/>
          <w:numId w:val="1"/>
        </w:numPr>
        <w:tabs>
          <w:tab w:val="left" w:pos="1006"/>
        </w:tabs>
        <w:spacing w:before="0" w:beforeAutospacing="0" w:after="200" w:afterAutospacing="0" w:line="276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إذا كانت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موجبة (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&gt;0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) فإن الزيادة في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سوف تؤدي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الى</w:t>
      </w:r>
      <w:proofErr w:type="spellEnd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زيادة في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ويدل على وجود علاقة طردية بين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Y,X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.</w:t>
      </w:r>
    </w:p>
    <w:p w:rsidR="009E3E41" w:rsidRPr="009155E8" w:rsidRDefault="009E3E41" w:rsidP="009E3E41">
      <w:pPr>
        <w:pStyle w:val="ListParagraph"/>
        <w:numPr>
          <w:ilvl w:val="0"/>
          <w:numId w:val="1"/>
        </w:numPr>
        <w:tabs>
          <w:tab w:val="left" w:pos="1006"/>
        </w:tabs>
        <w:spacing w:before="0" w:beforeAutospacing="0" w:after="200" w:afterAutospacing="0" w:line="276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إذا كانت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سالبة (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&lt;0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) فإن الزيادة في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سوف تؤدي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الى</w:t>
      </w:r>
      <w:proofErr w:type="spellEnd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نقصان (انخفاض) في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ويدل ذلك على وجود علاقة عكسية بين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Y,X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.</w:t>
      </w:r>
    </w:p>
    <w:p w:rsidR="009E3E41" w:rsidRDefault="009E3E41" w:rsidP="009E3E41">
      <w:pPr>
        <w:pStyle w:val="ListParagraph"/>
        <w:numPr>
          <w:ilvl w:val="0"/>
          <w:numId w:val="1"/>
        </w:numPr>
        <w:tabs>
          <w:tab w:val="left" w:pos="1006"/>
        </w:tabs>
        <w:spacing w:before="0" w:beforeAutospacing="0" w:after="200" w:afterAutospacing="0" w:line="276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إذا كانت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0 )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=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) فإن الزيادة في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لن تؤدي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الى</w:t>
      </w:r>
      <w:proofErr w:type="spellEnd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تغير في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ومن ثم فإن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تكون ثابتة . ويدل ذلك على عدم وجود علاقة بين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Y,X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.</w:t>
      </w:r>
    </w:p>
    <w:p w:rsidR="009E3E41" w:rsidRPr="00644656" w:rsidRDefault="009E3E41" w:rsidP="009E3E41">
      <w:pPr>
        <w:tabs>
          <w:tab w:val="left" w:pos="1006"/>
        </w:tabs>
        <w:spacing w:before="0" w:beforeAutospacing="0" w:after="200" w:afterAutospacing="0" w:line="276" w:lineRule="auto"/>
        <w:ind w:left="709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BA0ED5" w:rsidRDefault="009E3E41" w:rsidP="00BA0ED5">
      <w:pPr>
        <w:shd w:val="clear" w:color="auto" w:fill="FFC000"/>
        <w:tabs>
          <w:tab w:val="left" w:pos="1006"/>
        </w:tabs>
        <w:ind w:left="360"/>
        <w:jc w:val="both"/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00"/>
          <w:rtl/>
          <w:lang w:bidi="ar-IQ"/>
        </w:rPr>
        <w:t xml:space="preserve">4- </w:t>
      </w:r>
      <w:r w:rsidRPr="00644656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 xml:space="preserve">يختلف الميل </w:t>
      </w:r>
      <w:r w:rsidR="00BA0ED5" w:rsidRPr="00BA0ED5">
        <w:rPr>
          <w:rFonts w:asciiTheme="majorBidi" w:hAnsiTheme="majorBidi" w:cstheme="majorBidi"/>
          <w:sz w:val="28"/>
          <w:szCs w:val="28"/>
          <w:shd w:val="clear" w:color="auto" w:fill="FFFF00"/>
          <w:lang w:bidi="ar-IQ"/>
        </w:rPr>
        <w:t>tendency</w:t>
      </w:r>
      <w:r w:rsidR="00BA0ED5" w:rsidRPr="00BA0ED5">
        <w:rPr>
          <w:rFonts w:asciiTheme="majorBidi" w:hAnsiTheme="majorBidi" w:cs="Times New Roman"/>
          <w:sz w:val="28"/>
          <w:szCs w:val="28"/>
          <w:shd w:val="clear" w:color="auto" w:fill="FFFF00"/>
          <w:rtl/>
          <w:lang w:bidi="ar-IQ"/>
        </w:rPr>
        <w:t xml:space="preserve"> </w:t>
      </w:r>
      <w:r w:rsidRPr="00644656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>عن المرونة</w:t>
      </w:r>
      <w:r w:rsidR="00BA0ED5">
        <w:rPr>
          <w:rFonts w:asciiTheme="majorBidi" w:hAnsiTheme="majorBidi" w:cstheme="majorBidi" w:hint="cs"/>
          <w:sz w:val="28"/>
          <w:szCs w:val="28"/>
          <w:shd w:val="clear" w:color="auto" w:fill="FFFF00"/>
          <w:rtl/>
          <w:lang w:bidi="ar-IQ"/>
        </w:rPr>
        <w:t>(</w:t>
      </w:r>
      <w:r w:rsidR="00BA0ED5" w:rsidRPr="00BA6890">
        <w:rPr>
          <w:rFonts w:ascii="Helvetica" w:eastAsia="Times New Roman" w:hAnsi="Helvetica" w:cs="Helvetica"/>
          <w:color w:val="000000"/>
          <w:szCs w:val="24"/>
          <w:shd w:val="clear" w:color="auto" w:fill="FFFF00"/>
          <w:lang w:bidi="ar-IQ"/>
        </w:rPr>
        <w:t>E</w:t>
      </w:r>
      <w:r w:rsidR="00BA0ED5" w:rsidRPr="00BA6890">
        <w:rPr>
          <w:rFonts w:ascii="Helvetica" w:eastAsia="Times New Roman" w:hAnsi="Helvetica" w:cs="Helvetica"/>
          <w:color w:val="000000"/>
          <w:szCs w:val="24"/>
          <w:shd w:val="clear" w:color="auto" w:fill="FFFF00"/>
        </w:rPr>
        <w:t>lasticity</w:t>
      </w:r>
      <w:r w:rsidR="00BA0ED5" w:rsidRPr="00BA0ED5">
        <w:rPr>
          <w:rFonts w:ascii="Helvetica" w:eastAsia="Times New Roman" w:hAnsi="Helvetica" w:cs="Helvetica" w:hint="cs"/>
          <w:color w:val="000000"/>
          <w:sz w:val="21"/>
          <w:shd w:val="clear" w:color="auto" w:fill="FFFF00"/>
          <w:rtl/>
        </w:rPr>
        <w:t xml:space="preserve"> </w:t>
      </w:r>
      <w:r w:rsidR="00BA0ED5">
        <w:rPr>
          <w:rFonts w:ascii="Helvetica" w:eastAsia="Times New Roman" w:hAnsi="Helvetica" w:cs="Helvetica" w:hint="cs"/>
          <w:color w:val="000000"/>
          <w:sz w:val="21"/>
          <w:rtl/>
        </w:rPr>
        <w:t>)</w:t>
      </w:r>
      <w:r w:rsidRPr="00644656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 xml:space="preserve"> </w:t>
      </w:r>
    </w:p>
    <w:p w:rsidR="00BA0ED5" w:rsidRDefault="009E3E41" w:rsidP="00BA0ED5">
      <w:pPr>
        <w:shd w:val="clear" w:color="auto" w:fill="FFC000"/>
        <w:tabs>
          <w:tab w:val="left" w:pos="1006"/>
        </w:tabs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4656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 xml:space="preserve">فالميل </w:t>
      </w:r>
      <w:r w:rsidRPr="00644656">
        <w:rPr>
          <w:rFonts w:asciiTheme="majorBidi" w:hAnsiTheme="majorBidi" w:cstheme="majorBidi"/>
          <w:sz w:val="28"/>
          <w:szCs w:val="28"/>
          <w:u w:val="single"/>
          <w:shd w:val="clear" w:color="auto" w:fill="FFFF00"/>
          <w:rtl/>
          <w:lang w:bidi="ar-IQ"/>
        </w:rPr>
        <w:t>يقيس</w:t>
      </w:r>
      <w:r w:rsidRPr="00644656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 xml:space="preserve"> الأثر الحدي</w:t>
      </w:r>
      <w:r w:rsidR="00BA0ED5">
        <w:rPr>
          <w:rFonts w:asciiTheme="majorBidi" w:hAnsiTheme="majorBidi" w:cstheme="majorBidi" w:hint="cs"/>
          <w:sz w:val="28"/>
          <w:szCs w:val="28"/>
          <w:shd w:val="clear" w:color="auto" w:fill="FFFF00"/>
          <w:rtl/>
          <w:lang w:bidi="ar-IQ"/>
        </w:rPr>
        <w:t xml:space="preserve"> </w:t>
      </w:r>
      <w:r w:rsidR="00BA0ED5" w:rsidRPr="00BA0ED5">
        <w:rPr>
          <w:rFonts w:asciiTheme="majorBidi" w:hAnsiTheme="majorBidi" w:cstheme="majorBidi"/>
          <w:sz w:val="28"/>
          <w:szCs w:val="28"/>
          <w:shd w:val="clear" w:color="auto" w:fill="FFFF00"/>
          <w:lang w:bidi="ar-IQ"/>
        </w:rPr>
        <w:t>Marginal effect</w:t>
      </w:r>
      <w:r w:rsidRPr="00BA0ED5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 xml:space="preserve"> </w:t>
      </w:r>
      <w:r w:rsidRPr="00644656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 xml:space="preserve">للمتغير التوضيحي على المتغير التابع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:rsidR="009E3E41" w:rsidRPr="009155E8" w:rsidRDefault="00984802" w:rsidP="00BA0ED5">
      <w:pPr>
        <w:shd w:val="clear" w:color="auto" w:fill="FFC000"/>
        <w:tabs>
          <w:tab w:val="left" w:pos="1006"/>
        </w:tabs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lastRenderedPageBreak/>
        <w:pict>
          <v:shape id="_x0000_s1027" style="position:absolute;left:0;text-align:left;margin-left:208.5pt;margin-top:32.3pt;width:60.75pt;height:14.6pt;z-index:251658240" coordsize="1215,292" path="m1215,272c1031,138,847,4,660,2,473,,180,230,90,257,,284,105,165,120,167v15,2,65,85,60,105c175,292,105,285,90,287e" filled="f">
            <v:path arrowok="t"/>
            <w10:wrap anchorx="page"/>
          </v:shape>
        </w:pict>
      </w:r>
      <w:r w:rsidR="009E3E41"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أما المرونة ف</w:t>
      </w:r>
      <w:r w:rsidR="009E3E41"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أنها </w:t>
      </w:r>
      <w:r w:rsidR="009E3E41"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تقيس الأثر النسبي </w:t>
      </w:r>
      <w:r w:rsidR="009E3E41" w:rsidRPr="009155E8">
        <w:rPr>
          <w:rFonts w:asciiTheme="majorBidi" w:hAnsiTheme="majorBidi" w:cstheme="majorBidi"/>
          <w:sz w:val="28"/>
          <w:szCs w:val="28"/>
          <w:lang w:bidi="ar-IQ"/>
        </w:rPr>
        <w:t xml:space="preserve">Relative effect </w:t>
      </w:r>
      <w:r w:rsidR="009E3E41"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للمتغير المستقل على المتغير التابع , فهي عبارة عن التغير النسبي في المتغير التابع نتيجة تغير المستقل بنسبة </w:t>
      </w:r>
      <w:r w:rsidR="009E3E41" w:rsidRPr="009155E8">
        <w:rPr>
          <w:rFonts w:asciiTheme="majorBidi" w:hAnsiTheme="majorBidi" w:cstheme="majorBidi"/>
          <w:sz w:val="28"/>
          <w:szCs w:val="28"/>
          <w:lang w:bidi="ar-IQ"/>
        </w:rPr>
        <w:t>1</w:t>
      </w:r>
      <w:r w:rsidR="009E3E41" w:rsidRPr="009155E8">
        <w:rPr>
          <w:rFonts w:asciiTheme="majorBidi" w:hAnsiTheme="majorBidi" w:cstheme="majorBidi"/>
          <w:sz w:val="28"/>
          <w:szCs w:val="28"/>
          <w:rtl/>
          <w:lang w:bidi="ar-IQ"/>
        </w:rPr>
        <w:t>% .</w:t>
      </w:r>
    </w:p>
    <w:p w:rsidR="00BA0ED5" w:rsidRDefault="00BA0ED5" w:rsidP="00BA0ED5">
      <w:pPr>
        <w:tabs>
          <w:tab w:val="left" w:pos="1006"/>
        </w:tabs>
        <w:ind w:left="360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lang w:bidi="ar-IQ"/>
        </w:rPr>
        <w:t>Y=A+ 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X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+ u</w:t>
      </w:r>
    </w:p>
    <w:p w:rsidR="009E3E41" w:rsidRPr="009155E8" w:rsidRDefault="00BA0ED5" w:rsidP="009E3E41">
      <w:pPr>
        <w:tabs>
          <w:tab w:val="left" w:pos="1006"/>
        </w:tabs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5</w:t>
      </w:r>
      <w:r w:rsidR="009E3E41"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-</w:t>
      </w:r>
      <w:r w:rsidR="009E3E41"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يحسب الميل بقسمة التغير المطلق (∆) في المتغير التابع على التغير المطلق في المتغير التوضيحي . أما المرونة فتحسب بقسمة التغير النسبي في المتغير التابع على التغير النسبي في المتغير المستقل .</w:t>
      </w:r>
    </w:p>
    <w:p w:rsidR="009E3E41" w:rsidRPr="009155E8" w:rsidRDefault="009E3E41" w:rsidP="009E3E41">
      <w:pPr>
        <w:tabs>
          <w:tab w:val="left" w:pos="1006"/>
        </w:tabs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ويمكن حساب الميل والمرونة للصيغة الخطية (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</w:p>
    <w:p w:rsidR="009E3E41" w:rsidRPr="009155E8" w:rsidRDefault="009E3E41" w:rsidP="00B13413">
      <w:pPr>
        <w:tabs>
          <w:tab w:val="left" w:pos="1006"/>
        </w:tabs>
        <w:ind w:left="360"/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</w:t>
      </w:r>
      <w:r w:rsidRPr="009E3E41">
        <w:rPr>
          <w:rFonts w:asciiTheme="majorBidi" w:hAnsiTheme="majorBidi" w:cstheme="majorBidi" w:hint="cs"/>
          <w:sz w:val="28"/>
          <w:szCs w:val="28"/>
          <w:shd w:val="clear" w:color="auto" w:fill="FFFF00"/>
          <w:rtl/>
          <w:lang w:bidi="ar-IQ"/>
        </w:rPr>
        <w:t xml:space="preserve">الميل    </w:t>
      </w:r>
      <w:r w:rsidR="00B13413">
        <w:rPr>
          <w:rFonts w:asciiTheme="majorBidi" w:hAnsiTheme="majorBidi" w:cstheme="majorBidi"/>
          <w:sz w:val="28"/>
          <w:szCs w:val="28"/>
          <w:shd w:val="clear" w:color="auto" w:fill="FFFF00"/>
          <w:lang w:bidi="ar-IQ"/>
        </w:rPr>
        <w:t>1.1</w:t>
      </w:r>
      <w:r w:rsidRPr="009E3E41">
        <w:rPr>
          <w:rFonts w:asciiTheme="majorBidi" w:hAnsiTheme="majorBidi" w:cstheme="majorBidi"/>
          <w:sz w:val="28"/>
          <w:szCs w:val="28"/>
          <w:shd w:val="clear" w:color="auto" w:fill="FFFF00"/>
          <w:lang w:bidi="ar-IQ"/>
        </w:rPr>
        <w:t>.</w:t>
      </w:r>
      <w:r w:rsidRPr="009E3E41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>................</w:t>
      </w:r>
      <w:r w:rsidRPr="009E3E41">
        <w:rPr>
          <w:rFonts w:asciiTheme="majorBidi" w:hAnsiTheme="majorBidi" w:cstheme="majorBidi"/>
          <w:sz w:val="28"/>
          <w:szCs w:val="28"/>
          <w:shd w:val="clear" w:color="auto" w:fill="FFFF00"/>
          <w:lang w:bidi="ar-IQ"/>
        </w:rPr>
        <w:t>......</w:t>
      </w:r>
      <w:r w:rsidRPr="009E3E41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>.........</w:t>
      </w:r>
      <w:r w:rsidRPr="009E3E41">
        <w:rPr>
          <w:rFonts w:asciiTheme="majorBidi" w:hAnsiTheme="majorBidi" w:cstheme="majorBidi" w:hint="cs"/>
          <w:sz w:val="28"/>
          <w:szCs w:val="28"/>
          <w:shd w:val="clear" w:color="auto" w:fill="FFFF00"/>
          <w:rtl/>
          <w:lang w:bidi="ar-IQ"/>
        </w:rPr>
        <w:t>............</w:t>
      </w:r>
      <w:r w:rsidRPr="009E3E41">
        <w:rPr>
          <w:rFonts w:asciiTheme="majorBidi" w:hAnsiTheme="majorBidi" w:cstheme="majorBidi"/>
          <w:sz w:val="28"/>
          <w:szCs w:val="28"/>
          <w:shd w:val="clear" w:color="auto" w:fill="FFFF00"/>
          <w:rtl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00"/>
            <w:lang w:bidi="ar-IQ"/>
          </w:rPr>
          <m:t>B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shd w:val="clear" w:color="auto" w:fill="FFFF00"/>
            <w:lang w:bidi="ar-IQ"/>
          </w:rPr>
          <m:t>ı=</m:t>
        </m:r>
        <m:f>
          <m:fPr>
            <m:ctrlPr>
              <w:rPr>
                <w:rFonts w:ascii="Cambria Math" w:hAnsi="Cambria Math" w:cstheme="majorBidi"/>
                <w:sz w:val="28"/>
                <w:szCs w:val="28"/>
                <w:shd w:val="clear" w:color="auto" w:fill="FFFF00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shd w:val="clear" w:color="auto" w:fill="FFFF00"/>
                <w:lang w:bidi="ar-IQ"/>
              </w:rPr>
              <m:t>∆</m:t>
            </m:r>
            <m:r>
              <w:rPr>
                <w:rFonts w:ascii="Cambria Math" w:hAnsi="Cambria Math" w:cstheme="majorBidi"/>
                <w:sz w:val="28"/>
                <w:szCs w:val="28"/>
                <w:shd w:val="clear" w:color="auto" w:fill="FFFF00"/>
                <w:lang w:bidi="ar-IQ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shd w:val="clear" w:color="auto" w:fill="FFFF00"/>
                <w:lang w:bidi="ar-IQ"/>
              </w:rPr>
              <m:t>∆</m:t>
            </m:r>
            <m:r>
              <w:rPr>
                <w:rFonts w:ascii="Cambria Math" w:hAnsi="Cambria Math" w:cstheme="majorBidi"/>
                <w:sz w:val="28"/>
                <w:szCs w:val="28"/>
                <w:shd w:val="clear" w:color="auto" w:fill="FFFF00"/>
                <w:lang w:bidi="ar-IQ"/>
              </w:rPr>
              <m:t>X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w:br/>
        </m:r>
      </m:oMath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9155E8">
        <w:rPr>
          <w:rFonts w:ascii="Cambria Math" w:hAnsi="Cambria Math" w:cstheme="majorBidi"/>
          <w:sz w:val="28"/>
          <w:szCs w:val="28"/>
          <w:lang w:bidi="ar-IQ"/>
        </w:rPr>
        <w:br/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المرونة             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1.2</w:t>
      </w:r>
      <w:r w:rsidRPr="009E3E41">
        <w:rPr>
          <w:rFonts w:asciiTheme="majorBidi" w:hAnsiTheme="majorBidi" w:cstheme="majorBidi"/>
          <w:sz w:val="28"/>
          <w:szCs w:val="28"/>
          <w:shd w:val="clear" w:color="auto" w:fill="FFC000"/>
          <w:lang w:bidi="ar-IQ"/>
        </w:rPr>
        <w:t>)</w:t>
      </w:r>
      <w:r w:rsidRPr="009E3E41">
        <w:rPr>
          <w:rFonts w:asciiTheme="majorBidi" w:hAnsiTheme="majorBidi" w:cstheme="majorBidi" w:hint="cs"/>
          <w:sz w:val="28"/>
          <w:szCs w:val="28"/>
          <w:shd w:val="clear" w:color="auto" w:fill="FFC000"/>
          <w:rtl/>
          <w:lang w:bidi="ar-IQ"/>
        </w:rPr>
        <w:t>)</w:t>
      </w:r>
      <w:r w:rsidRPr="009E3E41">
        <w:rPr>
          <w:rFonts w:asciiTheme="majorBidi" w:hAnsiTheme="majorBidi" w:cstheme="majorBidi"/>
          <w:sz w:val="28"/>
          <w:szCs w:val="28"/>
          <w:shd w:val="clear" w:color="auto" w:fill="FFC000"/>
          <w:lang w:bidi="ar-IQ"/>
        </w:rPr>
        <w:t>………….</w:t>
      </w:r>
      <w:r w:rsidRPr="009E3E41">
        <w:rPr>
          <w:rFonts w:asciiTheme="majorBidi" w:hAnsiTheme="majorBidi" w:cstheme="majorBidi" w:hint="cs"/>
          <w:sz w:val="28"/>
          <w:szCs w:val="28"/>
          <w:shd w:val="clear" w:color="auto" w:fill="FFC000"/>
          <w:rtl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C000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ε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YX</m:t>
            </m:r>
          </m:sub>
        </m:sSub>
        <m:r>
          <w:rPr>
            <w:rFonts w:ascii="Cambria Math" w:hAnsi="Cambria Math" w:cstheme="majorBidi"/>
            <w:sz w:val="28"/>
            <w:szCs w:val="28"/>
            <w:shd w:val="clear" w:color="auto" w:fill="FFC000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C000"/>
                <w:lang w:bidi="ar-IQ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shd w:val="clear" w:color="auto" w:fill="FFC000"/>
                    <w:lang w:bidi="ar-IQ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shd w:val="clear" w:color="auto" w:fill="FFC000"/>
                    <w:lang w:bidi="ar-IQ"/>
                  </w:rPr>
                  <m:t>Δ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C000"/>
                    <w:lang w:bidi="ar-IQ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shd w:val="clear" w:color="auto" w:fill="FFC000"/>
                    <w:lang w:bidi="ar-IQ"/>
                  </w:rPr>
                  <m:t>Y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shd w:val="clear" w:color="auto" w:fill="FFC000"/>
                    <w:lang w:bidi="ar-IQ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shd w:val="clear" w:color="auto" w:fill="FFC000"/>
                    <w:lang w:bidi="ar-IQ"/>
                  </w:rPr>
                  <m:t>Δ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C000"/>
                    <w:lang w:bidi="ar-IQ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shd w:val="clear" w:color="auto" w:fill="FFC000"/>
                    <w:lang w:bidi="ar-IQ"/>
                  </w:rPr>
                  <m:t>X</m:t>
                </m:r>
              </m:den>
            </m:f>
          </m:den>
        </m:f>
        <m:r>
          <w:rPr>
            <w:rFonts w:ascii="Cambria Math" w:hAnsi="Cambria Math" w:cstheme="majorBidi"/>
            <w:sz w:val="28"/>
            <w:szCs w:val="28"/>
            <w:shd w:val="clear" w:color="auto" w:fill="FFC000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C000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Δ</m:t>
            </m:r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Δ</m:t>
            </m:r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X</m:t>
            </m:r>
          </m:den>
        </m:f>
        <m:r>
          <w:rPr>
            <w:rFonts w:ascii="Cambria Math" w:hAnsi="Cambria Math" w:cstheme="majorBidi"/>
            <w:sz w:val="28"/>
            <w:szCs w:val="28"/>
            <w:shd w:val="clear" w:color="auto" w:fill="FFC000"/>
            <w:lang w:bidi="ar-IQ"/>
          </w:rPr>
          <m:t>∙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C000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X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Y</m:t>
            </m:r>
          </m:den>
        </m:f>
        <m:r>
          <w:rPr>
            <w:rFonts w:ascii="Cambria Math" w:hAnsi="Cambria Math" w:cstheme="majorBidi"/>
            <w:sz w:val="28"/>
            <w:szCs w:val="28"/>
            <w:shd w:val="clear" w:color="auto" w:fill="FFC000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C000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shd w:val="clear" w:color="auto" w:fill="FFC000"/>
            <w:lang w:bidi="ar-IQ"/>
          </w:rPr>
          <m:t>∙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C000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X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shd w:val="clear" w:color="auto" w:fill="FFC000"/>
                <w:lang w:bidi="ar-IQ"/>
              </w:rPr>
              <m:t>Y</m:t>
            </m:r>
          </m:den>
        </m:f>
      </m:oMath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br/>
        <w:t xml:space="preserve">                           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br/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يتضح من المعادلة (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1.2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الميل جزء من المرونة ويمكن توضيح الفرق بين الميل والمرونة من خلال المعادلة المقدرة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Y = 20 + 10X          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:rsidR="009E3E41" w:rsidRPr="009155E8" w:rsidRDefault="009E3E41" w:rsidP="009E3E41">
      <w:pPr>
        <w:tabs>
          <w:tab w:val="left" w:pos="1006"/>
        </w:tabs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t>الأثر الحدي (الميل)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=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فنقول إذا تغير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وحدة واحدة فإن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تتغير بمقدار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وحدات. الميل ثابت على طول الخط المستقيم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9E3E41" w:rsidRPr="008626A5" w:rsidRDefault="009E3E41" w:rsidP="009E3E41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sz w:val="28"/>
          <w:szCs w:val="28"/>
          <w:rtl/>
          <w:lang w:bidi="ar-IQ"/>
        </w:rPr>
        <w:t xml:space="preserve">الأثر النسبي </w:t>
      </w:r>
      <w:r w:rsidRPr="009155E8">
        <w:rPr>
          <w:rFonts w:hint="cs"/>
          <w:sz w:val="28"/>
          <w:szCs w:val="28"/>
          <w:rtl/>
          <w:lang w:bidi="ar-IQ"/>
        </w:rPr>
        <w:t>(</w:t>
      </w:r>
      <w:r w:rsidRPr="009155E8">
        <w:rPr>
          <w:sz w:val="28"/>
          <w:szCs w:val="28"/>
          <w:rtl/>
          <w:lang w:bidi="ar-IQ"/>
        </w:rPr>
        <w:t>المرونة</w:t>
      </w:r>
      <w:r w:rsidRPr="009155E8">
        <w:rPr>
          <w:rFonts w:hint="cs"/>
          <w:sz w:val="28"/>
          <w:szCs w:val="28"/>
          <w:rtl/>
          <w:lang w:bidi="ar-IQ"/>
        </w:rPr>
        <w:t>)</w:t>
      </w:r>
      <w:r w:rsidRPr="009155E8">
        <w:rPr>
          <w:sz w:val="28"/>
          <w:szCs w:val="28"/>
          <w:rtl/>
          <w:lang w:bidi="ar-IQ"/>
        </w:rPr>
        <w:t xml:space="preserve"> مختلف من نقطة </w:t>
      </w:r>
      <w:proofErr w:type="spellStart"/>
      <w:r w:rsidRPr="009155E8">
        <w:rPr>
          <w:sz w:val="28"/>
          <w:szCs w:val="28"/>
          <w:rtl/>
          <w:lang w:bidi="ar-IQ"/>
        </w:rPr>
        <w:t>الى</w:t>
      </w:r>
      <w:proofErr w:type="spellEnd"/>
      <w:r w:rsidRPr="009155E8">
        <w:rPr>
          <w:sz w:val="28"/>
          <w:szCs w:val="28"/>
          <w:rtl/>
          <w:lang w:bidi="ar-IQ"/>
        </w:rPr>
        <w:t xml:space="preserve"> </w:t>
      </w:r>
      <w:proofErr w:type="spellStart"/>
      <w:r w:rsidRPr="009155E8">
        <w:rPr>
          <w:sz w:val="28"/>
          <w:szCs w:val="28"/>
          <w:rtl/>
          <w:lang w:bidi="ar-IQ"/>
        </w:rPr>
        <w:t>اخرى</w:t>
      </w:r>
      <w:proofErr w:type="spellEnd"/>
      <w:r w:rsidRPr="009155E8">
        <w:rPr>
          <w:sz w:val="28"/>
          <w:szCs w:val="28"/>
          <w:rtl/>
          <w:lang w:bidi="ar-IQ"/>
        </w:rPr>
        <w:t xml:space="preserve"> على الخط المستقيم لنفس المعادلة               </w:t>
      </w:r>
      <w:r w:rsidRPr="009155E8">
        <w:rPr>
          <w:sz w:val="28"/>
          <w:szCs w:val="28"/>
          <w:lang w:bidi="ar-IQ"/>
        </w:rPr>
        <w:t>Y = 20 + 10X</w:t>
      </w:r>
      <w:r w:rsidRPr="009155E8">
        <w:rPr>
          <w:sz w:val="28"/>
          <w:szCs w:val="28"/>
          <w:rtl/>
          <w:lang w:bidi="ar-IQ"/>
        </w:rPr>
        <w:t xml:space="preserve"> عندما </w:t>
      </w:r>
      <w:r w:rsidRPr="009155E8">
        <w:rPr>
          <w:sz w:val="28"/>
          <w:szCs w:val="28"/>
          <w:lang w:bidi="ar-IQ"/>
        </w:rPr>
        <w:t xml:space="preserve">X = 2 </w:t>
      </w:r>
      <w:r w:rsidRPr="009155E8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  </w:t>
      </w:r>
      <w:r w:rsidRPr="009155E8">
        <w:rPr>
          <w:sz w:val="28"/>
          <w:szCs w:val="28"/>
          <w:rtl/>
          <w:lang w:bidi="ar-IQ"/>
        </w:rPr>
        <w:t xml:space="preserve">فإن </w:t>
      </w:r>
      <w:r>
        <w:rPr>
          <w:rFonts w:hint="cs"/>
          <w:sz w:val="28"/>
          <w:szCs w:val="28"/>
          <w:rtl/>
          <w:lang w:bidi="ar-IQ"/>
        </w:rPr>
        <w:t>(</w:t>
      </w:r>
      <w:r>
        <w:rPr>
          <w:sz w:val="28"/>
          <w:szCs w:val="28"/>
          <w:lang w:bidi="ar-IQ"/>
        </w:rPr>
        <w:t xml:space="preserve">Y </w:t>
      </w:r>
      <w:r>
        <w:rPr>
          <w:rFonts w:hint="cs"/>
          <w:sz w:val="28"/>
          <w:szCs w:val="28"/>
          <w:rtl/>
          <w:lang w:bidi="ar-IQ"/>
        </w:rPr>
        <w:t xml:space="preserve">) سيساوي </w:t>
      </w:r>
      <w:r w:rsidRPr="009155E8">
        <w:rPr>
          <w:sz w:val="28"/>
          <w:szCs w:val="28"/>
          <w:lang w:bidi="ar-IQ"/>
        </w:rPr>
        <w:t>40</w:t>
      </w:r>
      <w:r w:rsidRPr="009155E8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    (       </w:t>
      </w:r>
      <w:r w:rsidRPr="009155E8">
        <w:rPr>
          <w:sz w:val="28"/>
          <w:szCs w:val="28"/>
          <w:lang w:bidi="ar-IQ"/>
        </w:rPr>
        <w:t>20 + 10</w:t>
      </w:r>
      <w:r>
        <w:rPr>
          <w:sz w:val="28"/>
          <w:szCs w:val="28"/>
          <w:lang w:bidi="ar-IQ"/>
        </w:rPr>
        <w:t>(2)=40</w:t>
      </w:r>
      <w:r w:rsidRPr="009155E8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=</w:t>
      </w:r>
      <w:r w:rsidRPr="009155E8">
        <w:rPr>
          <w:sz w:val="28"/>
          <w:szCs w:val="28"/>
          <w:lang w:bidi="ar-IQ"/>
        </w:rPr>
        <w:t>Y = 20 + 10X</w:t>
      </w:r>
      <w:r>
        <w:rPr>
          <w:rFonts w:hint="cs"/>
          <w:sz w:val="28"/>
          <w:szCs w:val="28"/>
          <w:rtl/>
          <w:lang w:bidi="ar-IQ"/>
        </w:rPr>
        <w:t xml:space="preserve">  </w:t>
      </w:r>
      <w:r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)</w:t>
      </w:r>
    </w:p>
    <w:p w:rsidR="009E3E41" w:rsidRPr="009155E8" w:rsidRDefault="009E3E41" w:rsidP="00BA0ED5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" w:right="180"/>
        <w:jc w:val="left"/>
        <w:rPr>
          <w:sz w:val="28"/>
          <w:szCs w:val="28"/>
          <w:rtl/>
          <w:lang w:bidi="ar-IQ"/>
        </w:rPr>
      </w:pPr>
      <w:r w:rsidRPr="00B13413">
        <w:rPr>
          <w:sz w:val="28"/>
          <w:szCs w:val="28"/>
          <w:rtl/>
          <w:lang w:bidi="ar-IQ"/>
        </w:rPr>
        <w:t xml:space="preserve">فنحسب المرونة </w:t>
      </w:r>
      <w:r w:rsidR="00B13413" w:rsidRPr="00B13413">
        <w:rPr>
          <w:rFonts w:ascii="Helvetica" w:eastAsia="Times New Roman" w:hAnsi="Helvetica" w:cs="Helvetica"/>
          <w:color w:val="000000"/>
          <w:sz w:val="21"/>
        </w:rPr>
        <w:t>(</w:t>
      </w:r>
      <w:r w:rsidR="00BA0ED5">
        <w:rPr>
          <w:rFonts w:ascii="Helvetica" w:eastAsia="Times New Roman" w:hAnsi="Helvetica" w:cs="Helvetica"/>
          <w:color w:val="000000"/>
          <w:sz w:val="21"/>
        </w:rPr>
        <w:t>E</w:t>
      </w:r>
      <w:r w:rsidR="00B13413" w:rsidRPr="00B13413">
        <w:rPr>
          <w:rFonts w:ascii="Helvetica" w:eastAsia="Times New Roman" w:hAnsi="Helvetica" w:cs="Helvetica"/>
          <w:color w:val="000000"/>
          <w:sz w:val="21"/>
        </w:rPr>
        <w:t>lasticity)</w:t>
      </w:r>
      <w:r w:rsidR="00B13413" w:rsidRPr="00B13413">
        <w:rPr>
          <w:rFonts w:hint="cs"/>
          <w:sz w:val="28"/>
          <w:szCs w:val="28"/>
          <w:rtl/>
          <w:lang w:bidi="ar-IQ"/>
        </w:rPr>
        <w:t xml:space="preserve"> </w:t>
      </w:r>
      <w:r w:rsidRPr="00B13413">
        <w:rPr>
          <w:sz w:val="28"/>
          <w:szCs w:val="28"/>
          <w:rtl/>
          <w:lang w:bidi="ar-IQ"/>
        </w:rPr>
        <w:t>لهذه النقطة</w:t>
      </w:r>
      <w:r w:rsidR="00B13413" w:rsidRPr="00B13413">
        <w:rPr>
          <w:rFonts w:hint="cs"/>
          <w:sz w:val="28"/>
          <w:szCs w:val="28"/>
          <w:rtl/>
          <w:lang w:bidi="ar-IQ"/>
        </w:rPr>
        <w:t xml:space="preserve">  </w:t>
      </w:r>
      <w:r w:rsidR="00B13413" w:rsidRPr="00B13413">
        <w:rPr>
          <w:rFonts w:ascii="Helvetica" w:eastAsia="Times New Roman" w:hAnsi="Helvetica" w:cs="Helvetica"/>
          <w:color w:val="5F6368"/>
          <w:sz w:val="21"/>
        </w:rPr>
        <w:t xml:space="preserve">    </w:t>
      </w:r>
    </w:p>
    <w:p w:rsidR="009E3E41" w:rsidRPr="009155E8" w:rsidRDefault="00984802" w:rsidP="009E3E41">
      <w:pPr>
        <w:pStyle w:val="NoSpacing"/>
        <w:bidi w:val="0"/>
        <w:jc w:val="left"/>
        <w:rPr>
          <w:rFonts w:eastAsiaTheme="minorEastAsia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YX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bidi="ar-IQ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IQ"/>
              </w:rPr>
              <m:t>Y</m:t>
            </m:r>
          </m:den>
        </m:f>
      </m:oMath>
      <w:r w:rsidR="009E3E41" w:rsidRPr="009155E8">
        <w:rPr>
          <w:rFonts w:eastAsiaTheme="minorEastAsia"/>
          <w:sz w:val="28"/>
          <w:szCs w:val="28"/>
          <w:lang w:bidi="ar-IQ"/>
        </w:rPr>
        <w:t xml:space="preserve">    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vertAlign w:val="subscript"/>
            <w:rtl/>
            <w:lang w:bidi="ar-IQ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vertAlign w:val="subscript"/>
            <w:lang w:bidi="ar-IQ"/>
          </w:rPr>
          <m:t>10∙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vertAlign w:val="subscript"/>
                <w:lang w:bidi="ar-IQ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  <w:lang w:bidi="ar-IQ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  <w:lang w:bidi="ar-IQ"/>
              </w:rPr>
              <m:t>40</m:t>
            </m:r>
          </m:den>
        </m:f>
      </m:oMath>
      <w:r w:rsidR="009E3E41" w:rsidRPr="009155E8">
        <w:rPr>
          <w:rFonts w:eastAsiaTheme="minorEastAsia"/>
          <w:sz w:val="28"/>
          <w:szCs w:val="28"/>
          <w:lang w:bidi="ar-IQ"/>
        </w:rPr>
        <w:t xml:space="preserve">  =</w:t>
      </w:r>
      <w:r w:rsidR="009E3E41" w:rsidRPr="009155E8">
        <w:rPr>
          <w:rFonts w:eastAsiaTheme="minorEastAsia"/>
          <w:i/>
          <w:sz w:val="28"/>
          <w:szCs w:val="28"/>
          <w:lang w:bidi="ar-IQ"/>
        </w:rPr>
        <w:t>0.5</w:t>
      </w:r>
      <w:r w:rsidR="009E3E41" w:rsidRPr="009155E8">
        <w:rPr>
          <w:rFonts w:eastAsiaTheme="minorEastAsia" w:hint="cs"/>
          <w:i/>
          <w:sz w:val="28"/>
          <w:szCs w:val="28"/>
          <w:rtl/>
          <w:lang w:bidi="ar-IQ"/>
        </w:rPr>
        <w:t xml:space="preserve">   </w:t>
      </w:r>
    </w:p>
    <w:p w:rsidR="009E3E41" w:rsidRDefault="009E3E41" w:rsidP="009E3E41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sz w:val="28"/>
          <w:szCs w:val="28"/>
          <w:rtl/>
          <w:lang w:bidi="ar-IQ"/>
        </w:rPr>
        <w:t xml:space="preserve">وعندما </w:t>
      </w:r>
      <w:r w:rsidRPr="009155E8">
        <w:rPr>
          <w:sz w:val="28"/>
          <w:szCs w:val="28"/>
          <w:lang w:bidi="ar-IQ"/>
        </w:rPr>
        <w:t xml:space="preserve">X=3 </w:t>
      </w:r>
      <w:r w:rsidRPr="009155E8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  </w:t>
      </w:r>
      <w:r w:rsidRPr="009155E8">
        <w:rPr>
          <w:sz w:val="28"/>
          <w:szCs w:val="28"/>
          <w:rtl/>
          <w:lang w:bidi="ar-IQ"/>
        </w:rPr>
        <w:t xml:space="preserve">فإن </w:t>
      </w:r>
      <w:r>
        <w:rPr>
          <w:rFonts w:hint="cs"/>
          <w:sz w:val="28"/>
          <w:szCs w:val="28"/>
          <w:rtl/>
          <w:lang w:bidi="ar-IQ"/>
        </w:rPr>
        <w:t>(</w:t>
      </w:r>
      <w:r>
        <w:rPr>
          <w:sz w:val="28"/>
          <w:szCs w:val="28"/>
          <w:lang w:bidi="ar-IQ"/>
        </w:rPr>
        <w:t>Y</w:t>
      </w:r>
      <w:r>
        <w:rPr>
          <w:rFonts w:hint="cs"/>
          <w:sz w:val="28"/>
          <w:szCs w:val="28"/>
          <w:rtl/>
          <w:lang w:bidi="ar-IQ"/>
        </w:rPr>
        <w:t xml:space="preserve">) ستساوي   </w:t>
      </w:r>
      <w:r w:rsidRPr="009155E8">
        <w:rPr>
          <w:sz w:val="28"/>
          <w:szCs w:val="28"/>
          <w:lang w:bidi="ar-IQ"/>
        </w:rPr>
        <w:t>Y=50</w:t>
      </w:r>
      <w:r w:rsidRPr="009155E8">
        <w:rPr>
          <w:sz w:val="28"/>
          <w:szCs w:val="28"/>
          <w:rtl/>
          <w:lang w:bidi="ar-IQ"/>
        </w:rPr>
        <w:t xml:space="preserve"> </w:t>
      </w:r>
      <w:r w:rsidRPr="009155E8">
        <w:rPr>
          <w:rFonts w:hint="cs"/>
          <w:sz w:val="28"/>
          <w:szCs w:val="28"/>
          <w:rtl/>
          <w:lang w:bidi="ar-IQ"/>
        </w:rPr>
        <w:t xml:space="preserve"> </w:t>
      </w:r>
    </w:p>
    <w:p w:rsidR="009E3E41" w:rsidRPr="009155E8" w:rsidRDefault="009E3E41" w:rsidP="009E3E41">
      <w:pPr>
        <w:pStyle w:val="NoSpacing"/>
        <w:jc w:val="lef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لذلك </w:t>
      </w:r>
      <w:r w:rsidRPr="009155E8">
        <w:rPr>
          <w:rFonts w:hint="cs"/>
          <w:sz w:val="28"/>
          <w:szCs w:val="28"/>
          <w:rtl/>
          <w:lang w:bidi="ar-IQ"/>
        </w:rPr>
        <w:t xml:space="preserve">فان </w:t>
      </w:r>
      <w:r w:rsidRPr="009155E8">
        <w:rPr>
          <w:sz w:val="28"/>
          <w:szCs w:val="28"/>
          <w:rtl/>
          <w:lang w:bidi="ar-IQ"/>
        </w:rPr>
        <w:t>المرونة</w:t>
      </w:r>
      <w:r w:rsidRPr="009155E8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س</w:t>
      </w:r>
      <w:r w:rsidRPr="009155E8">
        <w:rPr>
          <w:rFonts w:hint="cs"/>
          <w:sz w:val="28"/>
          <w:szCs w:val="28"/>
          <w:rtl/>
          <w:lang w:bidi="ar-IQ"/>
        </w:rPr>
        <w:t xml:space="preserve">تكون                                              </w:t>
      </w:r>
      <m:oMath>
        <m:r>
          <w:rPr>
            <w:rFonts w:ascii="Cambria Math" w:hAnsi="Cambria Math"/>
            <w:sz w:val="28"/>
            <w:szCs w:val="28"/>
            <w:lang w:bidi="ar-IQ"/>
          </w:rPr>
          <m:t>=10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IQ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IQ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50</m:t>
            </m:r>
          </m:den>
        </m:f>
        <m:r>
          <w:rPr>
            <w:rFonts w:ascii="Cambria Math" w:hAnsi="Cambria Math"/>
            <w:sz w:val="28"/>
            <w:szCs w:val="28"/>
            <w:lang w:bidi="ar-IQ"/>
          </w:rPr>
          <m:t>=0.6</m:t>
        </m:r>
      </m:oMath>
      <w:r w:rsidRPr="009155E8">
        <w:rPr>
          <w:rFonts w:hint="cs"/>
          <w:sz w:val="28"/>
          <w:szCs w:val="28"/>
          <w:rtl/>
          <w:lang w:bidi="ar-IQ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YX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IQ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IQ"/>
              </w:rPr>
              <m:t>Y</m:t>
            </m:r>
          </m:den>
        </m:f>
      </m:oMath>
    </w:p>
    <w:p w:rsidR="009E3E41" w:rsidRPr="009155E8" w:rsidRDefault="009E3E41" w:rsidP="009E3E41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sz w:val="28"/>
          <w:szCs w:val="28"/>
          <w:rtl/>
          <w:lang w:bidi="ar-IQ"/>
        </w:rPr>
        <w:t>يمكن استنتاج ما يلي :</w:t>
      </w:r>
    </w:p>
    <w:p w:rsidR="009E3E41" w:rsidRPr="009155E8" w:rsidRDefault="009E3E41" w:rsidP="009E3E41">
      <w:pPr>
        <w:pStyle w:val="NoSpacing"/>
        <w:jc w:val="left"/>
        <w:rPr>
          <w:sz w:val="28"/>
          <w:szCs w:val="28"/>
          <w:lang w:bidi="ar-IQ"/>
        </w:rPr>
      </w:pPr>
      <w:r w:rsidRPr="009155E8">
        <w:rPr>
          <w:sz w:val="28"/>
          <w:szCs w:val="28"/>
          <w:rtl/>
          <w:lang w:bidi="ar-IQ"/>
        </w:rPr>
        <w:t xml:space="preserve">إن </w:t>
      </w:r>
      <w:proofErr w:type="spellStart"/>
      <w:r w:rsidRPr="009155E8">
        <w:rPr>
          <w:sz w:val="28"/>
          <w:szCs w:val="28"/>
          <w:rtl/>
          <w:lang w:bidi="ar-IQ"/>
        </w:rPr>
        <w:t>اشارة</w:t>
      </w:r>
      <w:proofErr w:type="spellEnd"/>
      <w:r w:rsidRPr="009155E8">
        <w:rPr>
          <w:sz w:val="28"/>
          <w:szCs w:val="28"/>
          <w:rtl/>
          <w:lang w:bidi="ar-IQ"/>
        </w:rPr>
        <w:t xml:space="preserve"> المرونة هي نفس </w:t>
      </w:r>
      <w:proofErr w:type="spellStart"/>
      <w:r w:rsidRPr="009155E8">
        <w:rPr>
          <w:sz w:val="28"/>
          <w:szCs w:val="28"/>
          <w:rtl/>
          <w:lang w:bidi="ar-IQ"/>
        </w:rPr>
        <w:t>اشارة</w:t>
      </w:r>
      <w:proofErr w:type="spellEnd"/>
      <w:r w:rsidRPr="009155E8">
        <w:rPr>
          <w:sz w:val="28"/>
          <w:szCs w:val="28"/>
          <w:rtl/>
          <w:lang w:bidi="ar-IQ"/>
        </w:rPr>
        <w:t xml:space="preserve"> الميل فإذا كانت </w:t>
      </w:r>
      <w:proofErr w:type="spellStart"/>
      <w:r w:rsidRPr="009155E8">
        <w:rPr>
          <w:sz w:val="28"/>
          <w:szCs w:val="28"/>
          <w:rtl/>
          <w:lang w:bidi="ar-IQ"/>
        </w:rPr>
        <w:t>اشارة</w:t>
      </w:r>
      <w:proofErr w:type="spellEnd"/>
      <w:r w:rsidRPr="009155E8">
        <w:rPr>
          <w:sz w:val="28"/>
          <w:szCs w:val="28"/>
          <w:rtl/>
          <w:lang w:bidi="ar-IQ"/>
        </w:rPr>
        <w:t xml:space="preserve"> الميل موجبة </w:t>
      </w:r>
      <w:r w:rsidRPr="009155E8">
        <w:rPr>
          <w:sz w:val="28"/>
          <w:szCs w:val="28"/>
          <w:lang w:bidi="ar-IQ"/>
        </w:rPr>
        <w:t>B</w:t>
      </w:r>
      <w:r w:rsidRPr="009155E8">
        <w:rPr>
          <w:sz w:val="28"/>
          <w:szCs w:val="28"/>
          <w:vertAlign w:val="subscript"/>
          <w:lang w:bidi="ar-IQ"/>
        </w:rPr>
        <w:t>1</w:t>
      </w:r>
      <w:r w:rsidRPr="009155E8">
        <w:rPr>
          <w:sz w:val="28"/>
          <w:szCs w:val="28"/>
          <w:lang w:bidi="ar-IQ"/>
        </w:rPr>
        <w:t xml:space="preserve">&gt;0 </w:t>
      </w:r>
      <w:r w:rsidRPr="009155E8">
        <w:rPr>
          <w:sz w:val="28"/>
          <w:szCs w:val="28"/>
          <w:rtl/>
          <w:lang w:bidi="ar-IQ"/>
        </w:rPr>
        <w:t xml:space="preserve"> فإن </w:t>
      </w:r>
      <w:proofErr w:type="spellStart"/>
      <w:r w:rsidRPr="009155E8">
        <w:rPr>
          <w:sz w:val="28"/>
          <w:szCs w:val="28"/>
          <w:rtl/>
          <w:lang w:bidi="ar-IQ"/>
        </w:rPr>
        <w:t>اشارة</w:t>
      </w:r>
      <w:proofErr w:type="spellEnd"/>
      <w:r w:rsidRPr="009155E8">
        <w:rPr>
          <w:sz w:val="28"/>
          <w:szCs w:val="28"/>
          <w:rtl/>
          <w:lang w:bidi="ar-IQ"/>
        </w:rPr>
        <w:t xml:space="preserve"> المرونة سوف تكون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YX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&gt;0</m:t>
        </m:r>
      </m:oMath>
      <w:r w:rsidRPr="009155E8">
        <w:rPr>
          <w:sz w:val="28"/>
          <w:szCs w:val="28"/>
          <w:rtl/>
          <w:lang w:bidi="ar-IQ"/>
        </w:rPr>
        <w:t xml:space="preserve"> والعكس صحيح إذا كانت </w:t>
      </w:r>
      <w:r w:rsidRPr="009155E8">
        <w:rPr>
          <w:sz w:val="28"/>
          <w:szCs w:val="28"/>
          <w:lang w:bidi="ar-IQ"/>
        </w:rPr>
        <w:t>B</w:t>
      </w:r>
      <w:r w:rsidRPr="009155E8">
        <w:rPr>
          <w:sz w:val="28"/>
          <w:szCs w:val="28"/>
          <w:vertAlign w:val="subscript"/>
          <w:lang w:bidi="ar-IQ"/>
        </w:rPr>
        <w:t>1</w:t>
      </w:r>
      <w:r w:rsidRPr="009155E8">
        <w:rPr>
          <w:sz w:val="28"/>
          <w:szCs w:val="28"/>
          <w:lang w:bidi="ar-IQ"/>
        </w:rPr>
        <w:t xml:space="preserve">&lt;0 </w:t>
      </w:r>
      <w:r w:rsidRPr="009155E8">
        <w:rPr>
          <w:sz w:val="28"/>
          <w:szCs w:val="28"/>
          <w:rtl/>
          <w:lang w:bidi="ar-IQ"/>
        </w:rPr>
        <w:t xml:space="preserve"> فإن المرونة سوف تكون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YX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&lt;0</m:t>
        </m:r>
      </m:oMath>
    </w:p>
    <w:p w:rsidR="009E3E41" w:rsidRPr="009155E8" w:rsidRDefault="009E3E41" w:rsidP="009E3E41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sz w:val="28"/>
          <w:szCs w:val="28"/>
          <w:rtl/>
          <w:lang w:bidi="ar-IQ"/>
        </w:rPr>
        <w:t xml:space="preserve">في العلاقة الخطية بين المتغير التابع والمتغير التوضيحي يكون الميل ثابت عند </w:t>
      </w:r>
      <w:proofErr w:type="spellStart"/>
      <w:r w:rsidRPr="009155E8">
        <w:rPr>
          <w:sz w:val="28"/>
          <w:szCs w:val="28"/>
          <w:rtl/>
          <w:lang w:bidi="ar-IQ"/>
        </w:rPr>
        <w:t>اي</w:t>
      </w:r>
      <w:proofErr w:type="spellEnd"/>
      <w:r w:rsidRPr="009155E8">
        <w:rPr>
          <w:sz w:val="28"/>
          <w:szCs w:val="28"/>
          <w:rtl/>
          <w:lang w:bidi="ar-IQ"/>
        </w:rPr>
        <w:t xml:space="preserve"> نقطة على الخط المستقيم في حين تكون المرونة مختلفة من نقطة </w:t>
      </w:r>
      <w:proofErr w:type="spellStart"/>
      <w:r w:rsidRPr="009155E8">
        <w:rPr>
          <w:sz w:val="28"/>
          <w:szCs w:val="28"/>
          <w:rtl/>
          <w:lang w:bidi="ar-IQ"/>
        </w:rPr>
        <w:t>الى</w:t>
      </w:r>
      <w:proofErr w:type="spellEnd"/>
      <w:r w:rsidRPr="009155E8">
        <w:rPr>
          <w:sz w:val="28"/>
          <w:szCs w:val="28"/>
          <w:rtl/>
          <w:lang w:bidi="ar-IQ"/>
        </w:rPr>
        <w:t xml:space="preserve"> </w:t>
      </w:r>
      <w:proofErr w:type="spellStart"/>
      <w:r w:rsidRPr="009155E8">
        <w:rPr>
          <w:sz w:val="28"/>
          <w:szCs w:val="28"/>
          <w:rtl/>
          <w:lang w:bidi="ar-IQ"/>
        </w:rPr>
        <w:t>اخرى</w:t>
      </w:r>
      <w:proofErr w:type="spellEnd"/>
      <w:r w:rsidRPr="009155E8">
        <w:rPr>
          <w:sz w:val="28"/>
          <w:szCs w:val="28"/>
          <w:rtl/>
          <w:lang w:bidi="ar-IQ"/>
        </w:rPr>
        <w:t xml:space="preserve"> على الخط المستقيم . </w:t>
      </w:r>
    </w:p>
    <w:p w:rsidR="009E3E41" w:rsidRPr="009155E8" w:rsidRDefault="009E3E41" w:rsidP="009E3E41">
      <w:pPr>
        <w:pStyle w:val="NoSpacing"/>
        <w:jc w:val="left"/>
        <w:rPr>
          <w:rFonts w:ascii="Franklin Gothic Medium" w:hAnsi="Franklin Gothic Medium"/>
          <w:sz w:val="28"/>
          <w:szCs w:val="28"/>
          <w:rtl/>
          <w:lang w:bidi="ar-IQ"/>
        </w:rPr>
      </w:pPr>
      <w:r w:rsidRPr="009155E8">
        <w:rPr>
          <w:rFonts w:ascii="Cambria Math" w:hAnsi="Cambria Math" w:cs="Cambria Math" w:hint="cs"/>
          <w:sz w:val="28"/>
          <w:szCs w:val="28"/>
          <w:rtl/>
          <w:lang w:bidi="ar-IQ"/>
        </w:rPr>
        <w:t>∴</w:t>
      </w:r>
      <w:r w:rsidRPr="009155E8">
        <w:rPr>
          <w:sz w:val="28"/>
          <w:szCs w:val="28"/>
          <w:rtl/>
          <w:lang w:bidi="ar-IQ"/>
        </w:rPr>
        <w:t xml:space="preserve"> الميل ثابت والمرونة غير ثابتة .</w:t>
      </w:r>
      <w:r w:rsidRPr="009155E8">
        <w:rPr>
          <w:rFonts w:ascii="Franklin Gothic Medium" w:hAnsi="Franklin Gothic Medium"/>
          <w:sz w:val="28"/>
          <w:szCs w:val="28"/>
          <w:rtl/>
          <w:lang w:bidi="ar-IQ"/>
        </w:rPr>
        <w:t xml:space="preserve"> </w:t>
      </w:r>
    </w:p>
    <w:p w:rsidR="000078F3" w:rsidRDefault="000078F3">
      <w:pPr>
        <w:rPr>
          <w:lang w:bidi="ar-IQ"/>
        </w:rPr>
      </w:pPr>
    </w:p>
    <w:sectPr w:rsidR="000078F3" w:rsidSect="009E3E4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3F51"/>
    <w:multiLevelType w:val="multilevel"/>
    <w:tmpl w:val="7F3C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8A7D37"/>
    <w:multiLevelType w:val="hybridMultilevel"/>
    <w:tmpl w:val="D9E8399C"/>
    <w:lvl w:ilvl="0" w:tplc="4FACFE2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253" w:hanging="360"/>
      </w:pPr>
    </w:lvl>
    <w:lvl w:ilvl="2" w:tplc="0409001B" w:tentative="1">
      <w:start w:val="1"/>
      <w:numFmt w:val="lowerRoman"/>
      <w:lvlText w:val="%3."/>
      <w:lvlJc w:val="right"/>
      <w:pPr>
        <w:ind w:left="-533" w:hanging="180"/>
      </w:pPr>
    </w:lvl>
    <w:lvl w:ilvl="3" w:tplc="0409000F" w:tentative="1">
      <w:start w:val="1"/>
      <w:numFmt w:val="decimal"/>
      <w:lvlText w:val="%4."/>
      <w:lvlJc w:val="left"/>
      <w:pPr>
        <w:ind w:left="187" w:hanging="360"/>
      </w:pPr>
    </w:lvl>
    <w:lvl w:ilvl="4" w:tplc="04090019" w:tentative="1">
      <w:start w:val="1"/>
      <w:numFmt w:val="lowerLetter"/>
      <w:lvlText w:val="%5."/>
      <w:lvlJc w:val="left"/>
      <w:pPr>
        <w:ind w:left="907" w:hanging="360"/>
      </w:pPr>
    </w:lvl>
    <w:lvl w:ilvl="5" w:tplc="0409001B" w:tentative="1">
      <w:start w:val="1"/>
      <w:numFmt w:val="lowerRoman"/>
      <w:lvlText w:val="%6."/>
      <w:lvlJc w:val="right"/>
      <w:pPr>
        <w:ind w:left="1627" w:hanging="180"/>
      </w:pPr>
    </w:lvl>
    <w:lvl w:ilvl="6" w:tplc="0409000F" w:tentative="1">
      <w:start w:val="1"/>
      <w:numFmt w:val="decimal"/>
      <w:lvlText w:val="%7."/>
      <w:lvlJc w:val="left"/>
      <w:pPr>
        <w:ind w:left="2347" w:hanging="360"/>
      </w:pPr>
    </w:lvl>
    <w:lvl w:ilvl="7" w:tplc="04090019" w:tentative="1">
      <w:start w:val="1"/>
      <w:numFmt w:val="lowerLetter"/>
      <w:lvlText w:val="%8."/>
      <w:lvlJc w:val="left"/>
      <w:pPr>
        <w:ind w:left="3067" w:hanging="360"/>
      </w:pPr>
    </w:lvl>
    <w:lvl w:ilvl="8" w:tplc="0409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20"/>
  <w:displayHorizontalDrawingGridEvery w:val="2"/>
  <w:characterSpacingControl w:val="doNotCompress"/>
  <w:compat/>
  <w:rsids>
    <w:rsidRoot w:val="009E3E41"/>
    <w:rsid w:val="000078F3"/>
    <w:rsid w:val="001200A4"/>
    <w:rsid w:val="00167B89"/>
    <w:rsid w:val="00474BEA"/>
    <w:rsid w:val="00984802"/>
    <w:rsid w:val="009D63A5"/>
    <w:rsid w:val="009E3E41"/>
    <w:rsid w:val="00B13413"/>
    <w:rsid w:val="00BA0ED5"/>
    <w:rsid w:val="00BA6890"/>
    <w:rsid w:val="00C9323F"/>
    <w:rsid w:val="00E7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41"/>
    <w:pPr>
      <w:bidi/>
      <w:spacing w:before="100" w:beforeAutospacing="1" w:after="100" w:afterAutospacing="1"/>
      <w:jc w:val="right"/>
    </w:pPr>
    <w:rPr>
      <w:rFonts w:asciiTheme="minorHAnsi" w:hAnsiTheme="minorHAnsi" w:cstheme="minorBidi"/>
      <w:color w:val="000000" w:themeColor="text1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E41"/>
    <w:pPr>
      <w:spacing w:beforeAutospacing="1" w:afterAutospacing="1"/>
      <w:jc w:val="right"/>
    </w:pPr>
    <w:rPr>
      <w:rFonts w:asciiTheme="minorHAnsi" w:hAnsiTheme="minorHAnsi" w:cstheme="minorBidi"/>
      <w:color w:val="000000" w:themeColor="text1"/>
      <w:sz w:val="24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E3E41"/>
    <w:pPr>
      <w:bidi/>
      <w:spacing w:beforeAutospacing="1" w:afterAutospacing="1"/>
      <w:jc w:val="right"/>
    </w:pPr>
    <w:rPr>
      <w:rFonts w:asciiTheme="minorHAnsi" w:hAnsiTheme="minorHAnsi" w:cstheme="minorBidi"/>
      <w:color w:val="000000" w:themeColor="text1"/>
      <w:sz w:val="24"/>
      <w:szCs w:val="36"/>
    </w:rPr>
  </w:style>
  <w:style w:type="paragraph" w:styleId="ListParagraph">
    <w:name w:val="List Paragraph"/>
    <w:basedOn w:val="Normal"/>
    <w:uiPriority w:val="34"/>
    <w:qFormat/>
    <w:rsid w:val="009E3E41"/>
    <w:pPr>
      <w:ind w:left="720"/>
      <w:contextualSpacing/>
    </w:pPr>
  </w:style>
  <w:style w:type="character" w:customStyle="1" w:styleId="mtfg0">
    <w:name w:val="mtfg0"/>
    <w:basedOn w:val="DefaultParagraphFont"/>
    <w:rsid w:val="00B13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n.wikipedia.org/wiki/File:Linear_regression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Maher Fattouh</cp:lastModifiedBy>
  <cp:revision>2</cp:revision>
  <dcterms:created xsi:type="dcterms:W3CDTF">2020-12-23T04:51:00Z</dcterms:created>
  <dcterms:modified xsi:type="dcterms:W3CDTF">2020-12-23T12:28:00Z</dcterms:modified>
</cp:coreProperties>
</file>