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8" w:rsidRPr="00427DD3" w:rsidRDefault="00427DD3" w:rsidP="00427DD3">
      <w:pPr>
        <w:spacing w:line="360" w:lineRule="auto"/>
        <w:jc w:val="center"/>
        <w:rPr>
          <w:rFonts w:ascii="Comic Sans MS" w:hAnsi="Comic Sans MS"/>
          <w:b/>
          <w:bCs/>
          <w:sz w:val="28"/>
          <w:szCs w:val="28"/>
        </w:rPr>
      </w:pPr>
      <w:r w:rsidRPr="00427DD3">
        <w:rPr>
          <w:rFonts w:ascii="Comic Sans MS" w:hAnsi="Comic Sans MS"/>
          <w:b/>
          <w:bCs/>
          <w:sz w:val="28"/>
          <w:szCs w:val="28"/>
        </w:rPr>
        <w:t>Pathology/ 4</w:t>
      </w:r>
      <w:r w:rsidRPr="00427DD3">
        <w:rPr>
          <w:rFonts w:ascii="Comic Sans MS" w:hAnsi="Comic Sans MS"/>
          <w:b/>
          <w:bCs/>
          <w:sz w:val="28"/>
          <w:szCs w:val="28"/>
          <w:vertAlign w:val="superscript"/>
        </w:rPr>
        <w:t>th</w:t>
      </w:r>
      <w:r w:rsidRPr="00427DD3">
        <w:rPr>
          <w:rFonts w:ascii="Comic Sans MS" w:hAnsi="Comic Sans MS"/>
          <w:b/>
          <w:bCs/>
          <w:sz w:val="28"/>
          <w:szCs w:val="28"/>
        </w:rPr>
        <w:t xml:space="preserve"> class</w:t>
      </w:r>
    </w:p>
    <w:p w:rsidR="002D0508" w:rsidRPr="002D0508" w:rsidRDefault="002D0508" w:rsidP="00C96ED4">
      <w:pPr>
        <w:spacing w:line="360" w:lineRule="auto"/>
        <w:jc w:val="both"/>
        <w:rPr>
          <w:rFonts w:ascii="Comic Sans MS" w:hAnsi="Comic Sans MS"/>
          <w:b/>
          <w:bCs/>
          <w:sz w:val="28"/>
          <w:szCs w:val="28"/>
        </w:rPr>
      </w:pPr>
      <w:r w:rsidRPr="002D0508">
        <w:rPr>
          <w:rFonts w:ascii="Comic Sans MS" w:hAnsi="Comic Sans MS"/>
          <w:b/>
          <w:bCs/>
          <w:sz w:val="28"/>
          <w:szCs w:val="28"/>
        </w:rPr>
        <w:t>Cholecystitis</w:t>
      </w:r>
    </w:p>
    <w:p w:rsidR="002D0508" w:rsidRDefault="00C96ED4" w:rsidP="00C96ED4">
      <w:pPr>
        <w:spacing w:line="360" w:lineRule="auto"/>
        <w:jc w:val="both"/>
        <w:rPr>
          <w:rFonts w:ascii="Comic Sans MS" w:hAnsi="Comic Sans MS"/>
          <w:sz w:val="28"/>
          <w:szCs w:val="28"/>
        </w:rPr>
      </w:pPr>
      <w:r>
        <w:rPr>
          <w:rFonts w:ascii="Comic Sans MS" w:hAnsi="Comic Sans MS"/>
          <w:sz w:val="28"/>
          <w:szCs w:val="28"/>
        </w:rPr>
        <w:t>Cholecystitis or</w:t>
      </w:r>
      <w:r w:rsidR="002D0508">
        <w:rPr>
          <w:rFonts w:ascii="Comic Sans MS" w:hAnsi="Comic Sans MS"/>
          <w:sz w:val="28"/>
          <w:szCs w:val="28"/>
        </w:rPr>
        <w:t xml:space="preserve"> infl</w:t>
      </w:r>
      <w:r w:rsidR="002D0508" w:rsidRPr="002D0508">
        <w:rPr>
          <w:rFonts w:ascii="Comic Sans MS" w:hAnsi="Comic Sans MS"/>
          <w:sz w:val="28"/>
          <w:szCs w:val="28"/>
        </w:rPr>
        <w:t>ammation of the gallbladder may be acute, chronic, or ac</w:t>
      </w:r>
      <w:r w:rsidR="002D0508">
        <w:rPr>
          <w:rFonts w:ascii="Comic Sans MS" w:hAnsi="Comic Sans MS"/>
          <w:sz w:val="28"/>
          <w:szCs w:val="28"/>
        </w:rPr>
        <w:t>ute superimposed on chronic. Th</w:t>
      </w:r>
      <w:r w:rsidR="002D0508" w:rsidRPr="002D0508">
        <w:rPr>
          <w:rFonts w:ascii="Comic Sans MS" w:hAnsi="Comic Sans MS"/>
          <w:sz w:val="28"/>
          <w:szCs w:val="28"/>
        </w:rPr>
        <w:t>ough chroniccholecystitis is more common, acute cholecystitis is a surgicalemergency.</w:t>
      </w:r>
    </w:p>
    <w:p w:rsidR="002D0508" w:rsidRPr="002D0508" w:rsidRDefault="002D0508" w:rsidP="00C96ED4">
      <w:pPr>
        <w:spacing w:line="360" w:lineRule="auto"/>
        <w:jc w:val="both"/>
        <w:rPr>
          <w:rFonts w:ascii="Comic Sans MS" w:hAnsi="Comic Sans MS"/>
          <w:b/>
          <w:bCs/>
          <w:sz w:val="28"/>
          <w:szCs w:val="28"/>
        </w:rPr>
      </w:pPr>
      <w:r w:rsidRPr="002D0508">
        <w:rPr>
          <w:rFonts w:ascii="Comic Sans MS" w:hAnsi="Comic Sans MS"/>
          <w:b/>
          <w:bCs/>
          <w:sz w:val="28"/>
          <w:szCs w:val="28"/>
        </w:rPr>
        <w:t>Acute cholecystitis</w:t>
      </w:r>
    </w:p>
    <w:p w:rsidR="002D0508" w:rsidRPr="002D0508" w:rsidRDefault="00C96ED4" w:rsidP="00C96ED4">
      <w:pPr>
        <w:spacing w:line="360" w:lineRule="auto"/>
        <w:jc w:val="both"/>
        <w:rPr>
          <w:rFonts w:ascii="Comic Sans MS" w:hAnsi="Comic Sans MS"/>
          <w:sz w:val="28"/>
          <w:szCs w:val="28"/>
        </w:rPr>
      </w:pPr>
      <w:r w:rsidRPr="00C96ED4">
        <w:rPr>
          <w:rFonts w:ascii="Comic Sans MS" w:hAnsi="Comic Sans MS"/>
          <w:sz w:val="28"/>
          <w:szCs w:val="28"/>
        </w:rPr>
        <w:t>Acute cholec</w:t>
      </w:r>
      <w:r>
        <w:rPr>
          <w:rFonts w:ascii="Comic Sans MS" w:hAnsi="Comic Sans MS"/>
          <w:sz w:val="28"/>
          <w:szCs w:val="28"/>
        </w:rPr>
        <w:t>ystitis is a acute diffuse infl</w:t>
      </w:r>
      <w:r w:rsidRPr="00C96ED4">
        <w:rPr>
          <w:rFonts w:ascii="Comic Sans MS" w:hAnsi="Comic Sans MS"/>
          <w:sz w:val="28"/>
          <w:szCs w:val="28"/>
        </w:rPr>
        <w:t>ammation of the gallbladder.</w:t>
      </w:r>
      <w:r w:rsidR="002D0508">
        <w:rPr>
          <w:rFonts w:ascii="Comic Sans MS" w:hAnsi="Comic Sans MS"/>
          <w:sz w:val="28"/>
          <w:szCs w:val="28"/>
        </w:rPr>
        <w:t>. Th</w:t>
      </w:r>
      <w:r w:rsidR="002D0508" w:rsidRPr="002D0508">
        <w:rPr>
          <w:rFonts w:ascii="Comic Sans MS" w:hAnsi="Comic Sans MS"/>
          <w:sz w:val="28"/>
          <w:szCs w:val="28"/>
        </w:rPr>
        <w:t>e condit</w:t>
      </w:r>
      <w:r w:rsidR="002D0508">
        <w:rPr>
          <w:rFonts w:ascii="Comic Sans MS" w:hAnsi="Comic Sans MS"/>
          <w:sz w:val="28"/>
          <w:szCs w:val="28"/>
        </w:rPr>
        <w:t>ion usually begins with obstruc</w:t>
      </w:r>
      <w:r w:rsidR="002D0508" w:rsidRPr="002D0508">
        <w:rPr>
          <w:rFonts w:ascii="Comic Sans MS" w:hAnsi="Comic Sans MS"/>
          <w:sz w:val="28"/>
          <w:szCs w:val="28"/>
        </w:rPr>
        <w:t>tion, followed by infection later.</w:t>
      </w:r>
    </w:p>
    <w:p w:rsidR="009334ED" w:rsidRPr="009334ED" w:rsidRDefault="009334ED" w:rsidP="00C96ED4">
      <w:pPr>
        <w:spacing w:line="360" w:lineRule="auto"/>
        <w:jc w:val="both"/>
        <w:rPr>
          <w:rFonts w:ascii="Comic Sans MS" w:hAnsi="Comic Sans MS"/>
          <w:b/>
          <w:bCs/>
          <w:sz w:val="28"/>
          <w:szCs w:val="28"/>
        </w:rPr>
      </w:pPr>
      <w:r w:rsidRPr="009334ED">
        <w:rPr>
          <w:rFonts w:ascii="Comic Sans MS" w:hAnsi="Comic Sans MS"/>
          <w:b/>
          <w:bCs/>
          <w:sz w:val="28"/>
          <w:szCs w:val="28"/>
        </w:rPr>
        <w:t>Etiopathogenesis</w:t>
      </w:r>
    </w:p>
    <w:p w:rsidR="002D0508" w:rsidRPr="002D0508" w:rsidRDefault="006E02BF" w:rsidP="00C96ED4">
      <w:pPr>
        <w:spacing w:line="360" w:lineRule="auto"/>
        <w:jc w:val="both"/>
        <w:rPr>
          <w:rFonts w:ascii="Comic Sans MS" w:hAnsi="Comic Sans MS"/>
          <w:sz w:val="28"/>
          <w:szCs w:val="28"/>
        </w:rPr>
      </w:pPr>
      <w:r>
        <w:rPr>
          <w:rFonts w:ascii="Comic Sans MS" w:hAnsi="Comic Sans MS"/>
          <w:sz w:val="28"/>
          <w:szCs w:val="28"/>
        </w:rPr>
        <w:t xml:space="preserve"> Based on the initiating mecha</w:t>
      </w:r>
      <w:r w:rsidR="002D0508" w:rsidRPr="002D0508">
        <w:rPr>
          <w:rFonts w:ascii="Comic Sans MS" w:hAnsi="Comic Sans MS"/>
          <w:sz w:val="28"/>
          <w:szCs w:val="28"/>
        </w:rPr>
        <w:t xml:space="preserve">nisms, </w:t>
      </w:r>
      <w:r w:rsidR="008A4207" w:rsidRPr="008A4207">
        <w:rPr>
          <w:rFonts w:ascii="Comic Sans MS" w:hAnsi="Comic Sans MS"/>
          <w:sz w:val="28"/>
          <w:szCs w:val="28"/>
        </w:rPr>
        <w:t>acute cholecystitis occurs in two types of situations—</w:t>
      </w:r>
      <w:r w:rsidR="008A4207" w:rsidRPr="009334ED">
        <w:rPr>
          <w:rFonts w:ascii="Comic Sans MS" w:hAnsi="Comic Sans MS"/>
          <w:b/>
          <w:bCs/>
          <w:sz w:val="28"/>
          <w:szCs w:val="28"/>
        </w:rPr>
        <w:t>acute calculous</w:t>
      </w:r>
      <w:r w:rsidR="008A4207" w:rsidRPr="008A4207">
        <w:rPr>
          <w:rFonts w:ascii="Comic Sans MS" w:hAnsi="Comic Sans MS"/>
          <w:sz w:val="28"/>
          <w:szCs w:val="28"/>
        </w:rPr>
        <w:t xml:space="preserve">and </w:t>
      </w:r>
      <w:r w:rsidR="008A4207" w:rsidRPr="009334ED">
        <w:rPr>
          <w:rFonts w:ascii="Comic Sans MS" w:hAnsi="Comic Sans MS"/>
          <w:b/>
          <w:bCs/>
          <w:sz w:val="28"/>
          <w:szCs w:val="28"/>
        </w:rPr>
        <w:t>acute acalculouscholecystitis</w:t>
      </w:r>
      <w:r w:rsidR="008A4207" w:rsidRPr="008A4207">
        <w:rPr>
          <w:rFonts w:ascii="Comic Sans MS" w:hAnsi="Comic Sans MS"/>
          <w:sz w:val="28"/>
          <w:szCs w:val="28"/>
        </w:rPr>
        <w:t>.</w:t>
      </w:r>
    </w:p>
    <w:p w:rsidR="002D0508" w:rsidRPr="002D0508" w:rsidRDefault="008A4207" w:rsidP="00C96ED4">
      <w:pPr>
        <w:spacing w:line="360" w:lineRule="auto"/>
        <w:jc w:val="both"/>
        <w:rPr>
          <w:rFonts w:ascii="Comic Sans MS" w:hAnsi="Comic Sans MS"/>
          <w:sz w:val="28"/>
          <w:szCs w:val="28"/>
        </w:rPr>
      </w:pPr>
      <w:r>
        <w:rPr>
          <w:rFonts w:ascii="Comic Sans MS" w:hAnsi="Comic Sans MS"/>
          <w:sz w:val="28"/>
          <w:szCs w:val="28"/>
        </w:rPr>
        <w:t>-</w:t>
      </w:r>
      <w:r w:rsidR="002D0508" w:rsidRPr="009334ED">
        <w:rPr>
          <w:rFonts w:ascii="Comic Sans MS" w:hAnsi="Comic Sans MS"/>
          <w:b/>
          <w:bCs/>
          <w:sz w:val="28"/>
          <w:szCs w:val="28"/>
        </w:rPr>
        <w:t>Acute calculous cholecystitis</w:t>
      </w:r>
      <w:r>
        <w:rPr>
          <w:rFonts w:ascii="Comic Sans MS" w:hAnsi="Comic Sans MS"/>
          <w:sz w:val="28"/>
          <w:szCs w:val="28"/>
        </w:rPr>
        <w:t xml:space="preserve">: </w:t>
      </w:r>
      <w:r w:rsidR="002D0508" w:rsidRPr="002D0508">
        <w:rPr>
          <w:rFonts w:ascii="Comic Sans MS" w:hAnsi="Comic Sans MS"/>
          <w:sz w:val="28"/>
          <w:szCs w:val="28"/>
        </w:rPr>
        <w:t xml:space="preserve">In 90% of cases, acute </w:t>
      </w:r>
      <w:r w:rsidRPr="008A4207">
        <w:rPr>
          <w:rFonts w:ascii="Comic Sans MS" w:hAnsi="Comic Sans MS"/>
          <w:sz w:val="28"/>
          <w:szCs w:val="28"/>
        </w:rPr>
        <w:t>cholecystitis is caused by obstruction in the neck of the gall bladderor in the cystic duct by a gallstone. Obstruction results in distension of the gallbladder followed by</w:t>
      </w:r>
      <w:r>
        <w:rPr>
          <w:rFonts w:ascii="Comic Sans MS" w:hAnsi="Comic Sans MS"/>
          <w:sz w:val="28"/>
          <w:szCs w:val="28"/>
        </w:rPr>
        <w:t>acute infl</w:t>
      </w:r>
      <w:r w:rsidRPr="008A4207">
        <w:rPr>
          <w:rFonts w:ascii="Comic Sans MS" w:hAnsi="Comic Sans MS"/>
          <w:sz w:val="28"/>
          <w:szCs w:val="28"/>
        </w:rPr>
        <w:t>ammation which is initially due to chemical irritation.</w:t>
      </w:r>
      <w:r>
        <w:rPr>
          <w:rFonts w:ascii="Comic Sans MS" w:hAnsi="Comic Sans MS"/>
          <w:sz w:val="28"/>
          <w:szCs w:val="28"/>
        </w:rPr>
        <w:t>Later, however, secon</w:t>
      </w:r>
      <w:r w:rsidRPr="008A4207">
        <w:rPr>
          <w:rFonts w:ascii="Comic Sans MS" w:hAnsi="Comic Sans MS"/>
          <w:sz w:val="28"/>
          <w:szCs w:val="28"/>
        </w:rPr>
        <w:t>dary bacterial infection, chiefl y by E. coliand Streptococcus faecalis</w:t>
      </w:r>
      <w:r>
        <w:rPr>
          <w:rFonts w:ascii="Comic Sans MS" w:hAnsi="Comic Sans MS"/>
          <w:sz w:val="28"/>
          <w:szCs w:val="28"/>
        </w:rPr>
        <w:t>.</w:t>
      </w:r>
    </w:p>
    <w:p w:rsidR="002D0508" w:rsidRPr="002D0508" w:rsidRDefault="008A4207" w:rsidP="00C96ED4">
      <w:pPr>
        <w:spacing w:line="360" w:lineRule="auto"/>
        <w:jc w:val="both"/>
        <w:rPr>
          <w:rFonts w:ascii="Comic Sans MS" w:hAnsi="Comic Sans MS"/>
          <w:sz w:val="28"/>
          <w:szCs w:val="28"/>
        </w:rPr>
      </w:pPr>
      <w:r>
        <w:rPr>
          <w:rFonts w:ascii="Comic Sans MS" w:hAnsi="Comic Sans MS"/>
          <w:sz w:val="28"/>
          <w:szCs w:val="28"/>
        </w:rPr>
        <w:lastRenderedPageBreak/>
        <w:t>-</w:t>
      </w:r>
      <w:r w:rsidR="002D0508" w:rsidRPr="009334ED">
        <w:rPr>
          <w:rFonts w:ascii="Comic Sans MS" w:hAnsi="Comic Sans MS"/>
          <w:b/>
          <w:bCs/>
          <w:sz w:val="28"/>
          <w:szCs w:val="28"/>
        </w:rPr>
        <w:t>Ac</w:t>
      </w:r>
      <w:r w:rsidRPr="009334ED">
        <w:rPr>
          <w:rFonts w:ascii="Comic Sans MS" w:hAnsi="Comic Sans MS"/>
          <w:b/>
          <w:bCs/>
          <w:sz w:val="28"/>
          <w:szCs w:val="28"/>
        </w:rPr>
        <w:t>ute acalculouscholecystitis</w:t>
      </w:r>
      <w:r>
        <w:rPr>
          <w:rFonts w:ascii="Comic Sans MS" w:hAnsi="Comic Sans MS"/>
          <w:sz w:val="28"/>
          <w:szCs w:val="28"/>
        </w:rPr>
        <w:t>:  Th</w:t>
      </w:r>
      <w:r w:rsidR="002D0508" w:rsidRPr="002D0508">
        <w:rPr>
          <w:rFonts w:ascii="Comic Sans MS" w:hAnsi="Comic Sans MS"/>
          <w:sz w:val="28"/>
          <w:szCs w:val="28"/>
        </w:rPr>
        <w:t xml:space="preserve">e remaining 10% cases </w:t>
      </w:r>
      <w:r w:rsidRPr="008A4207">
        <w:rPr>
          <w:rFonts w:ascii="Comic Sans MS" w:hAnsi="Comic Sans MS"/>
          <w:sz w:val="28"/>
          <w:szCs w:val="28"/>
        </w:rPr>
        <w:t>of acute cholecystitis do not contain gallstones. In such cases, avariety of causes have been assigned such as previous nonbiliarysurgery, multiple injuries, burns, recent childbirth, severesepsis, dehydration, and diabetesmellitus. Rare causes include primary bacterial infection likesalmonellosis and cholera and parasitic infestations.</w:t>
      </w:r>
    </w:p>
    <w:p w:rsidR="008A4207" w:rsidRPr="008A4207" w:rsidRDefault="008A4207" w:rsidP="00C96ED4">
      <w:pPr>
        <w:spacing w:line="360" w:lineRule="auto"/>
        <w:jc w:val="both"/>
        <w:rPr>
          <w:rFonts w:ascii="Comic Sans MS" w:hAnsi="Comic Sans MS"/>
          <w:b/>
          <w:bCs/>
          <w:sz w:val="28"/>
          <w:szCs w:val="28"/>
        </w:rPr>
      </w:pPr>
      <w:r w:rsidRPr="008A4207">
        <w:rPr>
          <w:rFonts w:ascii="Comic Sans MS" w:hAnsi="Comic Sans MS"/>
          <w:b/>
          <w:bCs/>
          <w:sz w:val="28"/>
          <w:szCs w:val="28"/>
        </w:rPr>
        <w:t>Clinical features</w:t>
      </w:r>
    </w:p>
    <w:p w:rsidR="002D0508" w:rsidRDefault="008A4207" w:rsidP="00C96ED4">
      <w:pPr>
        <w:spacing w:line="360" w:lineRule="auto"/>
        <w:jc w:val="both"/>
        <w:rPr>
          <w:rFonts w:ascii="Comic Sans MS" w:hAnsi="Comic Sans MS"/>
          <w:sz w:val="28"/>
          <w:szCs w:val="28"/>
        </w:rPr>
      </w:pPr>
      <w:r>
        <w:rPr>
          <w:rFonts w:ascii="Comic Sans MS" w:hAnsi="Comic Sans MS"/>
          <w:sz w:val="28"/>
          <w:szCs w:val="28"/>
        </w:rPr>
        <w:t>Th</w:t>
      </w:r>
      <w:r w:rsidR="002D0508" w:rsidRPr="002D0508">
        <w:rPr>
          <w:rFonts w:ascii="Comic Sans MS" w:hAnsi="Comic Sans MS"/>
          <w:sz w:val="28"/>
          <w:szCs w:val="28"/>
        </w:rPr>
        <w:t>e patients of acute cholecystitis</w:t>
      </w:r>
      <w:r w:rsidRPr="008A4207">
        <w:rPr>
          <w:rFonts w:ascii="Comic Sans MS" w:hAnsi="Comic Sans MS"/>
          <w:sz w:val="28"/>
          <w:szCs w:val="28"/>
        </w:rPr>
        <w:t>of either type have simila</w:t>
      </w:r>
      <w:r>
        <w:rPr>
          <w:rFonts w:ascii="Comic Sans MS" w:hAnsi="Comic Sans MS"/>
          <w:sz w:val="28"/>
          <w:szCs w:val="28"/>
        </w:rPr>
        <w:t>r clinical features. Th</w:t>
      </w:r>
      <w:r w:rsidRPr="008A4207">
        <w:rPr>
          <w:rFonts w:ascii="Comic Sans MS" w:hAnsi="Comic Sans MS"/>
          <w:sz w:val="28"/>
          <w:szCs w:val="28"/>
        </w:rPr>
        <w:t>ey present withsevere pain in the upper abdomen with features of peritoneal</w:t>
      </w:r>
      <w:r w:rsidR="0091392A" w:rsidRPr="008A4207">
        <w:rPr>
          <w:rFonts w:ascii="Comic Sans MS" w:hAnsi="Comic Sans MS"/>
          <w:sz w:val="28"/>
          <w:szCs w:val="28"/>
        </w:rPr>
        <w:t>irritation.</w:t>
      </w:r>
    </w:p>
    <w:p w:rsidR="002D0508" w:rsidRPr="002D0508" w:rsidRDefault="002D0508" w:rsidP="00C96ED4">
      <w:pPr>
        <w:spacing w:line="360" w:lineRule="auto"/>
        <w:jc w:val="both"/>
        <w:rPr>
          <w:rFonts w:ascii="Comic Sans MS" w:hAnsi="Comic Sans MS"/>
          <w:b/>
          <w:bCs/>
          <w:sz w:val="28"/>
          <w:szCs w:val="28"/>
        </w:rPr>
      </w:pPr>
      <w:r w:rsidRPr="002D0508">
        <w:rPr>
          <w:rFonts w:ascii="Comic Sans MS" w:hAnsi="Comic Sans MS"/>
          <w:b/>
          <w:bCs/>
          <w:sz w:val="28"/>
          <w:szCs w:val="28"/>
        </w:rPr>
        <w:t>Chronic cholecystitis</w:t>
      </w:r>
    </w:p>
    <w:p w:rsid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Chronic cholecystitis is the commonest type of clinical gallbladder disease.</w:t>
      </w:r>
      <w:r>
        <w:rPr>
          <w:rFonts w:ascii="Comic Sans MS" w:hAnsi="Comic Sans MS"/>
          <w:sz w:val="28"/>
          <w:szCs w:val="28"/>
        </w:rPr>
        <w:t xml:space="preserve"> There is almost constant associa</w:t>
      </w:r>
      <w:r w:rsidRPr="002D0508">
        <w:rPr>
          <w:rFonts w:ascii="Comic Sans MS" w:hAnsi="Comic Sans MS"/>
          <w:sz w:val="28"/>
          <w:szCs w:val="28"/>
        </w:rPr>
        <w:t>tion ofchronic cholecystitis with cholelithiasis.</w:t>
      </w:r>
    </w:p>
    <w:p w:rsidR="009334ED" w:rsidRPr="009334ED" w:rsidRDefault="009334ED" w:rsidP="00C96ED4">
      <w:pPr>
        <w:spacing w:line="360" w:lineRule="auto"/>
        <w:jc w:val="both"/>
        <w:rPr>
          <w:rFonts w:ascii="Comic Sans MS" w:hAnsi="Comic Sans MS"/>
          <w:b/>
          <w:bCs/>
          <w:sz w:val="28"/>
          <w:szCs w:val="28"/>
        </w:rPr>
      </w:pPr>
      <w:r w:rsidRPr="009334ED">
        <w:rPr>
          <w:rFonts w:ascii="Comic Sans MS" w:hAnsi="Comic Sans MS"/>
          <w:b/>
          <w:bCs/>
          <w:sz w:val="28"/>
          <w:szCs w:val="28"/>
        </w:rPr>
        <w:t>Etiopathogenesis</w:t>
      </w:r>
    </w:p>
    <w:p w:rsidR="008A4207" w:rsidRPr="008A4207" w:rsidRDefault="009334ED" w:rsidP="00C96ED4">
      <w:pPr>
        <w:spacing w:line="360" w:lineRule="auto"/>
        <w:jc w:val="both"/>
        <w:rPr>
          <w:rFonts w:ascii="Comic Sans MS" w:hAnsi="Comic Sans MS"/>
          <w:sz w:val="28"/>
          <w:szCs w:val="28"/>
        </w:rPr>
      </w:pPr>
      <w:r>
        <w:rPr>
          <w:rFonts w:ascii="Comic Sans MS" w:hAnsi="Comic Sans MS"/>
          <w:sz w:val="28"/>
          <w:szCs w:val="28"/>
        </w:rPr>
        <w:t xml:space="preserve"> Th</w:t>
      </w:r>
      <w:r w:rsidR="008A4207" w:rsidRPr="008A4207">
        <w:rPr>
          <w:rFonts w:ascii="Comic Sans MS" w:hAnsi="Comic Sans MS"/>
          <w:sz w:val="28"/>
          <w:szCs w:val="28"/>
        </w:rPr>
        <w:t xml:space="preserve">e association </w:t>
      </w:r>
      <w:r>
        <w:rPr>
          <w:rFonts w:ascii="Comic Sans MS" w:hAnsi="Comic Sans MS"/>
          <w:sz w:val="28"/>
          <w:szCs w:val="28"/>
        </w:rPr>
        <w:t>of chronic chole</w:t>
      </w:r>
      <w:r w:rsidR="008A4207" w:rsidRPr="008A4207">
        <w:rPr>
          <w:rFonts w:ascii="Comic Sans MS" w:hAnsi="Comic Sans MS"/>
          <w:sz w:val="28"/>
          <w:szCs w:val="28"/>
        </w:rPr>
        <w:t xml:space="preserve">cystitis with mixed and combined gallstones is virtually </w:t>
      </w:r>
      <w:r w:rsidRPr="009334ED">
        <w:rPr>
          <w:rFonts w:ascii="Comic Sans MS" w:hAnsi="Comic Sans MS"/>
          <w:sz w:val="28"/>
          <w:szCs w:val="28"/>
        </w:rPr>
        <w:t>always present. However, it is not known what initiates the</w:t>
      </w:r>
      <w:r>
        <w:rPr>
          <w:rFonts w:ascii="Comic Sans MS" w:hAnsi="Comic Sans MS"/>
          <w:sz w:val="28"/>
          <w:szCs w:val="28"/>
        </w:rPr>
        <w:t>infl</w:t>
      </w:r>
      <w:r w:rsidRPr="009334ED">
        <w:rPr>
          <w:rFonts w:ascii="Comic Sans MS" w:hAnsi="Comic Sans MS"/>
          <w:sz w:val="28"/>
          <w:szCs w:val="28"/>
        </w:rPr>
        <w:t>ammatory response in the gallbladder wall. Possibly,</w:t>
      </w:r>
    </w:p>
    <w:p w:rsidR="008A4207" w:rsidRPr="002D0508" w:rsidRDefault="008A4207" w:rsidP="00C96ED4">
      <w:pPr>
        <w:spacing w:line="360" w:lineRule="auto"/>
        <w:jc w:val="both"/>
        <w:rPr>
          <w:rFonts w:ascii="Comic Sans MS" w:hAnsi="Comic Sans MS"/>
          <w:sz w:val="28"/>
          <w:szCs w:val="28"/>
        </w:rPr>
      </w:pPr>
      <w:r w:rsidRPr="008A4207">
        <w:rPr>
          <w:rFonts w:ascii="Comic Sans MS" w:hAnsi="Comic Sans MS"/>
          <w:sz w:val="28"/>
          <w:szCs w:val="28"/>
        </w:rPr>
        <w:lastRenderedPageBreak/>
        <w:t>supersat</w:t>
      </w:r>
      <w:r w:rsidR="009334ED">
        <w:rPr>
          <w:rFonts w:ascii="Comic Sans MS" w:hAnsi="Comic Sans MS"/>
          <w:sz w:val="28"/>
          <w:szCs w:val="28"/>
        </w:rPr>
        <w:t>uration of the bile with choles</w:t>
      </w:r>
      <w:r w:rsidRPr="008A4207">
        <w:rPr>
          <w:rFonts w:ascii="Comic Sans MS" w:hAnsi="Comic Sans MS"/>
          <w:sz w:val="28"/>
          <w:szCs w:val="28"/>
        </w:rPr>
        <w:t xml:space="preserve">terol predisposes to </w:t>
      </w:r>
      <w:r w:rsidR="009334ED" w:rsidRPr="009334ED">
        <w:rPr>
          <w:rFonts w:ascii="Comic Sans MS" w:hAnsi="Comic Sans MS"/>
          <w:sz w:val="28"/>
          <w:szCs w:val="28"/>
        </w:rPr>
        <w:t>bo</w:t>
      </w:r>
      <w:r w:rsidR="009334ED">
        <w:rPr>
          <w:rFonts w:ascii="Comic Sans MS" w:hAnsi="Comic Sans MS"/>
          <w:sz w:val="28"/>
          <w:szCs w:val="28"/>
        </w:rPr>
        <w:t>th gallstone formation and inflam</w:t>
      </w:r>
      <w:r w:rsidR="009334ED" w:rsidRPr="009334ED">
        <w:rPr>
          <w:rFonts w:ascii="Comic Sans MS" w:hAnsi="Comic Sans MS"/>
          <w:sz w:val="28"/>
          <w:szCs w:val="28"/>
        </w:rPr>
        <w:t>mation. In some patients,repeated attacks of mild acute cholecystitis result in chroniccholecystitis.</w:t>
      </w:r>
    </w:p>
    <w:p w:rsidR="002D0508" w:rsidRPr="009334ED" w:rsidRDefault="009334ED" w:rsidP="00C96ED4">
      <w:pPr>
        <w:spacing w:line="360" w:lineRule="auto"/>
        <w:jc w:val="both"/>
        <w:rPr>
          <w:rFonts w:ascii="Comic Sans MS" w:hAnsi="Comic Sans MS"/>
          <w:b/>
          <w:bCs/>
          <w:sz w:val="28"/>
          <w:szCs w:val="28"/>
        </w:rPr>
      </w:pPr>
      <w:r w:rsidRPr="009334ED">
        <w:rPr>
          <w:rFonts w:ascii="Comic Sans MS" w:hAnsi="Comic Sans MS"/>
          <w:b/>
          <w:bCs/>
          <w:sz w:val="28"/>
          <w:szCs w:val="28"/>
        </w:rPr>
        <w:t>Malignant tumors</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 xml:space="preserve">Primary carcinoma of the gallbladder is more prevalent than </w:t>
      </w:r>
      <w:r w:rsidR="009334ED" w:rsidRPr="009334ED">
        <w:rPr>
          <w:rFonts w:ascii="Comic Sans MS" w:hAnsi="Comic Sans MS"/>
          <w:sz w:val="28"/>
          <w:szCs w:val="28"/>
        </w:rPr>
        <w:t>other cancers of the extrahepatic biliary tract. Like cholelithiasisand cholecystitis, it is more frequent in women than in men (ratio 4:1) with a peak incidence in 7th decade of life. It mayremain undetec ted until the tim</w:t>
      </w:r>
      <w:r w:rsidR="00C96ED4">
        <w:rPr>
          <w:rFonts w:ascii="Comic Sans MS" w:hAnsi="Comic Sans MS"/>
          <w:sz w:val="28"/>
          <w:szCs w:val="28"/>
        </w:rPr>
        <w:t>e it is widely spread and rende</w:t>
      </w:r>
      <w:r w:rsidR="009334ED" w:rsidRPr="009334ED">
        <w:rPr>
          <w:rFonts w:ascii="Comic Sans MS" w:hAnsi="Comic Sans MS"/>
          <w:sz w:val="28"/>
          <w:szCs w:val="28"/>
        </w:rPr>
        <w:t>redinoperable.</w:t>
      </w:r>
    </w:p>
    <w:p w:rsidR="00C96ED4" w:rsidRPr="00C96ED4" w:rsidRDefault="00C96ED4" w:rsidP="00C96ED4">
      <w:pPr>
        <w:spacing w:line="360" w:lineRule="auto"/>
        <w:jc w:val="both"/>
        <w:rPr>
          <w:rFonts w:ascii="Comic Sans MS" w:hAnsi="Comic Sans MS"/>
          <w:b/>
          <w:bCs/>
          <w:sz w:val="28"/>
          <w:szCs w:val="28"/>
        </w:rPr>
      </w:pPr>
      <w:r w:rsidRPr="00C96ED4">
        <w:rPr>
          <w:rFonts w:ascii="Comic Sans MS" w:hAnsi="Comic Sans MS"/>
          <w:b/>
          <w:bCs/>
          <w:sz w:val="28"/>
          <w:szCs w:val="28"/>
        </w:rPr>
        <w:t>Etiology</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 xml:space="preserve"> A number of etiologic factors have been </w:t>
      </w:r>
      <w:r w:rsidR="00C96ED4" w:rsidRPr="00C96ED4">
        <w:rPr>
          <w:rFonts w:ascii="Comic Sans MS" w:hAnsi="Comic Sans MS"/>
          <w:sz w:val="28"/>
          <w:szCs w:val="28"/>
        </w:rPr>
        <w:t>implicated.</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 xml:space="preserve">1. </w:t>
      </w:r>
      <w:r w:rsidRPr="00427DD3">
        <w:rPr>
          <w:rFonts w:ascii="Comic Sans MS" w:hAnsi="Comic Sans MS"/>
          <w:b/>
          <w:bCs/>
          <w:sz w:val="28"/>
          <w:szCs w:val="28"/>
        </w:rPr>
        <w:t>Cholelithiasis</w:t>
      </w:r>
      <w:r w:rsidR="00C96ED4" w:rsidRPr="00427DD3">
        <w:rPr>
          <w:rFonts w:ascii="Comic Sans MS" w:hAnsi="Comic Sans MS"/>
          <w:b/>
          <w:bCs/>
          <w:sz w:val="28"/>
          <w:szCs w:val="28"/>
        </w:rPr>
        <w:t>and cholecystitis</w:t>
      </w:r>
      <w:r w:rsidR="00C96ED4">
        <w:rPr>
          <w:rFonts w:ascii="Comic Sans MS" w:hAnsi="Comic Sans MS"/>
          <w:sz w:val="28"/>
          <w:szCs w:val="28"/>
        </w:rPr>
        <w:t xml:space="preserve"> :- The most signifi</w:t>
      </w:r>
      <w:r w:rsidRPr="002D0508">
        <w:rPr>
          <w:rFonts w:ascii="Comic Sans MS" w:hAnsi="Comic Sans MS"/>
          <w:sz w:val="28"/>
          <w:szCs w:val="28"/>
        </w:rPr>
        <w:t xml:space="preserve">cant </w:t>
      </w:r>
      <w:r w:rsidR="00C96ED4" w:rsidRPr="00C96ED4">
        <w:rPr>
          <w:rFonts w:ascii="Comic Sans MS" w:hAnsi="Comic Sans MS"/>
          <w:sz w:val="28"/>
          <w:szCs w:val="28"/>
        </w:rPr>
        <w:t>association of cancer of the gallbladder is with cholelithiasisand cholecy</w:t>
      </w:r>
      <w:r w:rsidR="00C96ED4">
        <w:rPr>
          <w:rFonts w:ascii="Comic Sans MS" w:hAnsi="Comic Sans MS"/>
          <w:sz w:val="28"/>
          <w:szCs w:val="28"/>
        </w:rPr>
        <w:t xml:space="preserve">stitis. </w:t>
      </w:r>
      <w:r w:rsidRPr="002D0508">
        <w:rPr>
          <w:rFonts w:ascii="Comic Sans MS" w:hAnsi="Comic Sans MS"/>
          <w:sz w:val="28"/>
          <w:szCs w:val="28"/>
        </w:rPr>
        <w:t xml:space="preserve">Cholelithiasis and cholecystitis are present in </w:t>
      </w:r>
      <w:r w:rsidR="00C96ED4" w:rsidRPr="00C96ED4">
        <w:rPr>
          <w:rFonts w:ascii="Comic Sans MS" w:hAnsi="Comic Sans MS"/>
          <w:sz w:val="28"/>
          <w:szCs w:val="28"/>
        </w:rPr>
        <w:t xml:space="preserve">about 75% cases of gallbladder cancer. </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 xml:space="preserve">2. </w:t>
      </w:r>
      <w:r w:rsidRPr="00427DD3">
        <w:rPr>
          <w:rFonts w:ascii="Comic Sans MS" w:hAnsi="Comic Sans MS"/>
          <w:b/>
          <w:bCs/>
          <w:sz w:val="28"/>
          <w:szCs w:val="28"/>
        </w:rPr>
        <w:t>Chemical carcinogens</w:t>
      </w:r>
      <w:r w:rsidR="00C96ED4">
        <w:rPr>
          <w:rFonts w:ascii="Comic Sans MS" w:hAnsi="Comic Sans MS"/>
          <w:sz w:val="28"/>
          <w:szCs w:val="28"/>
        </w:rPr>
        <w:t xml:space="preserve">:- </w:t>
      </w:r>
      <w:r w:rsidRPr="002D0508">
        <w:rPr>
          <w:rFonts w:ascii="Comic Sans MS" w:hAnsi="Comic Sans MS"/>
          <w:sz w:val="28"/>
          <w:szCs w:val="28"/>
        </w:rPr>
        <w:t xml:space="preserve"> A number of chemical </w:t>
      </w:r>
      <w:r w:rsidR="00C96ED4" w:rsidRPr="00C96ED4">
        <w:rPr>
          <w:rFonts w:ascii="Comic Sans MS" w:hAnsi="Comic Sans MS"/>
          <w:sz w:val="28"/>
          <w:szCs w:val="28"/>
        </w:rPr>
        <w:t xml:space="preserve">carcinogens structurally similar to naturally-occurring bileacids have been considered to induce gallbladder cancer.These include methyl cholanthrene, various nitrosamines </w:t>
      </w:r>
      <w:r w:rsidR="00C96ED4">
        <w:rPr>
          <w:rFonts w:ascii="Comic Sans MS" w:hAnsi="Comic Sans MS"/>
          <w:sz w:val="28"/>
          <w:szCs w:val="28"/>
        </w:rPr>
        <w:t>.</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lastRenderedPageBreak/>
        <w:t xml:space="preserve">3. </w:t>
      </w:r>
      <w:r w:rsidRPr="00427DD3">
        <w:rPr>
          <w:rFonts w:ascii="Comic Sans MS" w:hAnsi="Comic Sans MS"/>
          <w:b/>
          <w:bCs/>
          <w:sz w:val="28"/>
          <w:szCs w:val="28"/>
        </w:rPr>
        <w:t>Genetic factors</w:t>
      </w:r>
      <w:r w:rsidR="00C96ED4">
        <w:rPr>
          <w:rFonts w:ascii="Comic Sans MS" w:hAnsi="Comic Sans MS"/>
          <w:sz w:val="28"/>
          <w:szCs w:val="28"/>
        </w:rPr>
        <w:t>:-  Th</w:t>
      </w:r>
      <w:r w:rsidRPr="002D0508">
        <w:rPr>
          <w:rFonts w:ascii="Comic Sans MS" w:hAnsi="Comic Sans MS"/>
          <w:sz w:val="28"/>
          <w:szCs w:val="28"/>
        </w:rPr>
        <w:t xml:space="preserve">ere is higher incidence of cancer </w:t>
      </w:r>
      <w:r w:rsidR="00C96ED4" w:rsidRPr="00C96ED4">
        <w:rPr>
          <w:rFonts w:ascii="Comic Sans MS" w:hAnsi="Comic Sans MS"/>
          <w:sz w:val="28"/>
          <w:szCs w:val="28"/>
        </w:rPr>
        <w:t xml:space="preserve">of the gallbladder in certain populations living in the samegeographic region suggesting a strong genetic component inthe disease. </w:t>
      </w:r>
    </w:p>
    <w:p w:rsidR="002D0508" w:rsidRPr="002D0508" w:rsidRDefault="002D0508" w:rsidP="00C96ED4">
      <w:pPr>
        <w:spacing w:line="360" w:lineRule="auto"/>
        <w:jc w:val="both"/>
        <w:rPr>
          <w:rFonts w:ascii="Comic Sans MS" w:hAnsi="Comic Sans MS"/>
          <w:sz w:val="28"/>
          <w:szCs w:val="28"/>
        </w:rPr>
      </w:pPr>
      <w:r w:rsidRPr="002D0508">
        <w:rPr>
          <w:rFonts w:ascii="Comic Sans MS" w:hAnsi="Comic Sans MS"/>
          <w:sz w:val="28"/>
          <w:szCs w:val="28"/>
        </w:rPr>
        <w:t xml:space="preserve">4. </w:t>
      </w:r>
      <w:r w:rsidRPr="00427DD3">
        <w:rPr>
          <w:rFonts w:ascii="Comic Sans MS" w:hAnsi="Comic Sans MS"/>
          <w:b/>
          <w:bCs/>
          <w:sz w:val="28"/>
          <w:szCs w:val="28"/>
        </w:rPr>
        <w:t>Miscellaneous</w:t>
      </w:r>
      <w:r w:rsidR="00427DD3">
        <w:rPr>
          <w:rFonts w:ascii="Comic Sans MS" w:hAnsi="Comic Sans MS"/>
          <w:sz w:val="28"/>
          <w:szCs w:val="28"/>
        </w:rPr>
        <w:t xml:space="preserve">:- </w:t>
      </w:r>
      <w:r w:rsidRPr="002D0508">
        <w:rPr>
          <w:rFonts w:ascii="Comic Sans MS" w:hAnsi="Comic Sans MS"/>
          <w:sz w:val="28"/>
          <w:szCs w:val="28"/>
        </w:rPr>
        <w:t xml:space="preserve">Patients who have undergone previous </w:t>
      </w:r>
      <w:r w:rsidR="00C96ED4" w:rsidRPr="00C96ED4">
        <w:rPr>
          <w:rFonts w:ascii="Comic Sans MS" w:hAnsi="Comic Sans MS"/>
          <w:sz w:val="28"/>
          <w:szCs w:val="28"/>
        </w:rPr>
        <w:t>surgery on the</w:t>
      </w:r>
      <w:r w:rsidR="00C96ED4">
        <w:rPr>
          <w:rFonts w:ascii="Comic Sans MS" w:hAnsi="Comic Sans MS"/>
          <w:sz w:val="28"/>
          <w:szCs w:val="28"/>
        </w:rPr>
        <w:t xml:space="preserve"> biliary tract have higher inci</w:t>
      </w:r>
      <w:r w:rsidR="00C96ED4" w:rsidRPr="00C96ED4">
        <w:rPr>
          <w:rFonts w:ascii="Comic Sans MS" w:hAnsi="Comic Sans MS"/>
          <w:sz w:val="28"/>
          <w:szCs w:val="28"/>
        </w:rPr>
        <w:t>dence of subsequentgallbla</w:t>
      </w:r>
      <w:r w:rsidR="00C96ED4">
        <w:rPr>
          <w:rFonts w:ascii="Comic Sans MS" w:hAnsi="Comic Sans MS"/>
          <w:sz w:val="28"/>
          <w:szCs w:val="28"/>
        </w:rPr>
        <w:t>dder cancer. Patients with infl</w:t>
      </w:r>
      <w:r w:rsidR="00C96ED4" w:rsidRPr="00C96ED4">
        <w:rPr>
          <w:rFonts w:ascii="Comic Sans MS" w:hAnsi="Comic Sans MS"/>
          <w:sz w:val="28"/>
          <w:szCs w:val="28"/>
        </w:rPr>
        <w:t>ammatory bowel disease (ulcerative colitis and Crohn’s disease) have high incidence ofgallbladder cancer.</w:t>
      </w:r>
    </w:p>
    <w:p w:rsidR="002D0508" w:rsidRDefault="00C96ED4" w:rsidP="00C96ED4">
      <w:pPr>
        <w:spacing w:line="360" w:lineRule="auto"/>
        <w:jc w:val="both"/>
        <w:rPr>
          <w:rFonts w:ascii="Comic Sans MS" w:hAnsi="Comic Sans MS"/>
          <w:sz w:val="28"/>
          <w:szCs w:val="28"/>
        </w:rPr>
      </w:pPr>
      <w:r w:rsidRPr="00427DD3">
        <w:rPr>
          <w:rFonts w:ascii="Comic Sans MS" w:hAnsi="Comic Sans MS"/>
          <w:b/>
          <w:bCs/>
          <w:sz w:val="28"/>
          <w:szCs w:val="28"/>
        </w:rPr>
        <w:t>Clinical features:-</w:t>
      </w:r>
      <w:r w:rsidR="002D0508" w:rsidRPr="002D0508">
        <w:rPr>
          <w:rFonts w:ascii="Comic Sans MS" w:hAnsi="Comic Sans MS"/>
          <w:sz w:val="28"/>
          <w:szCs w:val="28"/>
        </w:rPr>
        <w:t xml:space="preserve"> Carcinoma of the gallbadder is </w:t>
      </w:r>
      <w:r w:rsidR="00C2585E" w:rsidRPr="002D0508">
        <w:rPr>
          <w:rFonts w:ascii="Comic Sans MS" w:hAnsi="Comic Sans MS"/>
          <w:sz w:val="28"/>
          <w:szCs w:val="28"/>
        </w:rPr>
        <w:t>slow growing</w:t>
      </w:r>
      <w:r w:rsidR="002D0508" w:rsidRPr="002D0508">
        <w:rPr>
          <w:rFonts w:ascii="Comic Sans MS" w:hAnsi="Comic Sans MS"/>
          <w:sz w:val="28"/>
          <w:szCs w:val="28"/>
        </w:rPr>
        <w:t xml:space="preserve"> and causes symptoms late in the course of disease.</w:t>
      </w:r>
    </w:p>
    <w:p w:rsidR="002D0508" w:rsidRDefault="002D0508" w:rsidP="00C96ED4">
      <w:pPr>
        <w:spacing w:line="360" w:lineRule="auto"/>
        <w:jc w:val="both"/>
        <w:rPr>
          <w:rFonts w:ascii="Comic Sans MS" w:hAnsi="Comic Sans MS"/>
          <w:sz w:val="28"/>
          <w:szCs w:val="28"/>
        </w:rPr>
      </w:pPr>
    </w:p>
    <w:p w:rsidR="002D0508" w:rsidRDefault="002D0508" w:rsidP="00C96ED4">
      <w:pPr>
        <w:spacing w:line="360" w:lineRule="auto"/>
        <w:jc w:val="both"/>
        <w:rPr>
          <w:rFonts w:ascii="Comic Sans MS" w:hAnsi="Comic Sans MS"/>
          <w:sz w:val="28"/>
          <w:szCs w:val="28"/>
        </w:rPr>
      </w:pPr>
    </w:p>
    <w:p w:rsidR="002D0508" w:rsidRDefault="002D0508" w:rsidP="00C96ED4">
      <w:pPr>
        <w:spacing w:line="360" w:lineRule="auto"/>
        <w:jc w:val="both"/>
        <w:rPr>
          <w:rFonts w:ascii="Comic Sans MS" w:hAnsi="Comic Sans MS"/>
          <w:sz w:val="28"/>
          <w:szCs w:val="28"/>
        </w:rPr>
      </w:pPr>
    </w:p>
    <w:p w:rsidR="002D0508" w:rsidRDefault="002D0508" w:rsidP="00C96ED4">
      <w:pPr>
        <w:spacing w:line="360" w:lineRule="auto"/>
        <w:jc w:val="both"/>
        <w:rPr>
          <w:rFonts w:ascii="Comic Sans MS" w:hAnsi="Comic Sans MS"/>
          <w:sz w:val="28"/>
          <w:szCs w:val="28"/>
        </w:rPr>
      </w:pPr>
    </w:p>
    <w:p w:rsidR="002D0508" w:rsidRDefault="002D0508" w:rsidP="00C96ED4">
      <w:pPr>
        <w:spacing w:line="360" w:lineRule="auto"/>
        <w:jc w:val="both"/>
        <w:rPr>
          <w:rFonts w:ascii="Comic Sans MS" w:hAnsi="Comic Sans MS"/>
          <w:sz w:val="28"/>
          <w:szCs w:val="28"/>
        </w:rPr>
      </w:pPr>
    </w:p>
    <w:sectPr w:rsidR="002D0508" w:rsidSect="008031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348" w:rsidRDefault="00473348" w:rsidP="007621BA">
      <w:pPr>
        <w:spacing w:after="0" w:line="240" w:lineRule="auto"/>
      </w:pPr>
      <w:r>
        <w:separator/>
      </w:r>
    </w:p>
  </w:endnote>
  <w:endnote w:type="continuationSeparator" w:id="1">
    <w:p w:rsidR="00473348" w:rsidRDefault="00473348" w:rsidP="00762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762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7621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762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348" w:rsidRDefault="00473348" w:rsidP="007621BA">
      <w:pPr>
        <w:spacing w:after="0" w:line="240" w:lineRule="auto"/>
      </w:pPr>
      <w:r>
        <w:separator/>
      </w:r>
    </w:p>
  </w:footnote>
  <w:footnote w:type="continuationSeparator" w:id="1">
    <w:p w:rsidR="00473348" w:rsidRDefault="00473348" w:rsidP="00762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8031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07297" o:spid="_x0000_s4099" type="#_x0000_t136" style="position:absolute;margin-left:0;margin-top:0;width:568.5pt;height:56pt;rotation:315;z-index:-251656192;mso-position-horizontal:center;mso-position-horizontal-relative:margin;mso-position-vertical:center;mso-position-vertical-relative:margin" o:allowincell="f" fillcolor="#a5a5a5 [2092]" stroked="f">
          <v:fill opacity=".5"/>
          <v:textpath style="font-family:&quot;Cambria&quot;;font-size:48pt" string="Pathology/ Dr. Wafaa fadh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8031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07298" o:spid="_x0000_s4098" type="#_x0000_t136" style="position:absolute;margin-left:0;margin-top:0;width:568.5pt;height:56pt;rotation:315;z-index:-251655168;mso-position-horizontal:center;mso-position-horizontal-relative:margin;mso-position-vertical:center;mso-position-vertical-relative:margin" o:allowincell="f" fillcolor="#a5a5a5 [2092]" stroked="f">
          <v:fill opacity=".5"/>
          <v:textpath style="font-family:&quot;Cambria&quot;;font-size:48pt" string="Pathology/ Dr. Wafaa fadhi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BA" w:rsidRDefault="008031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07296" o:spid="_x0000_s4097" type="#_x0000_t136" style="position:absolute;margin-left:0;margin-top:0;width:568.5pt;height:56pt;rotation:315;z-index:-251658240;mso-position-horizontal:center;mso-position-horizontal-relative:margin;mso-position-vertical:center;mso-position-vertical-relative:margin" o:allowincell="f" fillcolor="#a5a5a5 [2092]" stroked="f">
          <v:fill opacity=".5"/>
          <v:textpath style="font-family:&quot;Cambria&quot;;font-size:48pt" string="Pathology/ Dr. Wafaa fadhi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B1FC1"/>
    <w:rsid w:val="000239E1"/>
    <w:rsid w:val="002A56CD"/>
    <w:rsid w:val="002D0508"/>
    <w:rsid w:val="002D4535"/>
    <w:rsid w:val="0042539F"/>
    <w:rsid w:val="00427DD3"/>
    <w:rsid w:val="00473348"/>
    <w:rsid w:val="005F7C3A"/>
    <w:rsid w:val="006E02BF"/>
    <w:rsid w:val="00725114"/>
    <w:rsid w:val="007621BA"/>
    <w:rsid w:val="007B342D"/>
    <w:rsid w:val="00803114"/>
    <w:rsid w:val="008A4207"/>
    <w:rsid w:val="008B1FC1"/>
    <w:rsid w:val="0091392A"/>
    <w:rsid w:val="009334ED"/>
    <w:rsid w:val="00C2585E"/>
    <w:rsid w:val="00C96ED4"/>
    <w:rsid w:val="00CE5958"/>
    <w:rsid w:val="00E877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BA"/>
  </w:style>
  <w:style w:type="paragraph" w:styleId="Footer">
    <w:name w:val="footer"/>
    <w:basedOn w:val="Normal"/>
    <w:link w:val="FooterChar"/>
    <w:uiPriority w:val="99"/>
    <w:unhideWhenUsed/>
    <w:rsid w:val="00762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pc</cp:lastModifiedBy>
  <cp:revision>2</cp:revision>
  <dcterms:created xsi:type="dcterms:W3CDTF">2022-10-04T04:39:00Z</dcterms:created>
  <dcterms:modified xsi:type="dcterms:W3CDTF">2022-10-04T04:39:00Z</dcterms:modified>
</cp:coreProperties>
</file>