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6E" w:rsidRPr="0045125D" w:rsidRDefault="0045125D" w:rsidP="003C0AC9">
      <w:pPr>
        <w:spacing w:after="0" w:line="240" w:lineRule="auto"/>
        <w:jc w:val="center"/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E0566E" w:rsidRPr="0045125D">
        <w:rPr>
          <w:rFonts w:asciiTheme="majorBidi" w:eastAsia="Times New Roman" w:hAnsiTheme="majorBidi" w:cstheme="majorBidi"/>
          <w:b/>
          <w:bCs/>
          <w:sz w:val="28"/>
          <w:szCs w:val="28"/>
        </w:rPr>
        <w:t>College of Pharmacy</w:t>
      </w:r>
    </w:p>
    <w:p w:rsidR="00E0566E" w:rsidRPr="0045125D" w:rsidRDefault="0045125D" w:rsidP="003C0AC9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4F81BD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bidi="ar-SY"/>
        </w:rPr>
        <w:t xml:space="preserve">    </w:t>
      </w:r>
      <w:r w:rsidR="009161CD">
        <w:rPr>
          <w:rFonts w:asciiTheme="majorBidi" w:eastAsia="Times New Roman" w:hAnsiTheme="majorBidi" w:cstheme="majorBidi"/>
          <w:b/>
          <w:bCs/>
          <w:sz w:val="28"/>
          <w:szCs w:val="28"/>
          <w:lang w:bidi="ar-SY"/>
        </w:rPr>
        <w:t xml:space="preserve"> </w:t>
      </w:r>
      <w:r w:rsidR="00E0566E" w:rsidRPr="0045125D">
        <w:rPr>
          <w:rFonts w:asciiTheme="majorBidi" w:eastAsia="Times New Roman" w:hAnsiTheme="majorBidi" w:cstheme="majorBidi"/>
          <w:b/>
          <w:bCs/>
          <w:sz w:val="28"/>
          <w:szCs w:val="28"/>
          <w:lang w:bidi="ar-SY"/>
        </w:rPr>
        <w:t>Fourth year. Clinical Pharmacy</w:t>
      </w:r>
    </w:p>
    <w:p w:rsidR="00E0566E" w:rsidRPr="009161CD" w:rsidRDefault="0045125D" w:rsidP="003C0AC9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</w:rPr>
        <w:t xml:space="preserve">   </w:t>
      </w:r>
      <w:r w:rsidR="009161CD" w:rsidRPr="009161C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Infectious Diseases </w:t>
      </w:r>
    </w:p>
    <w:p w:rsidR="00E0566E" w:rsidRPr="009161CD" w:rsidRDefault="009161CD" w:rsidP="003C0AC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  <w:lang w:bidi="ar-IQ"/>
        </w:rPr>
      </w:pPr>
      <w:r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  </w:t>
      </w:r>
      <w:r w:rsidRPr="009161C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Tuberculosis </w:t>
      </w:r>
      <w:r w:rsidR="0045125D" w:rsidRPr="009161CD">
        <w:rPr>
          <w:rFonts w:asciiTheme="majorBidi" w:eastAsia="Times New Roman" w:hAnsiTheme="majorBidi" w:cstheme="majorBidi" w:hint="cs"/>
          <w:b/>
          <w:bCs/>
          <w:color w:val="0000FF"/>
          <w:sz w:val="32"/>
          <w:szCs w:val="32"/>
          <w:rtl/>
          <w:lang w:bidi="ar-IQ"/>
        </w:rPr>
        <w:t xml:space="preserve">   </w:t>
      </w:r>
    </w:p>
    <w:p w:rsidR="0045125D" w:rsidRPr="000746CE" w:rsidRDefault="0045125D" w:rsidP="00994A02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Introduction </w:t>
      </w:r>
    </w:p>
    <w:p w:rsidR="005452CB" w:rsidRDefault="005452CB" w:rsidP="005452C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9B68E8" w:rsidRPr="00E735AD">
        <w:rPr>
          <w:rFonts w:asciiTheme="majorBidi" w:hAnsiTheme="majorBidi" w:cstheme="majorBidi"/>
          <w:b/>
          <w:bCs/>
          <w:color w:val="333333"/>
          <w:sz w:val="28"/>
          <w:szCs w:val="28"/>
        </w:rPr>
        <w:t>Tuberculosis</w:t>
      </w:r>
      <w:r w:rsidR="009B68E8" w:rsidRPr="009B68E8">
        <w:rPr>
          <w:rFonts w:asciiTheme="majorBidi" w:hAnsiTheme="majorBidi" w:cstheme="majorBidi"/>
          <w:color w:val="333333"/>
          <w:sz w:val="28"/>
          <w:szCs w:val="28"/>
        </w:rPr>
        <w:t xml:space="preserve"> (TB) is a </w:t>
      </w:r>
      <w:r w:rsidR="009B68E8" w:rsidRPr="00E735AD">
        <w:rPr>
          <w:rFonts w:asciiTheme="majorBidi" w:hAnsiTheme="majorBidi" w:cstheme="majorBidi"/>
          <w:b/>
          <w:bCs/>
          <w:color w:val="333333"/>
          <w:sz w:val="28"/>
          <w:szCs w:val="28"/>
        </w:rPr>
        <w:t>communicable infectious</w:t>
      </w:r>
      <w:r w:rsidR="009B68E8" w:rsidRPr="009B68E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B68E8" w:rsidRPr="00E735AD">
        <w:rPr>
          <w:rFonts w:asciiTheme="majorBidi" w:hAnsiTheme="majorBidi" w:cstheme="majorBidi"/>
          <w:b/>
          <w:bCs/>
          <w:color w:val="333333"/>
          <w:sz w:val="28"/>
          <w:szCs w:val="28"/>
        </w:rPr>
        <w:t>disease</w:t>
      </w:r>
      <w:r w:rsidR="009B68E8" w:rsidRPr="009B68E8">
        <w:rPr>
          <w:rFonts w:asciiTheme="majorBidi" w:hAnsiTheme="majorBidi" w:cstheme="majorBidi"/>
          <w:color w:val="333333"/>
          <w:sz w:val="28"/>
          <w:szCs w:val="28"/>
        </w:rPr>
        <w:t xml:space="preserve"> caused by </w:t>
      </w:r>
      <w:r w:rsidR="009B68E8" w:rsidRPr="005452CB">
        <w:rPr>
          <w:rFonts w:asciiTheme="majorBidi" w:hAnsiTheme="majorBidi" w:cstheme="majorBidi"/>
          <w:i/>
          <w:iCs/>
          <w:color w:val="333333"/>
          <w:sz w:val="28"/>
          <w:szCs w:val="28"/>
        </w:rPr>
        <w:t>Mycobacterium tuberculosis.</w:t>
      </w:r>
      <w:r w:rsidR="009B68E8" w:rsidRPr="009B68E8">
        <w:rPr>
          <w:rFonts w:asciiTheme="majorBidi" w:hAnsiTheme="majorBidi" w:cstheme="majorBidi"/>
          <w:color w:val="333333"/>
          <w:sz w:val="28"/>
          <w:szCs w:val="28"/>
        </w:rPr>
        <w:t xml:space="preserve"> It can produce silent, </w:t>
      </w:r>
      <w:r w:rsidR="009B68E8" w:rsidRPr="00E735AD">
        <w:rPr>
          <w:rFonts w:asciiTheme="majorBidi" w:hAnsiTheme="majorBidi" w:cstheme="majorBidi"/>
          <w:b/>
          <w:bCs/>
          <w:color w:val="333333"/>
          <w:sz w:val="28"/>
          <w:szCs w:val="28"/>
        </w:rPr>
        <w:t>latent infection</w:t>
      </w:r>
      <w:r w:rsidR="009B68E8" w:rsidRPr="009B68E8">
        <w:rPr>
          <w:rFonts w:asciiTheme="majorBidi" w:hAnsiTheme="majorBidi" w:cstheme="majorBidi"/>
          <w:color w:val="333333"/>
          <w:sz w:val="28"/>
          <w:szCs w:val="28"/>
        </w:rPr>
        <w:t>, as well as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B68E8" w:rsidRPr="009B68E8">
        <w:rPr>
          <w:rFonts w:asciiTheme="majorBidi" w:hAnsiTheme="majorBidi" w:cstheme="majorBidi"/>
          <w:color w:val="333333"/>
          <w:sz w:val="28"/>
          <w:szCs w:val="28"/>
        </w:rPr>
        <w:t xml:space="preserve">progressive, </w:t>
      </w:r>
      <w:r w:rsidR="009B68E8" w:rsidRPr="00E735AD">
        <w:rPr>
          <w:rFonts w:asciiTheme="majorBidi" w:hAnsiTheme="majorBidi" w:cstheme="majorBidi"/>
          <w:b/>
          <w:bCs/>
          <w:color w:val="333333"/>
          <w:sz w:val="28"/>
          <w:szCs w:val="28"/>
        </w:rPr>
        <w:t>active disease</w:t>
      </w:r>
      <w:r w:rsidR="009B68E8" w:rsidRPr="009B68E8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5452CB" w:rsidRPr="00CF6A09" w:rsidRDefault="005452CB" w:rsidP="005452C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F7092" w:rsidRDefault="00DF7092" w:rsidP="005452C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FC7C7C">
        <w:rPr>
          <w:rFonts w:asciiTheme="majorBidi" w:hAnsiTheme="majorBidi" w:cstheme="majorBidi"/>
          <w:color w:val="333333"/>
          <w:sz w:val="28"/>
          <w:szCs w:val="28"/>
        </w:rPr>
        <w:t>2-In 2019, there were about 10 million new cases and 1.2 million deaths from TB reported.</w:t>
      </w:r>
    </w:p>
    <w:p w:rsidR="00DF7092" w:rsidRDefault="00DF7092" w:rsidP="00DF709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45125D" w:rsidRPr="000746CE" w:rsidRDefault="000746CE" w:rsidP="00994A02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Pathophysiology</w:t>
      </w:r>
      <w:r w:rsidR="009B68E8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and etiology</w:t>
      </w: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  </w:t>
      </w:r>
    </w:p>
    <w:p w:rsidR="009B68E8" w:rsidRPr="00C67857" w:rsidRDefault="005452CB" w:rsidP="005452C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M. tuberculosis is transmitted from person to person </w:t>
      </w:r>
      <w:r w:rsidR="009B68E8" w:rsidRPr="00E735AD">
        <w:rPr>
          <w:rFonts w:asciiTheme="majorBidi" w:hAnsiTheme="majorBidi" w:cstheme="majorBidi"/>
          <w:b/>
          <w:bCs/>
          <w:color w:val="333333"/>
          <w:sz w:val="28"/>
          <w:szCs w:val="28"/>
        </w:rPr>
        <w:t>by coughing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 or other activities that cause the organism to be aerosolized. Close contacts of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>TB patients are most likely to become infected.</w:t>
      </w:r>
    </w:p>
    <w:p w:rsidR="005452CB" w:rsidRPr="00CF6A09" w:rsidRDefault="005452CB" w:rsidP="00C6785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9B68E8" w:rsidRDefault="005452CB" w:rsidP="00E735A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9B68E8" w:rsidRPr="00E735AD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Human immunodeficiency virus (HIV) is the most important risk factor 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>for progressing to active TB.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An HIV-infected individual with TB infection is over </w:t>
      </w:r>
      <w:r w:rsidR="009B68E8" w:rsidRPr="00E735AD">
        <w:rPr>
          <w:rFonts w:asciiTheme="majorBidi" w:hAnsiTheme="majorBidi" w:cstheme="majorBidi"/>
          <w:b/>
          <w:bCs/>
          <w:color w:val="333333"/>
          <w:sz w:val="28"/>
          <w:szCs w:val="28"/>
        </w:rPr>
        <w:t>100-fold more likely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 to develop active disease than an HIV-</w:t>
      </w:r>
      <w:proofErr w:type="spellStart"/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>seronegative</w:t>
      </w:r>
      <w:proofErr w:type="spellEnd"/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 patient.</w:t>
      </w:r>
    </w:p>
    <w:p w:rsidR="005452CB" w:rsidRPr="00CF6A09" w:rsidRDefault="005452CB" w:rsidP="005452C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0746CE" w:rsidRPr="00C67857" w:rsidRDefault="00C47472" w:rsidP="005452C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5452CB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Occasionally, </w:t>
      </w:r>
      <w:r w:rsidR="009B68E8" w:rsidRPr="00E735AD">
        <w:rPr>
          <w:rFonts w:asciiTheme="majorBidi" w:hAnsiTheme="majorBidi" w:cstheme="majorBidi"/>
          <w:b/>
          <w:bCs/>
          <w:color w:val="333333"/>
          <w:sz w:val="28"/>
          <w:szCs w:val="28"/>
        </w:rPr>
        <w:t>a massive inoculum of organisms may be introduced into the bloodstream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>, causing widely disseminated disease and granuloma</w:t>
      </w:r>
      <w:r w:rsidR="005452C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formation known as </w:t>
      </w:r>
      <w:proofErr w:type="spellStart"/>
      <w:r w:rsidR="009B68E8" w:rsidRPr="00E735AD">
        <w:rPr>
          <w:rFonts w:asciiTheme="majorBidi" w:hAnsiTheme="majorBidi" w:cstheme="majorBidi"/>
          <w:b/>
          <w:bCs/>
          <w:color w:val="333333"/>
          <w:sz w:val="28"/>
          <w:szCs w:val="28"/>
        </w:rPr>
        <w:t>miliary</w:t>
      </w:r>
      <w:proofErr w:type="spellEnd"/>
      <w:r w:rsidR="009B68E8" w:rsidRPr="00E735AD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TB.</w:t>
      </w:r>
    </w:p>
    <w:p w:rsidR="009B68E8" w:rsidRDefault="009B68E8" w:rsidP="009B68E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0746CE" w:rsidRDefault="000746CE" w:rsidP="00994A02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Clinical  presentation</w:t>
      </w:r>
    </w:p>
    <w:p w:rsidR="009B68E8" w:rsidRPr="00C67857" w:rsidRDefault="005452CB" w:rsidP="00C6785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Patients with TB typically present with 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cough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weight loss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fatigue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fever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night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sweats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>. Symptom onset may be gradual.</w:t>
      </w:r>
    </w:p>
    <w:p w:rsidR="005452CB" w:rsidRPr="00CF6A09" w:rsidRDefault="005452CB" w:rsidP="00C6785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9B68E8" w:rsidRPr="00C67857" w:rsidRDefault="005452CB" w:rsidP="005452C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Frank 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hemoptysis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 usually occurs late in the course of disease but may present earlier.</w:t>
      </w:r>
    </w:p>
    <w:p w:rsidR="005452CB" w:rsidRPr="00CF6A09" w:rsidRDefault="005452CB" w:rsidP="00C6785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9B68E8" w:rsidRPr="00C67857" w:rsidRDefault="00C47472" w:rsidP="00A544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5452CB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Sputum smear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 is done to 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detect mycobacteria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Chest radiograph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544BC">
        <w:rPr>
          <w:rFonts w:asciiTheme="majorBidi" w:hAnsiTheme="majorBidi" w:cstheme="majorBidi"/>
          <w:color w:val="333333"/>
          <w:sz w:val="28"/>
          <w:szCs w:val="28"/>
        </w:rPr>
        <w:t>is also important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467DE5" w:rsidRPr="00CF6A09" w:rsidRDefault="00467DE5" w:rsidP="00A544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Default="00C47472" w:rsidP="00467DE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</w:t>
      </w:r>
      <w:r w:rsidR="00A544BC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Clinical features associated with 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extrapulmonary TB vary depending on the organ system(s) involved but typically consist of slowly progressive</w:t>
      </w:r>
      <w:r w:rsidR="00A544BC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decline of organ function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 with low-grade fever and other constitutional symptoms.</w:t>
      </w:r>
    </w:p>
    <w:p w:rsidR="00A544BC" w:rsidRPr="00CF6A09" w:rsidRDefault="00A544BC" w:rsidP="00C6785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9B68E8" w:rsidRPr="00C67857" w:rsidRDefault="00C47472" w:rsidP="00A544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</w:t>
      </w:r>
      <w:r w:rsidR="00A544BC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Patients </w:t>
      </w:r>
      <w:r w:rsidR="009B68E8" w:rsidRPr="00467DE5">
        <w:rPr>
          <w:rFonts w:asciiTheme="majorBidi" w:hAnsiTheme="majorBidi" w:cstheme="majorBidi"/>
          <w:color w:val="333333"/>
          <w:sz w:val="28"/>
          <w:szCs w:val="28"/>
        </w:rPr>
        <w:t>with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HIV may have atypical presentation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. HIV-positive patients are 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less likely to have positive skin tests, or fever.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They</w:t>
      </w:r>
      <w:r w:rsidR="00A544BC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have a higher incidence of extrapulmonary TB and are more likely to present with progressive primary disease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A544BC" w:rsidRPr="00CF6A09" w:rsidRDefault="00A544BC" w:rsidP="00C6785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9B68E8" w:rsidRPr="00C67857" w:rsidRDefault="00C47472" w:rsidP="00A544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</w:t>
      </w:r>
      <w:r w:rsidR="00A544BC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>The most widely used s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creening method for </w:t>
      </w:r>
      <w:proofErr w:type="spellStart"/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tuberculous</w:t>
      </w:r>
      <w:proofErr w:type="spellEnd"/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infection is the tuberculin skin test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>, which uses purified protein derivative (PPD).</w:t>
      </w:r>
    </w:p>
    <w:p w:rsidR="00A544BC" w:rsidRPr="00CF6A09" w:rsidRDefault="00A544BC" w:rsidP="00C6785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9B68E8" w:rsidRPr="00C67857" w:rsidRDefault="00C47472" w:rsidP="00467DE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</w:t>
      </w:r>
      <w:r w:rsidR="00A544BC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When active TB is suspected, attempts should be made to 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isolate M. tuberculosis from the infected site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>. Daily sputum collection over 3 consecutive</w:t>
      </w:r>
      <w:r w:rsidR="00A544BC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>days is recommended.</w:t>
      </w:r>
    </w:p>
    <w:p w:rsidR="00A544BC" w:rsidRPr="00CF6A09" w:rsidRDefault="00A544BC" w:rsidP="00C6785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9B68E8" w:rsidRPr="0045125D" w:rsidRDefault="00C47472" w:rsidP="00467DE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8</w:t>
      </w:r>
      <w:r w:rsidR="00A544BC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Tests to measure release of 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interferon-γ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 in the patient</w:t>
      </w:r>
      <w:r w:rsidR="009B68E8" w:rsidRPr="00C67857">
        <w:rPr>
          <w:rFonts w:asciiTheme="majorBidi" w:hAnsiTheme="majorBidi" w:cstheme="majorBidi" w:hint="cs"/>
          <w:color w:val="333333"/>
          <w:sz w:val="28"/>
          <w:szCs w:val="28"/>
        </w:rPr>
        <w:t>’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s blood in response to TB antigens may provide 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quick and specific results for identifying M.</w:t>
      </w:r>
      <w:r w:rsidR="00A544BC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tuberculosis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0746CE" w:rsidRPr="00CF6A09" w:rsidRDefault="000746C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05882" w:rsidRDefault="00405882" w:rsidP="00994A02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Treatment </w:t>
      </w:r>
    </w:p>
    <w:p w:rsidR="009B68E8" w:rsidRPr="00C67857" w:rsidRDefault="00A544BC" w:rsidP="00A544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A544BC"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9B68E8" w:rsidRPr="00A544BC">
        <w:rPr>
          <w:rFonts w:asciiTheme="majorBidi" w:hAnsiTheme="majorBidi" w:cstheme="majorBidi"/>
          <w:b/>
          <w:bCs/>
          <w:color w:val="333333"/>
          <w:sz w:val="28"/>
          <w:szCs w:val="28"/>
        </w:rPr>
        <w:t>Goals of Treatment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: (1) Rapid 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identification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 of a new TB case; (2) 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Initiation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 of specific anti-TB treatment; (3) 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Eradicating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 M. tuberculosis infection;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(4) Achievement of a 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lastRenderedPageBreak/>
        <w:t>noninfectious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 state in the patient, thus ending isolation; (5) 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Preventing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 the development of 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resistance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; (6) 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Adherence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 to the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treatment regimen by the patient; and (7) 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Cure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 of the patient as quickly as possible (generally at least 6 months of treatment).</w:t>
      </w:r>
    </w:p>
    <w:p w:rsidR="00A544BC" w:rsidRPr="00CF6A09" w:rsidRDefault="00A544BC" w:rsidP="00C6785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A0B24" w:rsidRPr="008A0B24" w:rsidRDefault="00A544BC" w:rsidP="00A544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FC7C7C"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8A0B24" w:rsidRPr="00FC7C7C">
        <w:rPr>
          <w:rFonts w:asciiTheme="majorBidi" w:hAnsiTheme="majorBidi" w:cstheme="majorBidi"/>
          <w:color w:val="333333"/>
          <w:sz w:val="28"/>
          <w:szCs w:val="28"/>
        </w:rPr>
        <w:t>Patients with active disease should be isolated to prevent spread of the disease.</w:t>
      </w:r>
    </w:p>
    <w:p w:rsidR="008A0B24" w:rsidRDefault="008A0B24" w:rsidP="008A0B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9B68E8" w:rsidRPr="00467DE5" w:rsidRDefault="00FC7C7C" w:rsidP="008A0B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3-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Drug treatment is the cornerstone of TB management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. A minimum of 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two drugs, and generally three or four drugs, must be used simultaneously.</w:t>
      </w:r>
    </w:p>
    <w:p w:rsidR="00A544BC" w:rsidRPr="00CF6A09" w:rsidRDefault="00A544BC" w:rsidP="00C6785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9B68E8" w:rsidRPr="00C67857" w:rsidRDefault="00FC7C7C" w:rsidP="00A544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</w:t>
      </w:r>
      <w:r w:rsidR="00A544BC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>Directly observed therapy (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DOT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>) by a healthcare worker is a cost-effective way to ensure completion of treatment and is considered the standard</w:t>
      </w:r>
      <w:r w:rsidR="00A544BC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>of care.</w:t>
      </w:r>
    </w:p>
    <w:p w:rsidR="00A544BC" w:rsidRPr="00CF6A09" w:rsidRDefault="00A544BC" w:rsidP="00C6785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9B68E8" w:rsidRPr="00C67857" w:rsidRDefault="00FC7C7C" w:rsidP="00A544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</w:t>
      </w:r>
      <w:r w:rsidR="00A544BC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Drug treatment is continued for 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at least 6 months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18</w:t>
      </w:r>
      <w:r w:rsidR="009B68E8" w:rsidRPr="00467DE5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24 months for cases of multidrug-resistant TB 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>(MDR-TB).</w:t>
      </w:r>
    </w:p>
    <w:p w:rsidR="00A544BC" w:rsidRPr="00CF6A09" w:rsidRDefault="00A544BC" w:rsidP="00C6785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05882" w:rsidRPr="00C67857" w:rsidRDefault="00FC7C7C" w:rsidP="00467DE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</w:t>
      </w:r>
      <w:r w:rsidR="00A544BC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Surgery may be needed</w:t>
      </w:r>
      <w:r w:rsidR="009B68E8" w:rsidRPr="00C67857">
        <w:rPr>
          <w:rFonts w:asciiTheme="majorBidi" w:hAnsiTheme="majorBidi" w:cstheme="majorBidi"/>
          <w:color w:val="333333"/>
          <w:sz w:val="28"/>
          <w:szCs w:val="28"/>
        </w:rPr>
        <w:t xml:space="preserve"> to remove destroyed lung tissue, space-occupying lesions, and some extrapulmonary lesions.</w:t>
      </w:r>
    </w:p>
    <w:p w:rsidR="00405882" w:rsidRPr="004A73A6" w:rsidRDefault="00405882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Default="0045125D" w:rsidP="00994A02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0000FF"/>
          <w:sz w:val="32"/>
          <w:szCs w:val="32"/>
        </w:rPr>
        <w:t>Pharmacologic Therapy</w:t>
      </w:r>
    </w:p>
    <w:p w:rsidR="009B68E8" w:rsidRPr="00A544BC" w:rsidRDefault="009B68E8" w:rsidP="00994A02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A544BC">
        <w:rPr>
          <w:rFonts w:asciiTheme="majorBidi" w:hAnsiTheme="majorBidi" w:cstheme="majorBidi"/>
          <w:b/>
          <w:bCs/>
          <w:color w:val="FF0000"/>
          <w:sz w:val="32"/>
          <w:szCs w:val="32"/>
        </w:rPr>
        <w:t>Latent Infection</w:t>
      </w:r>
    </w:p>
    <w:p w:rsidR="009B68E8" w:rsidRPr="00467DE5" w:rsidRDefault="00A544BC" w:rsidP="00467DE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467DE5">
        <w:rPr>
          <w:rFonts w:asciiTheme="majorBidi" w:hAnsiTheme="majorBidi" w:cstheme="majorBidi"/>
          <w:color w:val="333333"/>
          <w:sz w:val="28"/>
          <w:szCs w:val="28"/>
        </w:rPr>
        <w:t>C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hemoprophylaxis should be initiated in patients </w:t>
      </w:r>
      <w:r w:rsidR="009B68E8" w:rsidRPr="00467DE5">
        <w:rPr>
          <w:rFonts w:asciiTheme="majorBidi" w:hAnsiTheme="majorBidi" w:cstheme="majorBidi"/>
          <w:b/>
          <w:bCs/>
          <w:color w:val="333333"/>
          <w:sz w:val="28"/>
          <w:szCs w:val="28"/>
        </w:rPr>
        <w:t>to reduce the risk of progression to active disease.</w:t>
      </w:r>
    </w:p>
    <w:p w:rsidR="00A544BC" w:rsidRPr="00CF6A09" w:rsidRDefault="00A544BC" w:rsidP="0060073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A0B24" w:rsidRPr="00FC7C7C" w:rsidRDefault="00A544BC" w:rsidP="008A0B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FC7C7C"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8A0B24" w:rsidRPr="00FC7C7C">
        <w:rPr>
          <w:rFonts w:asciiTheme="majorBidi" w:hAnsiTheme="majorBidi" w:cstheme="majorBidi"/>
          <w:color w:val="333333"/>
          <w:sz w:val="28"/>
          <w:szCs w:val="28"/>
        </w:rPr>
        <w:t xml:space="preserve">There are </w:t>
      </w:r>
      <w:r w:rsidR="008A0B24" w:rsidRPr="003C0AC9">
        <w:rPr>
          <w:rFonts w:asciiTheme="majorBidi" w:hAnsiTheme="majorBidi" w:cstheme="majorBidi"/>
          <w:b/>
          <w:bCs/>
          <w:color w:val="333333"/>
          <w:sz w:val="28"/>
          <w:szCs w:val="28"/>
        </w:rPr>
        <w:t>three recommended treatment regimens for latent tuberculosis infection (LTBI):</w:t>
      </w:r>
      <w:r w:rsidR="008A0B24" w:rsidRPr="00FC7C7C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A0B24" w:rsidRPr="003C0AC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3 months of once weekly isoniazid plus </w:t>
      </w:r>
      <w:proofErr w:type="spellStart"/>
      <w:r w:rsidR="008A0B24" w:rsidRPr="003C0AC9">
        <w:rPr>
          <w:rFonts w:asciiTheme="majorBidi" w:hAnsiTheme="majorBidi" w:cstheme="majorBidi"/>
          <w:b/>
          <w:bCs/>
          <w:color w:val="333333"/>
          <w:sz w:val="28"/>
          <w:szCs w:val="28"/>
        </w:rPr>
        <w:t>rifapentine</w:t>
      </w:r>
      <w:proofErr w:type="spellEnd"/>
      <w:r w:rsidR="008A0B24" w:rsidRPr="00FC7C7C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8A0B24" w:rsidRPr="003C0AC9">
        <w:rPr>
          <w:rFonts w:asciiTheme="majorBidi" w:hAnsiTheme="majorBidi" w:cstheme="majorBidi"/>
          <w:b/>
          <w:bCs/>
          <w:color w:val="333333"/>
          <w:sz w:val="28"/>
          <w:szCs w:val="28"/>
        </w:rPr>
        <w:t>4 months of daily rifampin,</w:t>
      </w:r>
      <w:r w:rsidR="008A0B24" w:rsidRPr="00FC7C7C">
        <w:rPr>
          <w:rFonts w:asciiTheme="majorBidi" w:hAnsiTheme="majorBidi" w:cstheme="majorBidi"/>
          <w:color w:val="333333"/>
          <w:sz w:val="28"/>
          <w:szCs w:val="28"/>
        </w:rPr>
        <w:t xml:space="preserve"> or </w:t>
      </w:r>
      <w:r w:rsidR="008A0B24" w:rsidRPr="003C0AC9">
        <w:rPr>
          <w:rFonts w:asciiTheme="majorBidi" w:hAnsiTheme="majorBidi" w:cstheme="majorBidi"/>
          <w:b/>
          <w:bCs/>
          <w:color w:val="333333"/>
          <w:sz w:val="28"/>
          <w:szCs w:val="28"/>
        </w:rPr>
        <w:t>3 months of daily isoniazid plus rifampin</w:t>
      </w:r>
      <w:r w:rsidR="008A0B24" w:rsidRPr="00FC7C7C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8A0B24" w:rsidRPr="00FC7C7C" w:rsidRDefault="008A0B24" w:rsidP="008A0B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8A0B24" w:rsidRPr="008A0B24" w:rsidRDefault="008A0B24" w:rsidP="008A0B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FC7C7C">
        <w:rPr>
          <w:rFonts w:asciiTheme="majorBidi" w:hAnsiTheme="majorBidi" w:cstheme="majorBidi"/>
          <w:color w:val="333333"/>
          <w:sz w:val="28"/>
          <w:szCs w:val="28"/>
        </w:rPr>
        <w:t xml:space="preserve">3-The </w:t>
      </w:r>
      <w:r w:rsidR="003C0AC9" w:rsidRPr="003C0AC9">
        <w:rPr>
          <w:rFonts w:asciiTheme="majorBidi" w:hAnsiTheme="majorBidi" w:cstheme="majorBidi"/>
          <w:color w:val="333333"/>
          <w:sz w:val="28"/>
          <w:szCs w:val="28"/>
        </w:rPr>
        <w:t xml:space="preserve">Centers for Disease Control and Prevention </w:t>
      </w:r>
      <w:r w:rsidR="003C0AC9">
        <w:rPr>
          <w:rFonts w:asciiTheme="majorBidi" w:hAnsiTheme="majorBidi" w:cstheme="majorBidi"/>
          <w:color w:val="333333"/>
          <w:sz w:val="28"/>
          <w:szCs w:val="28"/>
        </w:rPr>
        <w:t>(</w:t>
      </w:r>
      <w:r w:rsidRPr="00FC7C7C">
        <w:rPr>
          <w:rFonts w:asciiTheme="majorBidi" w:hAnsiTheme="majorBidi" w:cstheme="majorBidi"/>
          <w:color w:val="333333"/>
          <w:sz w:val="28"/>
          <w:szCs w:val="28"/>
        </w:rPr>
        <w:t>CDC</w:t>
      </w:r>
      <w:r w:rsidR="003C0AC9">
        <w:rPr>
          <w:rFonts w:asciiTheme="majorBidi" w:hAnsiTheme="majorBidi" w:cstheme="majorBidi"/>
          <w:color w:val="333333"/>
          <w:sz w:val="28"/>
          <w:szCs w:val="28"/>
        </w:rPr>
        <w:t>)</w:t>
      </w:r>
      <w:r w:rsidRPr="00FC7C7C">
        <w:rPr>
          <w:rFonts w:asciiTheme="majorBidi" w:hAnsiTheme="majorBidi" w:cstheme="majorBidi"/>
          <w:color w:val="333333"/>
          <w:sz w:val="28"/>
          <w:szCs w:val="28"/>
        </w:rPr>
        <w:t xml:space="preserve"> recommends the 12week isoniazid/</w:t>
      </w:r>
      <w:proofErr w:type="spellStart"/>
      <w:r w:rsidRPr="00FC7C7C">
        <w:rPr>
          <w:rFonts w:asciiTheme="majorBidi" w:hAnsiTheme="majorBidi" w:cstheme="majorBidi"/>
          <w:color w:val="333333"/>
          <w:sz w:val="28"/>
          <w:szCs w:val="28"/>
        </w:rPr>
        <w:t>rifapentine</w:t>
      </w:r>
      <w:proofErr w:type="spellEnd"/>
      <w:r w:rsidRPr="00FC7C7C">
        <w:rPr>
          <w:rFonts w:asciiTheme="majorBidi" w:hAnsiTheme="majorBidi" w:cstheme="majorBidi"/>
          <w:color w:val="333333"/>
          <w:sz w:val="28"/>
          <w:szCs w:val="28"/>
        </w:rPr>
        <w:t xml:space="preserve"> regimen </w:t>
      </w:r>
      <w:r w:rsidRPr="003C0AC9">
        <w:rPr>
          <w:rFonts w:asciiTheme="majorBidi" w:hAnsiTheme="majorBidi" w:cstheme="majorBidi"/>
          <w:b/>
          <w:bCs/>
          <w:color w:val="333333"/>
          <w:sz w:val="28"/>
          <w:szCs w:val="28"/>
        </w:rPr>
        <w:t>as an equal alternative to 9 months of daily isoniazid for treating LTBI</w:t>
      </w:r>
      <w:r w:rsidRPr="00FC7C7C">
        <w:rPr>
          <w:rFonts w:asciiTheme="majorBidi" w:hAnsiTheme="majorBidi" w:cstheme="majorBidi"/>
          <w:color w:val="333333"/>
          <w:sz w:val="28"/>
          <w:szCs w:val="28"/>
        </w:rPr>
        <w:t xml:space="preserve"> in otherwise healthy patients aged 12 years or older who have greater likelihood of developing active TB.</w:t>
      </w:r>
    </w:p>
    <w:p w:rsidR="008A0B24" w:rsidRPr="008A0B24" w:rsidRDefault="008A0B24" w:rsidP="008A0B2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9B68E8" w:rsidRPr="00600737" w:rsidRDefault="00FC7C7C" w:rsidP="00EB5AF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</w:t>
      </w:r>
      <w:r w:rsidR="00467DE5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Pregnant women, alcoholics, and patients with poor diets who are </w:t>
      </w:r>
      <w:r w:rsidR="009B68E8" w:rsidRPr="00EB5AF9">
        <w:rPr>
          <w:rFonts w:asciiTheme="majorBidi" w:hAnsiTheme="majorBidi" w:cstheme="majorBidi"/>
          <w:b/>
          <w:bCs/>
          <w:color w:val="333333"/>
          <w:sz w:val="28"/>
          <w:szCs w:val="28"/>
        </w:rPr>
        <w:t>treated with isoniazid should receive pyridoxine, 10</w:t>
      </w:r>
      <w:r w:rsidR="009B68E8" w:rsidRPr="00EB5AF9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9B68E8" w:rsidRPr="00EB5AF9">
        <w:rPr>
          <w:rFonts w:asciiTheme="majorBidi" w:hAnsiTheme="majorBidi" w:cstheme="majorBidi"/>
          <w:b/>
          <w:bCs/>
          <w:color w:val="333333"/>
          <w:sz w:val="28"/>
          <w:szCs w:val="28"/>
        </w:rPr>
        <w:t>50 mg daily,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 to reduce the</w:t>
      </w:r>
      <w:r w:rsidR="00A643F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incidence of central nervous system (CNS) effects or </w:t>
      </w:r>
      <w:r w:rsidR="009B68E8" w:rsidRPr="00EB5AF9">
        <w:rPr>
          <w:rFonts w:asciiTheme="majorBidi" w:hAnsiTheme="majorBidi" w:cstheme="majorBidi"/>
          <w:b/>
          <w:bCs/>
          <w:color w:val="333333"/>
          <w:sz w:val="28"/>
          <w:szCs w:val="28"/>
        </w:rPr>
        <w:t>peripheral neuropathies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9B68E8" w:rsidRPr="00CF6A09" w:rsidRDefault="009B68E8" w:rsidP="009B68E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EB5AF9" w:rsidRPr="00EB5AF9" w:rsidRDefault="00EB5AF9" w:rsidP="00994A02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EB5AF9">
        <w:rPr>
          <w:rFonts w:asciiTheme="majorBidi" w:hAnsiTheme="majorBidi" w:cstheme="majorBidi"/>
          <w:b/>
          <w:bCs/>
          <w:color w:val="FF0000"/>
          <w:sz w:val="32"/>
          <w:szCs w:val="32"/>
        </w:rPr>
        <w:t>Treating Active Disease</w:t>
      </w:r>
    </w:p>
    <w:p w:rsidR="00EB5AF9" w:rsidRPr="00CF6A09" w:rsidRDefault="00EB5AF9" w:rsidP="00EB5AF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EB5AF9" w:rsidRDefault="00EB5AF9" w:rsidP="00EB5AF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Table </w:t>
      </w:r>
      <w:r>
        <w:rPr>
          <w:rFonts w:asciiTheme="majorBidi" w:hAnsiTheme="majorBidi" w:cstheme="majorBidi"/>
          <w:color w:val="333333"/>
          <w:sz w:val="28"/>
          <w:szCs w:val="28"/>
        </w:rPr>
        <w:t>1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 lists options for treatment of culture-positive pulmonary TB caused by drug-susceptible organisms. </w:t>
      </w:r>
    </w:p>
    <w:p w:rsidR="00C47472" w:rsidRDefault="00C47472" w:rsidP="00EB5AF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C47472" w:rsidRPr="00600737" w:rsidRDefault="00C47472" w:rsidP="00C4747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Pr="00600737">
        <w:rPr>
          <w:rFonts w:asciiTheme="majorBidi" w:hAnsiTheme="majorBidi" w:cstheme="majorBidi"/>
          <w:color w:val="333333"/>
          <w:sz w:val="28"/>
          <w:szCs w:val="28"/>
        </w:rPr>
        <w:t>The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standard TB treatment regimen is </w:t>
      </w:r>
      <w:r w:rsidRPr="00EB5AF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isoniazid, rifampin, pyrazinamide, and </w:t>
      </w:r>
      <w:proofErr w:type="spellStart"/>
      <w:r w:rsidRPr="00EB5AF9">
        <w:rPr>
          <w:rFonts w:asciiTheme="majorBidi" w:hAnsiTheme="majorBidi" w:cstheme="majorBidi"/>
          <w:b/>
          <w:bCs/>
          <w:color w:val="333333"/>
          <w:sz w:val="28"/>
          <w:szCs w:val="28"/>
        </w:rPr>
        <w:t>ethambutol</w:t>
      </w:r>
      <w:proofErr w:type="spellEnd"/>
      <w:r w:rsidRPr="00EB5AF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for 2 months</w:t>
      </w:r>
      <w:r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, followed by </w:t>
      </w:r>
      <w:r w:rsidRPr="00EB5AF9">
        <w:rPr>
          <w:rFonts w:asciiTheme="majorBidi" w:hAnsiTheme="majorBidi" w:cstheme="majorBidi"/>
          <w:b/>
          <w:bCs/>
          <w:color w:val="333333"/>
          <w:sz w:val="28"/>
          <w:szCs w:val="28"/>
        </w:rPr>
        <w:t>isoniazid and rifampin for 4 months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 </w:t>
      </w:r>
      <w:r w:rsidRPr="00425F7F">
        <w:rPr>
          <w:rFonts w:asciiTheme="majorBidi" w:hAnsiTheme="majorBidi" w:cstheme="majorBidi"/>
          <w:color w:val="333333"/>
          <w:sz w:val="28"/>
          <w:szCs w:val="28"/>
        </w:rPr>
        <w:t>(</w:t>
      </w:r>
      <w:r w:rsidRPr="00425F7F">
        <w:rPr>
          <w:rFonts w:asciiTheme="majorBidi" w:hAnsiTheme="majorBidi" w:cstheme="majorBidi"/>
          <w:b/>
          <w:bCs/>
          <w:color w:val="333333"/>
          <w:sz w:val="28"/>
          <w:szCs w:val="28"/>
        </w:rPr>
        <w:t>a total of 6 months of treatment</w:t>
      </w:r>
      <w:r w:rsidRPr="00425F7F">
        <w:rPr>
          <w:rFonts w:asciiTheme="majorBidi" w:hAnsiTheme="majorBidi" w:cstheme="majorBidi"/>
          <w:color w:val="333333"/>
          <w:sz w:val="28"/>
          <w:szCs w:val="28"/>
        </w:rPr>
        <w:t>).</w:t>
      </w:r>
      <w:r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 Ethambutol can be stopped if susceptibility to isoniazid, rifampin, and pyrazinamide is shown.</w:t>
      </w:r>
    </w:p>
    <w:p w:rsidR="00C47472" w:rsidRDefault="00C47472" w:rsidP="00C4747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C47472" w:rsidRDefault="00C47472" w:rsidP="00C4747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Pr="00600737">
        <w:rPr>
          <w:rFonts w:asciiTheme="majorBidi" w:hAnsiTheme="majorBidi" w:cstheme="majorBidi"/>
          <w:color w:val="333333"/>
          <w:sz w:val="28"/>
          <w:szCs w:val="28"/>
        </w:rPr>
        <w:t>A</w:t>
      </w:r>
      <w:bookmarkStart w:id="0" w:name="_GoBack"/>
      <w:bookmarkEnd w:id="0"/>
      <w:r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ppropriate samples should be sent for culture and susceptibility testing </w:t>
      </w:r>
      <w:r w:rsidRPr="00EB5AF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prior to initiating therapy </w:t>
      </w:r>
      <w:r w:rsidRPr="00600737">
        <w:rPr>
          <w:rFonts w:asciiTheme="majorBidi" w:hAnsiTheme="majorBidi" w:cstheme="majorBidi"/>
          <w:color w:val="333333"/>
          <w:sz w:val="28"/>
          <w:szCs w:val="28"/>
        </w:rPr>
        <w:t>for all patients with active TB. The data should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guide the initial drug selection for the new patient. </w:t>
      </w:r>
    </w:p>
    <w:p w:rsidR="00C47472" w:rsidRDefault="00C47472" w:rsidP="00C4747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EB5AF9" w:rsidRDefault="00EB5AF9" w:rsidP="00C4747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lastRenderedPageBreak/>
        <w:t xml:space="preserve">Table 1: </w:t>
      </w:r>
      <w:r w:rsidRPr="00EB5AF9">
        <w:rPr>
          <w:rFonts w:asciiTheme="majorBidi" w:hAnsiTheme="majorBidi" w:cstheme="majorBidi"/>
          <w:b/>
          <w:bCs/>
          <w:color w:val="333333"/>
          <w:sz w:val="28"/>
          <w:szCs w:val="28"/>
        </w:rPr>
        <w:t>Drug Regimens for Microbiologically Confirmed Pulmonary Tuberculosis Caused by Drug Susceptible Organisms</w:t>
      </w:r>
    </w:p>
    <w:p w:rsidR="00425F7F" w:rsidRDefault="00425F7F" w:rsidP="00425F7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425F7F" w:rsidRDefault="00425F7F" w:rsidP="00425F7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45496A69" wp14:editId="61F51797">
            <wp:extent cx="6591300" cy="43300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433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F7F" w:rsidRPr="00425F7F" w:rsidRDefault="00425F7F" w:rsidP="00425F7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4"/>
          <w:szCs w:val="24"/>
        </w:rPr>
      </w:pPr>
      <w:r w:rsidRPr="00425F7F">
        <w:rPr>
          <w:rFonts w:asciiTheme="majorBidi" w:hAnsiTheme="majorBidi" w:cstheme="majorBidi"/>
          <w:b/>
          <w:bCs/>
          <w:color w:val="333333"/>
          <w:sz w:val="24"/>
          <w:szCs w:val="24"/>
        </w:rPr>
        <w:t>DOT</w:t>
      </w:r>
      <w:r w:rsidRPr="00425F7F">
        <w:rPr>
          <w:rFonts w:asciiTheme="majorBidi" w:hAnsiTheme="majorBidi" w:cstheme="majorBidi"/>
          <w:color w:val="333333"/>
          <w:sz w:val="24"/>
          <w:szCs w:val="24"/>
        </w:rPr>
        <w:t xml:space="preserve">, directly observed therapy; </w:t>
      </w:r>
      <w:r w:rsidRPr="00425F7F">
        <w:rPr>
          <w:rFonts w:asciiTheme="majorBidi" w:hAnsiTheme="majorBidi" w:cstheme="majorBidi"/>
          <w:b/>
          <w:bCs/>
          <w:color w:val="333333"/>
          <w:sz w:val="24"/>
          <w:szCs w:val="24"/>
        </w:rPr>
        <w:t>EMB</w:t>
      </w:r>
      <w:r w:rsidRPr="00425F7F">
        <w:rPr>
          <w:rFonts w:asciiTheme="majorBidi" w:hAnsiTheme="majorBidi" w:cstheme="majorBidi"/>
          <w:color w:val="333333"/>
          <w:sz w:val="24"/>
          <w:szCs w:val="24"/>
        </w:rPr>
        <w:t xml:space="preserve">, </w:t>
      </w:r>
      <w:proofErr w:type="spellStart"/>
      <w:r w:rsidRPr="00425F7F">
        <w:rPr>
          <w:rFonts w:asciiTheme="majorBidi" w:hAnsiTheme="majorBidi" w:cstheme="majorBidi"/>
          <w:color w:val="333333"/>
          <w:sz w:val="24"/>
          <w:szCs w:val="24"/>
        </w:rPr>
        <w:t>ethambutol</w:t>
      </w:r>
      <w:proofErr w:type="spellEnd"/>
      <w:r w:rsidRPr="00425F7F">
        <w:rPr>
          <w:rFonts w:asciiTheme="majorBidi" w:hAnsiTheme="majorBidi" w:cstheme="majorBidi"/>
          <w:color w:val="333333"/>
          <w:sz w:val="24"/>
          <w:szCs w:val="24"/>
        </w:rPr>
        <w:t xml:space="preserve">; </w:t>
      </w:r>
      <w:r w:rsidRPr="00425F7F">
        <w:rPr>
          <w:rFonts w:asciiTheme="majorBidi" w:hAnsiTheme="majorBidi" w:cstheme="majorBidi"/>
          <w:b/>
          <w:bCs/>
          <w:color w:val="333333"/>
          <w:sz w:val="24"/>
          <w:szCs w:val="24"/>
        </w:rPr>
        <w:t>HIV</w:t>
      </w:r>
      <w:r w:rsidRPr="00425F7F">
        <w:rPr>
          <w:rFonts w:asciiTheme="majorBidi" w:hAnsiTheme="majorBidi" w:cstheme="majorBidi"/>
          <w:color w:val="333333"/>
          <w:sz w:val="24"/>
          <w:szCs w:val="24"/>
        </w:rPr>
        <w:t xml:space="preserve">, human immunodeficiency virus; </w:t>
      </w:r>
      <w:r w:rsidRPr="00425F7F">
        <w:rPr>
          <w:rFonts w:asciiTheme="majorBidi" w:hAnsiTheme="majorBidi" w:cstheme="majorBidi"/>
          <w:b/>
          <w:bCs/>
          <w:color w:val="333333"/>
          <w:sz w:val="24"/>
          <w:szCs w:val="24"/>
        </w:rPr>
        <w:t>INH</w:t>
      </w:r>
      <w:r w:rsidRPr="00425F7F">
        <w:rPr>
          <w:rFonts w:asciiTheme="majorBidi" w:hAnsiTheme="majorBidi" w:cstheme="majorBidi"/>
          <w:color w:val="333333"/>
          <w:sz w:val="24"/>
          <w:szCs w:val="24"/>
        </w:rPr>
        <w:t xml:space="preserve">, isoniazid; </w:t>
      </w:r>
      <w:r w:rsidRPr="00425F7F">
        <w:rPr>
          <w:rFonts w:asciiTheme="majorBidi" w:hAnsiTheme="majorBidi" w:cstheme="majorBidi"/>
          <w:b/>
          <w:bCs/>
          <w:color w:val="333333"/>
          <w:sz w:val="24"/>
          <w:szCs w:val="24"/>
        </w:rPr>
        <w:t>PZA</w:t>
      </w:r>
      <w:r w:rsidRPr="00425F7F">
        <w:rPr>
          <w:rFonts w:asciiTheme="majorBidi" w:hAnsiTheme="majorBidi" w:cstheme="majorBidi"/>
          <w:color w:val="333333"/>
          <w:sz w:val="24"/>
          <w:szCs w:val="24"/>
        </w:rPr>
        <w:t xml:space="preserve">, pyrazinamide; </w:t>
      </w:r>
      <w:r w:rsidRPr="00425F7F">
        <w:rPr>
          <w:rFonts w:asciiTheme="majorBidi" w:hAnsiTheme="majorBidi" w:cstheme="majorBidi"/>
          <w:b/>
          <w:bCs/>
          <w:color w:val="333333"/>
          <w:sz w:val="24"/>
          <w:szCs w:val="24"/>
        </w:rPr>
        <w:t>RIF</w:t>
      </w:r>
      <w:r w:rsidRPr="00425F7F">
        <w:rPr>
          <w:rFonts w:asciiTheme="majorBidi" w:hAnsiTheme="majorBidi" w:cstheme="majorBidi"/>
          <w:color w:val="333333"/>
          <w:sz w:val="24"/>
          <w:szCs w:val="24"/>
        </w:rPr>
        <w:t>, rifampin.</w:t>
      </w:r>
    </w:p>
    <w:p w:rsidR="00425F7F" w:rsidRPr="00425F7F" w:rsidRDefault="00425F7F" w:rsidP="00425F7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4"/>
          <w:szCs w:val="24"/>
        </w:rPr>
      </w:pPr>
      <w:proofErr w:type="spellStart"/>
      <w:r w:rsidRPr="00425F7F">
        <w:rPr>
          <w:rFonts w:asciiTheme="majorBidi" w:hAnsiTheme="majorBidi" w:cstheme="majorBidi"/>
          <w:b/>
          <w:bCs/>
          <w:color w:val="333333"/>
          <w:sz w:val="24"/>
          <w:szCs w:val="24"/>
        </w:rPr>
        <w:t>a</w:t>
      </w:r>
      <w:r w:rsidRPr="00425F7F">
        <w:rPr>
          <w:rFonts w:asciiTheme="majorBidi" w:hAnsiTheme="majorBidi" w:cstheme="majorBidi"/>
          <w:color w:val="333333"/>
          <w:sz w:val="24"/>
          <w:szCs w:val="24"/>
        </w:rPr>
        <w:t>When</w:t>
      </w:r>
      <w:proofErr w:type="spellEnd"/>
      <w:r w:rsidRPr="00425F7F">
        <w:rPr>
          <w:rFonts w:asciiTheme="majorBidi" w:hAnsiTheme="majorBidi" w:cstheme="majorBidi"/>
          <w:color w:val="333333"/>
          <w:sz w:val="24"/>
          <w:szCs w:val="24"/>
        </w:rPr>
        <w:t xml:space="preserve"> DOT is used, drugs may be given 5 days/week and the necessary number of doses adjusted accordingly. Although there are no studies that compare 5 with 7</w:t>
      </w:r>
      <w:r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r w:rsidRPr="00425F7F">
        <w:rPr>
          <w:rFonts w:asciiTheme="majorBidi" w:hAnsiTheme="majorBidi" w:cstheme="majorBidi"/>
          <w:color w:val="333333"/>
          <w:sz w:val="24"/>
          <w:szCs w:val="24"/>
        </w:rPr>
        <w:t>daily doses, extensive experience indicates this would be an effective practice. DOT should be used when drugs are administered &lt;7 days/week.</w:t>
      </w:r>
    </w:p>
    <w:p w:rsidR="00425F7F" w:rsidRPr="00425F7F" w:rsidRDefault="00425F7F" w:rsidP="00425F7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4"/>
          <w:szCs w:val="24"/>
        </w:rPr>
      </w:pPr>
      <w:proofErr w:type="spellStart"/>
      <w:r w:rsidRPr="00425F7F">
        <w:rPr>
          <w:rFonts w:asciiTheme="majorBidi" w:hAnsiTheme="majorBidi" w:cstheme="majorBidi"/>
          <w:b/>
          <w:bCs/>
          <w:color w:val="333333"/>
          <w:sz w:val="24"/>
          <w:szCs w:val="24"/>
        </w:rPr>
        <w:t>b</w:t>
      </w:r>
      <w:r w:rsidRPr="00425F7F">
        <w:rPr>
          <w:rFonts w:asciiTheme="majorBidi" w:hAnsiTheme="majorBidi" w:cstheme="majorBidi"/>
          <w:color w:val="333333"/>
          <w:sz w:val="24"/>
          <w:szCs w:val="24"/>
        </w:rPr>
        <w:t>Based</w:t>
      </w:r>
      <w:proofErr w:type="spellEnd"/>
      <w:r w:rsidRPr="00425F7F">
        <w:rPr>
          <w:rFonts w:asciiTheme="majorBidi" w:hAnsiTheme="majorBidi" w:cstheme="majorBidi"/>
          <w:color w:val="333333"/>
          <w:sz w:val="24"/>
          <w:szCs w:val="24"/>
        </w:rPr>
        <w:t xml:space="preserve"> on expert opinion, patients with cavitation on initial chest radiograph and positive cultures at completion of 2 months of therapy should receive a 7month</w:t>
      </w:r>
      <w:r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r w:rsidRPr="00425F7F">
        <w:rPr>
          <w:rFonts w:asciiTheme="majorBidi" w:hAnsiTheme="majorBidi" w:cstheme="majorBidi"/>
          <w:color w:val="333333"/>
          <w:sz w:val="24"/>
          <w:szCs w:val="24"/>
        </w:rPr>
        <w:t>(31week)</w:t>
      </w:r>
      <w:r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r w:rsidRPr="00425F7F">
        <w:rPr>
          <w:rFonts w:asciiTheme="majorBidi" w:hAnsiTheme="majorBidi" w:cstheme="majorBidi"/>
          <w:color w:val="333333"/>
          <w:sz w:val="24"/>
          <w:szCs w:val="24"/>
        </w:rPr>
        <w:t>continuation phase.</w:t>
      </w:r>
    </w:p>
    <w:p w:rsidR="00425F7F" w:rsidRPr="00425F7F" w:rsidRDefault="00425F7F" w:rsidP="00425F7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4"/>
          <w:szCs w:val="24"/>
        </w:rPr>
      </w:pPr>
      <w:proofErr w:type="spellStart"/>
      <w:r w:rsidRPr="00425F7F">
        <w:rPr>
          <w:rFonts w:asciiTheme="majorBidi" w:hAnsiTheme="majorBidi" w:cstheme="majorBidi"/>
          <w:b/>
          <w:bCs/>
          <w:color w:val="333333"/>
          <w:sz w:val="24"/>
          <w:szCs w:val="24"/>
        </w:rPr>
        <w:t>c</w:t>
      </w:r>
      <w:r w:rsidRPr="00425F7F">
        <w:rPr>
          <w:rFonts w:asciiTheme="majorBidi" w:hAnsiTheme="majorBidi" w:cstheme="majorBidi"/>
          <w:color w:val="333333"/>
          <w:sz w:val="24"/>
          <w:szCs w:val="24"/>
        </w:rPr>
        <w:t>Pyridoxine</w:t>
      </w:r>
      <w:proofErr w:type="spellEnd"/>
      <w:r w:rsidRPr="00425F7F">
        <w:rPr>
          <w:rFonts w:asciiTheme="majorBidi" w:hAnsiTheme="majorBidi" w:cstheme="majorBidi"/>
          <w:color w:val="333333"/>
          <w:sz w:val="24"/>
          <w:szCs w:val="24"/>
        </w:rPr>
        <w:t xml:space="preserve"> (vitamin B6), 25–50 mg/day, is given with INH to all persons at risk of neuropathy (</w:t>
      </w:r>
      <w:proofErr w:type="spellStart"/>
      <w:r w:rsidRPr="00425F7F">
        <w:rPr>
          <w:rFonts w:asciiTheme="majorBidi" w:hAnsiTheme="majorBidi" w:cstheme="majorBidi"/>
          <w:color w:val="333333"/>
          <w:sz w:val="24"/>
          <w:szCs w:val="24"/>
        </w:rPr>
        <w:t>eg</w:t>
      </w:r>
      <w:proofErr w:type="spellEnd"/>
      <w:r w:rsidRPr="00425F7F">
        <w:rPr>
          <w:rFonts w:asciiTheme="majorBidi" w:hAnsiTheme="majorBidi" w:cstheme="majorBidi"/>
          <w:color w:val="333333"/>
          <w:sz w:val="24"/>
          <w:szCs w:val="24"/>
        </w:rPr>
        <w:t>, pregnant women; breastfeeding infants; persons with HIV; patients</w:t>
      </w:r>
      <w:r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r w:rsidRPr="00425F7F">
        <w:rPr>
          <w:rFonts w:asciiTheme="majorBidi" w:hAnsiTheme="majorBidi" w:cstheme="majorBidi"/>
          <w:color w:val="333333"/>
          <w:sz w:val="24"/>
          <w:szCs w:val="24"/>
        </w:rPr>
        <w:t>with diabetes, alcoholism, malnutrition, or chronic renal failure; or patients with advanced age). For patients with peripheral neuropathy, experts recommend</w:t>
      </w:r>
      <w:r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r w:rsidRPr="00425F7F">
        <w:rPr>
          <w:rFonts w:asciiTheme="majorBidi" w:hAnsiTheme="majorBidi" w:cstheme="majorBidi"/>
          <w:color w:val="333333"/>
          <w:sz w:val="24"/>
          <w:szCs w:val="24"/>
        </w:rPr>
        <w:t>increasing pyridoxine dose to 100 mg/day.</w:t>
      </w:r>
    </w:p>
    <w:p w:rsidR="00425F7F" w:rsidRPr="00425F7F" w:rsidRDefault="00425F7F" w:rsidP="00425F7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4"/>
          <w:szCs w:val="24"/>
        </w:rPr>
      </w:pPr>
      <w:proofErr w:type="spellStart"/>
      <w:r w:rsidRPr="00425F7F">
        <w:rPr>
          <w:rFonts w:asciiTheme="majorBidi" w:hAnsiTheme="majorBidi" w:cstheme="majorBidi"/>
          <w:b/>
          <w:bCs/>
          <w:color w:val="333333"/>
          <w:sz w:val="24"/>
          <w:szCs w:val="24"/>
        </w:rPr>
        <w:t>d</w:t>
      </w:r>
      <w:r w:rsidRPr="00425F7F">
        <w:rPr>
          <w:rFonts w:asciiTheme="majorBidi" w:hAnsiTheme="majorBidi" w:cstheme="majorBidi"/>
          <w:color w:val="333333"/>
          <w:sz w:val="24"/>
          <w:szCs w:val="24"/>
        </w:rPr>
        <w:t>Five</w:t>
      </w:r>
      <w:proofErr w:type="spellEnd"/>
      <w:r w:rsidRPr="00425F7F">
        <w:rPr>
          <w:rFonts w:ascii="Cambria Math" w:eastAsia="MS-UIGothic" w:hAnsi="Cambria Math" w:cs="Cambria Math"/>
          <w:color w:val="333333"/>
          <w:sz w:val="24"/>
          <w:szCs w:val="24"/>
        </w:rPr>
        <w:t>‐</w:t>
      </w:r>
      <w:r w:rsidRPr="00425F7F">
        <w:rPr>
          <w:rFonts w:asciiTheme="majorBidi" w:hAnsiTheme="majorBidi" w:cstheme="majorBidi"/>
          <w:color w:val="333333"/>
          <w:sz w:val="24"/>
          <w:szCs w:val="24"/>
        </w:rPr>
        <w:t>day</w:t>
      </w:r>
      <w:r w:rsidRPr="00425F7F">
        <w:rPr>
          <w:rFonts w:ascii="Cambria Math" w:eastAsia="MS-UIGothic" w:hAnsi="Cambria Math" w:cs="Cambria Math"/>
          <w:color w:val="333333"/>
          <w:sz w:val="24"/>
          <w:szCs w:val="24"/>
        </w:rPr>
        <w:t>‐</w:t>
      </w:r>
      <w:r w:rsidRPr="00425F7F">
        <w:rPr>
          <w:rFonts w:asciiTheme="majorBidi" w:hAnsiTheme="majorBidi" w:cstheme="majorBidi"/>
          <w:color w:val="333333"/>
          <w:sz w:val="24"/>
          <w:szCs w:val="24"/>
        </w:rPr>
        <w:t>a</w:t>
      </w:r>
      <w:r w:rsidRPr="00425F7F">
        <w:rPr>
          <w:rFonts w:ascii="Cambria Math" w:eastAsia="MS-UIGothic" w:hAnsi="Cambria Math" w:cs="Cambria Math"/>
          <w:color w:val="333333"/>
          <w:sz w:val="24"/>
          <w:szCs w:val="24"/>
        </w:rPr>
        <w:t>‐</w:t>
      </w:r>
      <w:r w:rsidRPr="00425F7F">
        <w:rPr>
          <w:rFonts w:asciiTheme="majorBidi" w:hAnsiTheme="majorBidi" w:cstheme="majorBidi"/>
          <w:color w:val="333333"/>
          <w:sz w:val="24"/>
          <w:szCs w:val="24"/>
        </w:rPr>
        <w:t>week administration is always given by DOT.</w:t>
      </w:r>
    </w:p>
    <w:p w:rsidR="00425F7F" w:rsidRDefault="00425F7F" w:rsidP="00425F7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4"/>
          <w:szCs w:val="24"/>
        </w:rPr>
      </w:pPr>
    </w:p>
    <w:p w:rsidR="009B68E8" w:rsidRPr="00EB5AF9" w:rsidRDefault="00EB5AF9" w:rsidP="00A643F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If the patient is being evaluated for the retreatment of TB, </w:t>
      </w:r>
      <w:r w:rsidR="009B68E8" w:rsidRPr="00EB5AF9">
        <w:rPr>
          <w:rFonts w:asciiTheme="majorBidi" w:hAnsiTheme="majorBidi" w:cstheme="majorBidi"/>
          <w:b/>
          <w:bCs/>
          <w:color w:val="333333"/>
          <w:sz w:val="28"/>
          <w:szCs w:val="28"/>
        </w:rPr>
        <w:t>it is imperative to know what drugs were used previously and for how long.</w:t>
      </w:r>
    </w:p>
    <w:p w:rsidR="00A643F8" w:rsidRPr="00CF6A09" w:rsidRDefault="00A643F8" w:rsidP="0060073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9B68E8" w:rsidRPr="00A544BC" w:rsidRDefault="009B68E8" w:rsidP="00994A02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A544BC">
        <w:rPr>
          <w:rFonts w:asciiTheme="majorBidi" w:hAnsiTheme="majorBidi" w:cstheme="majorBidi"/>
          <w:b/>
          <w:bCs/>
          <w:color w:val="FF0000"/>
          <w:sz w:val="32"/>
          <w:szCs w:val="32"/>
        </w:rPr>
        <w:t>Drug Resistance</w:t>
      </w:r>
    </w:p>
    <w:p w:rsidR="00A643F8" w:rsidRDefault="00A643F8" w:rsidP="00A643F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If the organism is drug resistant, </w:t>
      </w:r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the aim is to introduce two or more active agents that the patient has not received previously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>. With MDR-TB, no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standard regimen can be proposed. </w:t>
      </w:r>
    </w:p>
    <w:p w:rsidR="00A643F8" w:rsidRPr="00CF6A09" w:rsidRDefault="00A643F8" w:rsidP="00A643F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9B68E8" w:rsidRPr="00600737" w:rsidRDefault="00A643F8" w:rsidP="00A643F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It is critical to </w:t>
      </w:r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avoid monotherapy or adding only a single drug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 to a failing regimen.</w:t>
      </w:r>
    </w:p>
    <w:p w:rsidR="00A643F8" w:rsidRPr="00CF6A09" w:rsidRDefault="00A643F8" w:rsidP="0060073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9B68E8" w:rsidRPr="00600737" w:rsidRDefault="00A643F8" w:rsidP="00A643F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>Drug resistance should be suspected in the following situations:</w:t>
      </w:r>
    </w:p>
    <w:p w:rsidR="009B68E8" w:rsidRPr="00A643F8" w:rsidRDefault="009B68E8" w:rsidP="00A643F8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A643F8">
        <w:rPr>
          <w:rFonts w:asciiTheme="majorBidi" w:hAnsiTheme="majorBidi" w:cstheme="majorBidi"/>
          <w:color w:val="333333"/>
          <w:sz w:val="28"/>
          <w:szCs w:val="28"/>
        </w:rPr>
        <w:lastRenderedPageBreak/>
        <w:t xml:space="preserve">Patients who have received </w:t>
      </w:r>
      <w:r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prior therapy for TB</w:t>
      </w:r>
    </w:p>
    <w:p w:rsidR="009B68E8" w:rsidRPr="00A643F8" w:rsidRDefault="009B68E8" w:rsidP="00600737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A643F8">
        <w:rPr>
          <w:rFonts w:asciiTheme="majorBidi" w:hAnsiTheme="majorBidi" w:cstheme="majorBidi"/>
          <w:color w:val="333333"/>
          <w:sz w:val="28"/>
          <w:szCs w:val="28"/>
        </w:rPr>
        <w:t xml:space="preserve">Patients from </w:t>
      </w:r>
      <w:r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geographic areas</w:t>
      </w:r>
      <w:r w:rsidRPr="00A643F8">
        <w:rPr>
          <w:rFonts w:asciiTheme="majorBidi" w:hAnsiTheme="majorBidi" w:cstheme="majorBidi"/>
          <w:color w:val="333333"/>
          <w:sz w:val="28"/>
          <w:szCs w:val="28"/>
        </w:rPr>
        <w:t xml:space="preserve"> with a high prevalence of resistance (South Africa, Mexico, Southeast Asia, the Baltic countries, and the</w:t>
      </w:r>
      <w:r w:rsidR="00A643F8" w:rsidRPr="00A643F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A643F8">
        <w:rPr>
          <w:rFonts w:asciiTheme="majorBidi" w:hAnsiTheme="majorBidi" w:cstheme="majorBidi"/>
          <w:color w:val="333333"/>
          <w:sz w:val="28"/>
          <w:szCs w:val="28"/>
        </w:rPr>
        <w:t>former Soviet states)</w:t>
      </w:r>
    </w:p>
    <w:p w:rsidR="009B68E8" w:rsidRPr="00A643F8" w:rsidRDefault="009B68E8" w:rsidP="00A643F8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A643F8">
        <w:rPr>
          <w:rFonts w:asciiTheme="majorBidi" w:hAnsiTheme="majorBidi" w:cstheme="majorBidi"/>
          <w:color w:val="333333"/>
          <w:sz w:val="28"/>
          <w:szCs w:val="28"/>
        </w:rPr>
        <w:t xml:space="preserve">Patients who are </w:t>
      </w:r>
      <w:r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homeless</w:t>
      </w:r>
      <w:r w:rsidRPr="00A643F8">
        <w:rPr>
          <w:rFonts w:asciiTheme="majorBidi" w:hAnsiTheme="majorBidi" w:cstheme="majorBidi"/>
          <w:color w:val="333333"/>
          <w:sz w:val="28"/>
          <w:szCs w:val="28"/>
        </w:rPr>
        <w:t>, institutionalized, IV drug abusers, and/or infected with HIV</w:t>
      </w:r>
    </w:p>
    <w:p w:rsidR="009B68E8" w:rsidRPr="00A643F8" w:rsidRDefault="009B68E8" w:rsidP="00A643F8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A643F8">
        <w:rPr>
          <w:rFonts w:asciiTheme="majorBidi" w:hAnsiTheme="majorBidi" w:cstheme="majorBidi"/>
          <w:color w:val="333333"/>
          <w:sz w:val="28"/>
          <w:szCs w:val="28"/>
        </w:rPr>
        <w:t xml:space="preserve">Patients who </w:t>
      </w:r>
      <w:r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still have acid-fast bacilli</w:t>
      </w:r>
      <w:r w:rsidRPr="00066548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positive</w:t>
      </w:r>
      <w:r w:rsidRPr="00A643F8">
        <w:rPr>
          <w:rFonts w:asciiTheme="majorBidi" w:hAnsiTheme="majorBidi" w:cstheme="majorBidi"/>
          <w:color w:val="333333"/>
          <w:sz w:val="28"/>
          <w:szCs w:val="28"/>
        </w:rPr>
        <w:t xml:space="preserve"> sputum smears after 2 months of therapy</w:t>
      </w:r>
    </w:p>
    <w:p w:rsidR="009B68E8" w:rsidRPr="00A643F8" w:rsidRDefault="009B68E8" w:rsidP="00A643F8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A643F8">
        <w:rPr>
          <w:rFonts w:asciiTheme="majorBidi" w:hAnsiTheme="majorBidi" w:cstheme="majorBidi"/>
          <w:color w:val="333333"/>
          <w:sz w:val="28"/>
          <w:szCs w:val="28"/>
        </w:rPr>
        <w:t xml:space="preserve">Patients who </w:t>
      </w:r>
      <w:r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still have positive cultures</w:t>
      </w:r>
      <w:r w:rsidRPr="00A643F8">
        <w:rPr>
          <w:rFonts w:asciiTheme="majorBidi" w:hAnsiTheme="majorBidi" w:cstheme="majorBidi"/>
          <w:color w:val="333333"/>
          <w:sz w:val="28"/>
          <w:szCs w:val="28"/>
        </w:rPr>
        <w:t xml:space="preserve"> after 2</w:t>
      </w:r>
      <w:r w:rsidRPr="00A643F8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Pr="00A643F8">
        <w:rPr>
          <w:rFonts w:asciiTheme="majorBidi" w:hAnsiTheme="majorBidi" w:cstheme="majorBidi"/>
          <w:color w:val="333333"/>
          <w:sz w:val="28"/>
          <w:szCs w:val="28"/>
        </w:rPr>
        <w:t>4 months of therapy</w:t>
      </w:r>
    </w:p>
    <w:p w:rsidR="009B68E8" w:rsidRPr="00A643F8" w:rsidRDefault="009B68E8" w:rsidP="00A643F8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A643F8">
        <w:rPr>
          <w:rFonts w:asciiTheme="majorBidi" w:hAnsiTheme="majorBidi" w:cstheme="majorBidi"/>
          <w:color w:val="333333"/>
          <w:sz w:val="28"/>
          <w:szCs w:val="28"/>
        </w:rPr>
        <w:t xml:space="preserve">Patients who </w:t>
      </w:r>
      <w:r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fail therapy or relapse after retreatment</w:t>
      </w:r>
    </w:p>
    <w:p w:rsidR="009B68E8" w:rsidRPr="00A643F8" w:rsidRDefault="009B68E8" w:rsidP="00A643F8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A643F8">
        <w:rPr>
          <w:rFonts w:asciiTheme="majorBidi" w:hAnsiTheme="majorBidi" w:cstheme="majorBidi"/>
          <w:color w:val="333333"/>
          <w:sz w:val="28"/>
          <w:szCs w:val="28"/>
        </w:rPr>
        <w:t xml:space="preserve">Patients known to </w:t>
      </w:r>
      <w:r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be exposed to MDR-TB cases</w:t>
      </w:r>
    </w:p>
    <w:p w:rsidR="00EB5AF9" w:rsidRPr="00CF6A09" w:rsidRDefault="00EB5AF9" w:rsidP="0060073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9B68E8" w:rsidRPr="00A643F8" w:rsidRDefault="009B68E8" w:rsidP="00994A02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A643F8">
        <w:rPr>
          <w:rFonts w:asciiTheme="majorBidi" w:hAnsiTheme="majorBidi" w:cstheme="majorBidi"/>
          <w:b/>
          <w:bCs/>
          <w:color w:val="FF0000"/>
          <w:sz w:val="32"/>
          <w:szCs w:val="32"/>
        </w:rPr>
        <w:t>Special Populations</w:t>
      </w:r>
    </w:p>
    <w:p w:rsidR="009B68E8" w:rsidRPr="00A643F8" w:rsidRDefault="009B68E8" w:rsidP="00994A02">
      <w:pPr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proofErr w:type="spellStart"/>
      <w:r w:rsidRPr="00A643F8">
        <w:rPr>
          <w:rFonts w:asciiTheme="majorBidi" w:hAnsiTheme="majorBidi" w:cstheme="majorBidi"/>
          <w:b/>
          <w:bCs/>
          <w:color w:val="0000FF"/>
          <w:sz w:val="32"/>
          <w:szCs w:val="32"/>
        </w:rPr>
        <w:t>Tuberculous</w:t>
      </w:r>
      <w:proofErr w:type="spellEnd"/>
      <w:r w:rsidRPr="00A643F8">
        <w:rPr>
          <w:rFonts w:asciiTheme="majorBidi" w:hAnsiTheme="majorBidi" w:cstheme="majorBidi"/>
          <w:b/>
          <w:bCs/>
          <w:color w:val="0000FF"/>
          <w:sz w:val="32"/>
          <w:szCs w:val="32"/>
        </w:rPr>
        <w:t xml:space="preserve"> Meningitis and Extrapulmonary Disease</w:t>
      </w:r>
    </w:p>
    <w:p w:rsidR="00A643F8" w:rsidRPr="00066548" w:rsidRDefault="00A643F8" w:rsidP="00425F7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In general, </w:t>
      </w:r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isoniazid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9B68E8" w:rsidRPr="00FC7C7C">
        <w:rPr>
          <w:rFonts w:asciiTheme="majorBidi" w:hAnsiTheme="majorBidi" w:cstheme="majorBidi"/>
          <w:b/>
          <w:bCs/>
          <w:color w:val="333333"/>
          <w:sz w:val="28"/>
          <w:szCs w:val="28"/>
        </w:rPr>
        <w:t>pyrazinamide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ethionamide</w:t>
      </w:r>
      <w:proofErr w:type="spellEnd"/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cycloserine</w:t>
      </w:r>
      <w:proofErr w:type="spellEnd"/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25F7F" w:rsidRPr="00FC7C7C">
        <w:rPr>
          <w:rFonts w:asciiTheme="majorBidi" w:hAnsiTheme="majorBidi" w:cstheme="majorBidi"/>
          <w:color w:val="333333"/>
          <w:sz w:val="28"/>
          <w:szCs w:val="28"/>
        </w:rPr>
        <w:t xml:space="preserve">and </w:t>
      </w:r>
      <w:r w:rsidR="00425F7F" w:rsidRPr="00FC7C7C">
        <w:rPr>
          <w:rFonts w:asciiTheme="majorBidi" w:hAnsiTheme="majorBidi" w:cstheme="majorBidi"/>
          <w:b/>
          <w:bCs/>
          <w:color w:val="333333"/>
          <w:sz w:val="28"/>
          <w:szCs w:val="28"/>
        </w:rPr>
        <w:t>linezolid</w:t>
      </w:r>
      <w:r w:rsidR="00425F7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penetrate the cerebrospinal fluid readily. </w:t>
      </w:r>
    </w:p>
    <w:p w:rsidR="00A643F8" w:rsidRPr="00CF6A09" w:rsidRDefault="00A643F8" w:rsidP="00A643F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643F8" w:rsidRDefault="00A643F8" w:rsidP="00A643F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Patients with </w:t>
      </w:r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CNS TB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 are often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treated for longer periods (9</w:t>
      </w:r>
      <w:r w:rsidR="009B68E8" w:rsidRPr="00066548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12 months).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A643F8" w:rsidRPr="00CF6A09" w:rsidRDefault="00A643F8" w:rsidP="00A643F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9B68E8" w:rsidRPr="00600737" w:rsidRDefault="00A643F8" w:rsidP="00A643F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Extrapulmonary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TB of the soft tissues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 can be treated </w:t>
      </w:r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with conventional regimens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. TB of the </w:t>
      </w:r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bone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 is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typically treated </w:t>
      </w:r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for 9 months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>, occasionally with surgical debridement.</w:t>
      </w:r>
    </w:p>
    <w:p w:rsidR="00A643F8" w:rsidRPr="00994A02" w:rsidRDefault="00A643F8" w:rsidP="00994A02">
      <w:pPr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</w:p>
    <w:p w:rsidR="009B68E8" w:rsidRPr="00A643F8" w:rsidRDefault="009B68E8" w:rsidP="00994A02">
      <w:pPr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A643F8">
        <w:rPr>
          <w:rFonts w:asciiTheme="majorBidi" w:hAnsiTheme="majorBidi" w:cstheme="majorBidi"/>
          <w:b/>
          <w:bCs/>
          <w:color w:val="0000FF"/>
          <w:sz w:val="32"/>
          <w:szCs w:val="32"/>
        </w:rPr>
        <w:t>Children</w:t>
      </w:r>
    </w:p>
    <w:p w:rsidR="009B68E8" w:rsidRPr="00600737" w:rsidRDefault="00A643F8" w:rsidP="0060073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TB in children may be treated with regimens similar to those used in adults, although some </w:t>
      </w:r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physicians still prefer to extend treatment to 9 months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A643F8" w:rsidRPr="00CF6A09" w:rsidRDefault="00A643F8" w:rsidP="009B68E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9B68E8" w:rsidRPr="00600737" w:rsidRDefault="00A643F8" w:rsidP="00A643F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Pediatric doses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 of drugs should be used.</w:t>
      </w:r>
    </w:p>
    <w:p w:rsidR="009B68E8" w:rsidRPr="00CF6A09" w:rsidRDefault="009B68E8" w:rsidP="009B68E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9B68E8" w:rsidRPr="00A643F8" w:rsidRDefault="009B68E8" w:rsidP="00994A02">
      <w:pPr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A643F8">
        <w:rPr>
          <w:rFonts w:asciiTheme="majorBidi" w:hAnsiTheme="majorBidi" w:cstheme="majorBidi"/>
          <w:b/>
          <w:bCs/>
          <w:color w:val="0000FF"/>
          <w:sz w:val="32"/>
          <w:szCs w:val="32"/>
        </w:rPr>
        <w:t>Pregnant Women</w:t>
      </w:r>
    </w:p>
    <w:p w:rsidR="009B68E8" w:rsidRPr="00066548" w:rsidRDefault="00A643F8" w:rsidP="0060073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The usual treatment of pregnant women is </w:t>
      </w:r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isoniazid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rifampin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proofErr w:type="spellStart"/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ethambutol</w:t>
      </w:r>
      <w:proofErr w:type="spellEnd"/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for 9 months.</w:t>
      </w:r>
    </w:p>
    <w:p w:rsidR="00A643F8" w:rsidRPr="00CF6A09" w:rsidRDefault="00A643F8" w:rsidP="0060073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643F8" w:rsidRDefault="00A643F8" w:rsidP="00A643F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Women with TB should be </w:t>
      </w:r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cautioned against becoming pregnant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, as the disease poses a risk to the fetus as well as to the mother. </w:t>
      </w:r>
    </w:p>
    <w:p w:rsidR="00A643F8" w:rsidRDefault="00A643F8" w:rsidP="00A643F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9B68E8" w:rsidRPr="00600737" w:rsidRDefault="00A643F8" w:rsidP="00A643F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Isoniazid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 or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ethambutol</w:t>
      </w:r>
      <w:proofErr w:type="spellEnd"/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is relatively safe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 when used during pregnancy. Supplementation </w:t>
      </w:r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with B vitamins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 is particularly important during pregnancy.</w:t>
      </w:r>
    </w:p>
    <w:p w:rsidR="00A643F8" w:rsidRPr="00CF6A09" w:rsidRDefault="00A643F8" w:rsidP="0060073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9B68E8" w:rsidRPr="00600737" w:rsidRDefault="00A643F8" w:rsidP="00A643F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Rifampin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 has been </w:t>
      </w:r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rarely associated with birth defects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>, but those seen are occasionally severe, including limb reduction and CNS lesions.</w:t>
      </w:r>
    </w:p>
    <w:p w:rsidR="00A643F8" w:rsidRPr="00CF6A09" w:rsidRDefault="00A643F8" w:rsidP="0060073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9B68E8" w:rsidRPr="00600737" w:rsidRDefault="00A643F8" w:rsidP="00A643F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Pyrazinamide has not been studied in a large number of pregnant women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>, but anecdotal information suggests that it may be safe.</w:t>
      </w:r>
    </w:p>
    <w:p w:rsidR="00A643F8" w:rsidRPr="00CF6A09" w:rsidRDefault="00A643F8" w:rsidP="0060073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643F8" w:rsidRDefault="00A643F8" w:rsidP="00A643F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Ethionamide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 may be associated with premature delivery, congenital deformities, and Down syndrome when used during pregnancy, so it cannot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be recommended in pregnancy. </w:t>
      </w:r>
    </w:p>
    <w:p w:rsidR="00A643F8" w:rsidRPr="00CF6A09" w:rsidRDefault="00A643F8" w:rsidP="00A643F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9B68E8" w:rsidRPr="00600737" w:rsidRDefault="00FC7C7C" w:rsidP="00FC7C7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</w:t>
      </w:r>
      <w:r w:rsidR="00A643F8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Cycloserine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 is not recommended during pregnancy. </w:t>
      </w:r>
      <w:r w:rsidR="009B68E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Fluoroquinolones</w:t>
      </w:r>
      <w:r w:rsidR="00A643F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>should be avoided in pregnancy and during nursing.</w:t>
      </w:r>
    </w:p>
    <w:p w:rsidR="00A643F8" w:rsidRPr="00CF6A09" w:rsidRDefault="00A643F8" w:rsidP="0060073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C7C7C" w:rsidRDefault="00FC7C7C" w:rsidP="00994A02">
      <w:pPr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</w:p>
    <w:p w:rsidR="009B68E8" w:rsidRPr="00A643F8" w:rsidRDefault="009B68E8" w:rsidP="00FC7C7C">
      <w:pPr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A643F8">
        <w:rPr>
          <w:rFonts w:asciiTheme="majorBidi" w:hAnsiTheme="majorBidi" w:cstheme="majorBidi"/>
          <w:b/>
          <w:bCs/>
          <w:color w:val="0000FF"/>
          <w:sz w:val="32"/>
          <w:szCs w:val="32"/>
        </w:rPr>
        <w:lastRenderedPageBreak/>
        <w:t>Renal Failure</w:t>
      </w:r>
    </w:p>
    <w:p w:rsidR="009B68E8" w:rsidRPr="00066548" w:rsidRDefault="009B68E8" w:rsidP="00A643F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In nearly all patients, </w:t>
      </w:r>
      <w:r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isoniazid and rifampin do not require dose modifications</w:t>
      </w:r>
      <w:r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 in renal failure. </w:t>
      </w:r>
      <w:r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Pyrazinamide</w:t>
      </w:r>
      <w:r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 and </w:t>
      </w:r>
      <w:proofErr w:type="spellStart"/>
      <w:r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ethambutol</w:t>
      </w:r>
      <w:proofErr w:type="spellEnd"/>
      <w:r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 typically </w:t>
      </w:r>
      <w:r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require a</w:t>
      </w:r>
      <w:r w:rsidR="00A643F8"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066548">
        <w:rPr>
          <w:rFonts w:asciiTheme="majorBidi" w:hAnsiTheme="majorBidi" w:cstheme="majorBidi"/>
          <w:b/>
          <w:bCs/>
          <w:color w:val="333333"/>
          <w:sz w:val="28"/>
          <w:szCs w:val="28"/>
        </w:rPr>
        <w:t>reduction in dosing frequency from daily to three times weekly.</w:t>
      </w:r>
    </w:p>
    <w:p w:rsidR="009B68E8" w:rsidRPr="00CF6A09" w:rsidRDefault="009B68E8" w:rsidP="009B68E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CF6A09" w:rsidRDefault="00022299" w:rsidP="00994A02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CF6A09">
        <w:rPr>
          <w:rFonts w:asciiTheme="majorBidi" w:hAnsiTheme="majorBidi" w:cstheme="majorBidi"/>
          <w:b/>
          <w:bCs/>
          <w:color w:val="FF0000"/>
          <w:sz w:val="32"/>
          <w:szCs w:val="32"/>
        </w:rPr>
        <w:t>Evaluation of therapeutic outcomes</w:t>
      </w:r>
    </w:p>
    <w:p w:rsidR="009B68E8" w:rsidRPr="00600737" w:rsidRDefault="00CF6A09" w:rsidP="0060073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9B68E8" w:rsidRPr="00D8269D">
        <w:rPr>
          <w:rFonts w:asciiTheme="majorBidi" w:hAnsiTheme="majorBidi" w:cstheme="majorBidi"/>
          <w:b/>
          <w:bCs/>
          <w:color w:val="333333"/>
          <w:sz w:val="28"/>
          <w:szCs w:val="28"/>
        </w:rPr>
        <w:t>The most serious problem with TB therapy is nonadherence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 to the prescribed regimen. </w:t>
      </w:r>
      <w:r w:rsidR="009B68E8" w:rsidRPr="00D8269D">
        <w:rPr>
          <w:rFonts w:asciiTheme="majorBidi" w:hAnsiTheme="majorBidi" w:cstheme="majorBidi"/>
          <w:b/>
          <w:bCs/>
          <w:color w:val="333333"/>
          <w:sz w:val="28"/>
          <w:szCs w:val="28"/>
        </w:rPr>
        <w:t>The most effective way to ensure adherence is with DOT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CF6A09" w:rsidRPr="00CF6A09" w:rsidRDefault="00CF6A09" w:rsidP="0060073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CF6A09" w:rsidRDefault="00FC7C7C" w:rsidP="00CF6A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</w:t>
      </w:r>
      <w:r w:rsidR="00D8269D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Patients should have </w:t>
      </w:r>
      <w:r w:rsidR="009B68E8" w:rsidRPr="00D8269D">
        <w:rPr>
          <w:rFonts w:asciiTheme="majorBidi" w:hAnsiTheme="majorBidi" w:cstheme="majorBidi"/>
          <w:b/>
          <w:bCs/>
          <w:color w:val="333333"/>
          <w:sz w:val="28"/>
          <w:szCs w:val="28"/>
        </w:rPr>
        <w:t>blood urea nitroge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n, serum </w:t>
      </w:r>
      <w:r w:rsidR="009B68E8" w:rsidRPr="00D8269D">
        <w:rPr>
          <w:rFonts w:asciiTheme="majorBidi" w:hAnsiTheme="majorBidi" w:cstheme="majorBidi"/>
          <w:b/>
          <w:bCs/>
          <w:color w:val="333333"/>
          <w:sz w:val="28"/>
          <w:szCs w:val="28"/>
        </w:rPr>
        <w:t>creatinine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9B68E8" w:rsidRPr="00D8269D">
        <w:rPr>
          <w:rFonts w:asciiTheme="majorBidi" w:hAnsiTheme="majorBidi" w:cstheme="majorBidi"/>
          <w:b/>
          <w:bCs/>
          <w:color w:val="333333"/>
          <w:sz w:val="28"/>
          <w:szCs w:val="28"/>
        </w:rPr>
        <w:t>aspartate transaminase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 or </w:t>
      </w:r>
      <w:r w:rsidR="009B68E8" w:rsidRPr="00D8269D">
        <w:rPr>
          <w:rFonts w:asciiTheme="majorBidi" w:hAnsiTheme="majorBidi" w:cstheme="majorBidi"/>
          <w:b/>
          <w:bCs/>
          <w:color w:val="333333"/>
          <w:sz w:val="28"/>
          <w:szCs w:val="28"/>
        </w:rPr>
        <w:t>alanine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B68E8" w:rsidRPr="00D8269D">
        <w:rPr>
          <w:rFonts w:asciiTheme="majorBidi" w:hAnsiTheme="majorBidi" w:cstheme="majorBidi"/>
          <w:b/>
          <w:bCs/>
          <w:color w:val="333333"/>
          <w:sz w:val="28"/>
          <w:szCs w:val="28"/>
        </w:rPr>
        <w:t>transaminase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, and a </w:t>
      </w:r>
      <w:r w:rsidR="009B68E8" w:rsidRPr="00D8269D">
        <w:rPr>
          <w:rFonts w:asciiTheme="majorBidi" w:hAnsiTheme="majorBidi" w:cstheme="majorBidi"/>
          <w:b/>
          <w:bCs/>
          <w:color w:val="333333"/>
          <w:sz w:val="28"/>
          <w:szCs w:val="28"/>
        </w:rPr>
        <w:t>complete blood count</w:t>
      </w:r>
      <w:r w:rsidR="00CF6A0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determined at </w:t>
      </w:r>
      <w:r w:rsidR="009B68E8" w:rsidRPr="00D8269D">
        <w:rPr>
          <w:rFonts w:asciiTheme="majorBidi" w:hAnsiTheme="majorBidi" w:cstheme="majorBidi"/>
          <w:b/>
          <w:bCs/>
          <w:color w:val="333333"/>
          <w:sz w:val="28"/>
          <w:szCs w:val="28"/>
        </w:rPr>
        <w:t>baseline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 and </w:t>
      </w:r>
      <w:r w:rsidR="009B68E8" w:rsidRPr="00D8269D">
        <w:rPr>
          <w:rFonts w:asciiTheme="majorBidi" w:hAnsiTheme="majorBidi" w:cstheme="majorBidi"/>
          <w:b/>
          <w:bCs/>
          <w:color w:val="333333"/>
          <w:sz w:val="28"/>
          <w:szCs w:val="28"/>
        </w:rPr>
        <w:t>periodically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>, depending on the presence of other factors that may increase the likelihood of toxicity (advanced age,</w:t>
      </w:r>
      <w:r w:rsidR="00CF6A0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 xml:space="preserve">alcohol abuse, and possibly pregnancy). </w:t>
      </w:r>
    </w:p>
    <w:p w:rsidR="00CF6A09" w:rsidRPr="00D8269D" w:rsidRDefault="00CF6A09" w:rsidP="00CF6A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9B68E8" w:rsidRPr="00600737" w:rsidRDefault="00FC7C7C" w:rsidP="00CF6A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D8269D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9B68E8" w:rsidRPr="00D8269D">
        <w:rPr>
          <w:rFonts w:asciiTheme="majorBidi" w:hAnsiTheme="majorBidi" w:cstheme="majorBidi"/>
          <w:b/>
          <w:bCs/>
          <w:color w:val="333333"/>
          <w:sz w:val="28"/>
          <w:szCs w:val="28"/>
        </w:rPr>
        <w:t>Hepatotoxicity should be suspected in patients whose transaminases exceed five times the upper limit of</w:t>
      </w:r>
      <w:r w:rsidR="00CF6A09" w:rsidRPr="00D8269D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9B68E8" w:rsidRPr="00D8269D">
        <w:rPr>
          <w:rFonts w:asciiTheme="majorBidi" w:hAnsiTheme="majorBidi" w:cstheme="majorBidi"/>
          <w:b/>
          <w:bCs/>
          <w:color w:val="333333"/>
          <w:sz w:val="28"/>
          <w:szCs w:val="28"/>
        </w:rPr>
        <w:t>normal or whose total bilirubin exceeds 3 mg/dL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>. At this point, the offending agent(s) should be discontinued and alternatives</w:t>
      </w:r>
      <w:r w:rsidR="00CF6A0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B68E8" w:rsidRPr="00600737">
        <w:rPr>
          <w:rFonts w:asciiTheme="majorBidi" w:hAnsiTheme="majorBidi" w:cstheme="majorBidi"/>
          <w:color w:val="333333"/>
          <w:sz w:val="28"/>
          <w:szCs w:val="28"/>
        </w:rPr>
        <w:t>selected.</w:t>
      </w:r>
    </w:p>
    <w:p w:rsidR="00CF6A09" w:rsidRPr="00D8269D" w:rsidRDefault="00CF6A09" w:rsidP="009B68E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527DA" w:rsidRDefault="00B527DA" w:rsidP="00B527D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B527DA">
        <w:rPr>
          <w:rFonts w:asciiTheme="majorBidi" w:hAnsiTheme="majorBidi" w:cstheme="majorBidi"/>
          <w:b/>
          <w:bCs/>
          <w:color w:val="FF0000"/>
          <w:sz w:val="28"/>
          <w:szCs w:val="28"/>
        </w:rPr>
        <w:t>Reference</w:t>
      </w:r>
    </w:p>
    <w:p w:rsidR="00B527DA" w:rsidRPr="00B527DA" w:rsidRDefault="00B527DA" w:rsidP="00B527D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Joseph T. DiPiro, Robert L. Pharmacotherapy: A Pathophysiologic Approach,</w:t>
      </w:r>
    </w:p>
    <w:p w:rsidR="00B527DA" w:rsidRPr="00B527DA" w:rsidRDefault="00B527DA" w:rsidP="00FC7C7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1</w:t>
      </w:r>
      <w:r w:rsidR="00FC7C7C">
        <w:rPr>
          <w:rFonts w:asciiTheme="majorBidi" w:hAnsiTheme="majorBidi" w:cstheme="majorBidi"/>
          <w:b/>
          <w:bCs/>
          <w:color w:val="333333"/>
          <w:sz w:val="28"/>
          <w:szCs w:val="28"/>
        </w:rPr>
        <w:t>2</w:t>
      </w: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Edition. 202</w:t>
      </w:r>
      <w:r w:rsidR="00FC7C7C">
        <w:rPr>
          <w:rFonts w:asciiTheme="majorBidi" w:hAnsiTheme="majorBidi" w:cstheme="majorBidi"/>
          <w:b/>
          <w:bCs/>
          <w:color w:val="333333"/>
          <w:sz w:val="28"/>
          <w:szCs w:val="28"/>
        </w:rPr>
        <w:t>3</w:t>
      </w: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.</w:t>
      </w:r>
    </w:p>
    <w:sectPr w:rsidR="00B527DA" w:rsidRPr="00B527DA" w:rsidSect="0045125D">
      <w:footerReference w:type="default" r:id="rId10"/>
      <w:pgSz w:w="11906" w:h="16838"/>
      <w:pgMar w:top="426" w:right="707" w:bottom="993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1C9" w:rsidRDefault="001511C9" w:rsidP="009C79FE">
      <w:pPr>
        <w:spacing w:after="0" w:line="240" w:lineRule="auto"/>
      </w:pPr>
      <w:r>
        <w:separator/>
      </w:r>
    </w:p>
  </w:endnote>
  <w:endnote w:type="continuationSeparator" w:id="0">
    <w:p w:rsidR="001511C9" w:rsidRDefault="001511C9" w:rsidP="009C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-UIGoth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188913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46CE" w:rsidRDefault="000746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0AC9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0746CE" w:rsidRDefault="000746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1C9" w:rsidRDefault="001511C9" w:rsidP="009C79FE">
      <w:pPr>
        <w:spacing w:after="0" w:line="240" w:lineRule="auto"/>
      </w:pPr>
      <w:r>
        <w:separator/>
      </w:r>
    </w:p>
  </w:footnote>
  <w:footnote w:type="continuationSeparator" w:id="0">
    <w:p w:rsidR="001511C9" w:rsidRDefault="001511C9" w:rsidP="009C7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333B"/>
    <w:multiLevelType w:val="multilevel"/>
    <w:tmpl w:val="3E8A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85CA6"/>
    <w:multiLevelType w:val="multilevel"/>
    <w:tmpl w:val="22C4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53481"/>
    <w:multiLevelType w:val="multilevel"/>
    <w:tmpl w:val="D060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265938"/>
    <w:multiLevelType w:val="multilevel"/>
    <w:tmpl w:val="E572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B08D5"/>
    <w:multiLevelType w:val="multilevel"/>
    <w:tmpl w:val="288E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4325B7"/>
    <w:multiLevelType w:val="multilevel"/>
    <w:tmpl w:val="504C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0E438F"/>
    <w:multiLevelType w:val="hybridMultilevel"/>
    <w:tmpl w:val="4A32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A5C53"/>
    <w:multiLevelType w:val="hybridMultilevel"/>
    <w:tmpl w:val="59E8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C532D"/>
    <w:multiLevelType w:val="hybridMultilevel"/>
    <w:tmpl w:val="4A6C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0928CC"/>
    <w:multiLevelType w:val="multilevel"/>
    <w:tmpl w:val="846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D23984"/>
    <w:multiLevelType w:val="hybridMultilevel"/>
    <w:tmpl w:val="8992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C1"/>
    <w:rsid w:val="00022299"/>
    <w:rsid w:val="00066548"/>
    <w:rsid w:val="000746CE"/>
    <w:rsid w:val="00085EC1"/>
    <w:rsid w:val="000A39DD"/>
    <w:rsid w:val="000D6AAF"/>
    <w:rsid w:val="000E2D42"/>
    <w:rsid w:val="000F5D8E"/>
    <w:rsid w:val="00121ECF"/>
    <w:rsid w:val="00126BAA"/>
    <w:rsid w:val="001369C1"/>
    <w:rsid w:val="001467B2"/>
    <w:rsid w:val="001511C9"/>
    <w:rsid w:val="0018108D"/>
    <w:rsid w:val="001835C9"/>
    <w:rsid w:val="001850AA"/>
    <w:rsid w:val="001A0CEA"/>
    <w:rsid w:val="001A4491"/>
    <w:rsid w:val="001C7900"/>
    <w:rsid w:val="001D58F9"/>
    <w:rsid w:val="001E6AD2"/>
    <w:rsid w:val="001F3F9F"/>
    <w:rsid w:val="00202D23"/>
    <w:rsid w:val="0023109D"/>
    <w:rsid w:val="00240FC2"/>
    <w:rsid w:val="00292BFF"/>
    <w:rsid w:val="00293D7B"/>
    <w:rsid w:val="002A56DF"/>
    <w:rsid w:val="002F42C5"/>
    <w:rsid w:val="00307E17"/>
    <w:rsid w:val="00324617"/>
    <w:rsid w:val="00324E72"/>
    <w:rsid w:val="003310D9"/>
    <w:rsid w:val="00337A94"/>
    <w:rsid w:val="00347D77"/>
    <w:rsid w:val="00392648"/>
    <w:rsid w:val="00394517"/>
    <w:rsid w:val="003A5408"/>
    <w:rsid w:val="003B069E"/>
    <w:rsid w:val="003C0AC9"/>
    <w:rsid w:val="003C1E95"/>
    <w:rsid w:val="003D1486"/>
    <w:rsid w:val="003D563D"/>
    <w:rsid w:val="003F1A57"/>
    <w:rsid w:val="003F21B7"/>
    <w:rsid w:val="003F5F6F"/>
    <w:rsid w:val="003F7B07"/>
    <w:rsid w:val="004029FC"/>
    <w:rsid w:val="00405882"/>
    <w:rsid w:val="00420C39"/>
    <w:rsid w:val="00423E59"/>
    <w:rsid w:val="00425F7F"/>
    <w:rsid w:val="00430B69"/>
    <w:rsid w:val="00432419"/>
    <w:rsid w:val="0045071B"/>
    <w:rsid w:val="0045125D"/>
    <w:rsid w:val="00467DE5"/>
    <w:rsid w:val="004722A3"/>
    <w:rsid w:val="004752B9"/>
    <w:rsid w:val="0048401C"/>
    <w:rsid w:val="00487060"/>
    <w:rsid w:val="004A73A6"/>
    <w:rsid w:val="004B2945"/>
    <w:rsid w:val="004B6F1E"/>
    <w:rsid w:val="004E1DCC"/>
    <w:rsid w:val="00516926"/>
    <w:rsid w:val="005452CB"/>
    <w:rsid w:val="005627C5"/>
    <w:rsid w:val="00583888"/>
    <w:rsid w:val="005C3F80"/>
    <w:rsid w:val="005D1A07"/>
    <w:rsid w:val="005D3E7B"/>
    <w:rsid w:val="00600737"/>
    <w:rsid w:val="0063410E"/>
    <w:rsid w:val="0065062A"/>
    <w:rsid w:val="00653546"/>
    <w:rsid w:val="00655FED"/>
    <w:rsid w:val="00660CED"/>
    <w:rsid w:val="00690A20"/>
    <w:rsid w:val="006D0591"/>
    <w:rsid w:val="006F7E41"/>
    <w:rsid w:val="00701BAE"/>
    <w:rsid w:val="00721505"/>
    <w:rsid w:val="007404A7"/>
    <w:rsid w:val="00741490"/>
    <w:rsid w:val="00747F03"/>
    <w:rsid w:val="00761A5B"/>
    <w:rsid w:val="007621C3"/>
    <w:rsid w:val="00773A31"/>
    <w:rsid w:val="007A0A8A"/>
    <w:rsid w:val="007B6004"/>
    <w:rsid w:val="007E68A8"/>
    <w:rsid w:val="007F19A1"/>
    <w:rsid w:val="00804049"/>
    <w:rsid w:val="00804825"/>
    <w:rsid w:val="00860DD1"/>
    <w:rsid w:val="008A0B24"/>
    <w:rsid w:val="008B4BC1"/>
    <w:rsid w:val="008D2536"/>
    <w:rsid w:val="008D5E15"/>
    <w:rsid w:val="008D7966"/>
    <w:rsid w:val="008E28D7"/>
    <w:rsid w:val="009161CD"/>
    <w:rsid w:val="00926008"/>
    <w:rsid w:val="009608D6"/>
    <w:rsid w:val="00987645"/>
    <w:rsid w:val="00994A02"/>
    <w:rsid w:val="009B0D47"/>
    <w:rsid w:val="009B224B"/>
    <w:rsid w:val="009B68E8"/>
    <w:rsid w:val="009C4D71"/>
    <w:rsid w:val="009C79FE"/>
    <w:rsid w:val="009D31BD"/>
    <w:rsid w:val="009E60CC"/>
    <w:rsid w:val="00A07CCC"/>
    <w:rsid w:val="00A26085"/>
    <w:rsid w:val="00A4401F"/>
    <w:rsid w:val="00A5155A"/>
    <w:rsid w:val="00A532FE"/>
    <w:rsid w:val="00A544BC"/>
    <w:rsid w:val="00A643F8"/>
    <w:rsid w:val="00A7600B"/>
    <w:rsid w:val="00A8009A"/>
    <w:rsid w:val="00A83FB6"/>
    <w:rsid w:val="00A966DA"/>
    <w:rsid w:val="00A969AE"/>
    <w:rsid w:val="00AB66BE"/>
    <w:rsid w:val="00AD10F0"/>
    <w:rsid w:val="00AD3BD4"/>
    <w:rsid w:val="00AD761C"/>
    <w:rsid w:val="00AE1E84"/>
    <w:rsid w:val="00AF560B"/>
    <w:rsid w:val="00B17CB0"/>
    <w:rsid w:val="00B425F7"/>
    <w:rsid w:val="00B503F7"/>
    <w:rsid w:val="00B527DA"/>
    <w:rsid w:val="00B75789"/>
    <w:rsid w:val="00B834B0"/>
    <w:rsid w:val="00B94318"/>
    <w:rsid w:val="00BD69C4"/>
    <w:rsid w:val="00BE6797"/>
    <w:rsid w:val="00BF062B"/>
    <w:rsid w:val="00C2374F"/>
    <w:rsid w:val="00C3347D"/>
    <w:rsid w:val="00C35779"/>
    <w:rsid w:val="00C47472"/>
    <w:rsid w:val="00C67857"/>
    <w:rsid w:val="00C75F21"/>
    <w:rsid w:val="00CB0602"/>
    <w:rsid w:val="00CD0420"/>
    <w:rsid w:val="00CF6A09"/>
    <w:rsid w:val="00D06001"/>
    <w:rsid w:val="00D06DBA"/>
    <w:rsid w:val="00D16FD5"/>
    <w:rsid w:val="00D35FDB"/>
    <w:rsid w:val="00D4331A"/>
    <w:rsid w:val="00D8269D"/>
    <w:rsid w:val="00D85713"/>
    <w:rsid w:val="00DA6BB8"/>
    <w:rsid w:val="00DD24DE"/>
    <w:rsid w:val="00DD3B5C"/>
    <w:rsid w:val="00DD3E17"/>
    <w:rsid w:val="00DD4C24"/>
    <w:rsid w:val="00DF7092"/>
    <w:rsid w:val="00E0566E"/>
    <w:rsid w:val="00E05705"/>
    <w:rsid w:val="00E26382"/>
    <w:rsid w:val="00E407F9"/>
    <w:rsid w:val="00E67F14"/>
    <w:rsid w:val="00E7219D"/>
    <w:rsid w:val="00E735AD"/>
    <w:rsid w:val="00E90342"/>
    <w:rsid w:val="00EA27D9"/>
    <w:rsid w:val="00EA3500"/>
    <w:rsid w:val="00EB0B76"/>
    <w:rsid w:val="00EB1305"/>
    <w:rsid w:val="00EB5AF9"/>
    <w:rsid w:val="00EF71B5"/>
    <w:rsid w:val="00F00195"/>
    <w:rsid w:val="00F0769C"/>
    <w:rsid w:val="00F27D50"/>
    <w:rsid w:val="00F51847"/>
    <w:rsid w:val="00F52A55"/>
    <w:rsid w:val="00F73EC3"/>
    <w:rsid w:val="00FA2811"/>
    <w:rsid w:val="00FC7499"/>
    <w:rsid w:val="00FC7C7C"/>
    <w:rsid w:val="00FD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9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9FE"/>
    <w:rPr>
      <w:color w:val="800080"/>
      <w:u w:val="single"/>
    </w:rPr>
  </w:style>
  <w:style w:type="paragraph" w:customStyle="1" w:styleId="disclosurelink">
    <w:name w:val="disclosurelink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1">
    <w:name w:val="Emphasis1"/>
    <w:basedOn w:val="DefaultParagraphFont"/>
    <w:rsid w:val="009C79FE"/>
  </w:style>
  <w:style w:type="paragraph" w:customStyle="1" w:styleId="headinganchor">
    <w:name w:val="headinganchor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">
    <w:name w:val="h1"/>
    <w:basedOn w:val="DefaultParagraphFont"/>
    <w:rsid w:val="009C79FE"/>
  </w:style>
  <w:style w:type="character" w:customStyle="1" w:styleId="headingendmark">
    <w:name w:val="headingendmark"/>
    <w:basedOn w:val="DefaultParagraphFont"/>
    <w:rsid w:val="009C79FE"/>
  </w:style>
  <w:style w:type="paragraph" w:styleId="NormalWeb">
    <w:name w:val="Normal (Web)"/>
    <w:basedOn w:val="Normal"/>
    <w:uiPriority w:val="99"/>
    <w:semiHidden/>
    <w:unhideWhenUsed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">
    <w:name w:val="h2"/>
    <w:basedOn w:val="DefaultParagraphFont"/>
    <w:rsid w:val="009C79FE"/>
  </w:style>
  <w:style w:type="character" w:customStyle="1" w:styleId="nowrap">
    <w:name w:val="nowrap"/>
    <w:basedOn w:val="DefaultParagraphFont"/>
    <w:rsid w:val="009C79FE"/>
  </w:style>
  <w:style w:type="paragraph" w:customStyle="1" w:styleId="bulletindent1">
    <w:name w:val="bulletindent1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yph">
    <w:name w:val="glyph"/>
    <w:basedOn w:val="DefaultParagraphFont"/>
    <w:rsid w:val="009C79FE"/>
  </w:style>
  <w:style w:type="paragraph" w:customStyle="1" w:styleId="bulletindent2">
    <w:name w:val="bulletindent2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3">
    <w:name w:val="h3"/>
    <w:basedOn w:val="DefaultParagraphFont"/>
    <w:rsid w:val="009C79FE"/>
  </w:style>
  <w:style w:type="character" w:styleId="Strong">
    <w:name w:val="Strong"/>
    <w:basedOn w:val="DefaultParagraphFont"/>
    <w:uiPriority w:val="22"/>
    <w:qFormat/>
    <w:rsid w:val="009C79FE"/>
    <w:rPr>
      <w:b/>
      <w:bCs/>
    </w:rPr>
  </w:style>
  <w:style w:type="character" w:customStyle="1" w:styleId="h4">
    <w:name w:val="h4"/>
    <w:basedOn w:val="DefaultParagraphFont"/>
    <w:rsid w:val="009C79FE"/>
  </w:style>
  <w:style w:type="paragraph" w:customStyle="1" w:styleId="bulletindent3">
    <w:name w:val="bulletindent3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FE"/>
  </w:style>
  <w:style w:type="paragraph" w:styleId="Footer">
    <w:name w:val="footer"/>
    <w:basedOn w:val="Normal"/>
    <w:link w:val="Foot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FE"/>
  </w:style>
  <w:style w:type="paragraph" w:styleId="BalloonText">
    <w:name w:val="Balloon Text"/>
    <w:basedOn w:val="Normal"/>
    <w:link w:val="BalloonTextChar"/>
    <w:uiPriority w:val="99"/>
    <w:semiHidden/>
    <w:unhideWhenUsed/>
    <w:rsid w:val="00B8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phasis2">
    <w:name w:val="Emphasis2"/>
    <w:basedOn w:val="DefaultParagraphFont"/>
    <w:rsid w:val="00D85713"/>
  </w:style>
  <w:style w:type="paragraph" w:styleId="ListParagraph">
    <w:name w:val="List Paragraph"/>
    <w:basedOn w:val="Normal"/>
    <w:uiPriority w:val="34"/>
    <w:qFormat/>
    <w:rsid w:val="001C7900"/>
    <w:pPr>
      <w:ind w:left="720"/>
      <w:contextualSpacing/>
    </w:pPr>
  </w:style>
  <w:style w:type="paragraph" w:customStyle="1" w:styleId="Default">
    <w:name w:val="Default"/>
    <w:rsid w:val="00A96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9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9FE"/>
    <w:rPr>
      <w:color w:val="800080"/>
      <w:u w:val="single"/>
    </w:rPr>
  </w:style>
  <w:style w:type="paragraph" w:customStyle="1" w:styleId="disclosurelink">
    <w:name w:val="disclosurelink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1">
    <w:name w:val="Emphasis1"/>
    <w:basedOn w:val="DefaultParagraphFont"/>
    <w:rsid w:val="009C79FE"/>
  </w:style>
  <w:style w:type="paragraph" w:customStyle="1" w:styleId="headinganchor">
    <w:name w:val="headinganchor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">
    <w:name w:val="h1"/>
    <w:basedOn w:val="DefaultParagraphFont"/>
    <w:rsid w:val="009C79FE"/>
  </w:style>
  <w:style w:type="character" w:customStyle="1" w:styleId="headingendmark">
    <w:name w:val="headingendmark"/>
    <w:basedOn w:val="DefaultParagraphFont"/>
    <w:rsid w:val="009C79FE"/>
  </w:style>
  <w:style w:type="paragraph" w:styleId="NormalWeb">
    <w:name w:val="Normal (Web)"/>
    <w:basedOn w:val="Normal"/>
    <w:uiPriority w:val="99"/>
    <w:semiHidden/>
    <w:unhideWhenUsed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">
    <w:name w:val="h2"/>
    <w:basedOn w:val="DefaultParagraphFont"/>
    <w:rsid w:val="009C79FE"/>
  </w:style>
  <w:style w:type="character" w:customStyle="1" w:styleId="nowrap">
    <w:name w:val="nowrap"/>
    <w:basedOn w:val="DefaultParagraphFont"/>
    <w:rsid w:val="009C79FE"/>
  </w:style>
  <w:style w:type="paragraph" w:customStyle="1" w:styleId="bulletindent1">
    <w:name w:val="bulletindent1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yph">
    <w:name w:val="glyph"/>
    <w:basedOn w:val="DefaultParagraphFont"/>
    <w:rsid w:val="009C79FE"/>
  </w:style>
  <w:style w:type="paragraph" w:customStyle="1" w:styleId="bulletindent2">
    <w:name w:val="bulletindent2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3">
    <w:name w:val="h3"/>
    <w:basedOn w:val="DefaultParagraphFont"/>
    <w:rsid w:val="009C79FE"/>
  </w:style>
  <w:style w:type="character" w:styleId="Strong">
    <w:name w:val="Strong"/>
    <w:basedOn w:val="DefaultParagraphFont"/>
    <w:uiPriority w:val="22"/>
    <w:qFormat/>
    <w:rsid w:val="009C79FE"/>
    <w:rPr>
      <w:b/>
      <w:bCs/>
    </w:rPr>
  </w:style>
  <w:style w:type="character" w:customStyle="1" w:styleId="h4">
    <w:name w:val="h4"/>
    <w:basedOn w:val="DefaultParagraphFont"/>
    <w:rsid w:val="009C79FE"/>
  </w:style>
  <w:style w:type="paragraph" w:customStyle="1" w:styleId="bulletindent3">
    <w:name w:val="bulletindent3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FE"/>
  </w:style>
  <w:style w:type="paragraph" w:styleId="Footer">
    <w:name w:val="footer"/>
    <w:basedOn w:val="Normal"/>
    <w:link w:val="Foot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FE"/>
  </w:style>
  <w:style w:type="paragraph" w:styleId="BalloonText">
    <w:name w:val="Balloon Text"/>
    <w:basedOn w:val="Normal"/>
    <w:link w:val="BalloonTextChar"/>
    <w:uiPriority w:val="99"/>
    <w:semiHidden/>
    <w:unhideWhenUsed/>
    <w:rsid w:val="00B8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phasis2">
    <w:name w:val="Emphasis2"/>
    <w:basedOn w:val="DefaultParagraphFont"/>
    <w:rsid w:val="00D85713"/>
  </w:style>
  <w:style w:type="paragraph" w:styleId="ListParagraph">
    <w:name w:val="List Paragraph"/>
    <w:basedOn w:val="Normal"/>
    <w:uiPriority w:val="34"/>
    <w:qFormat/>
    <w:rsid w:val="001C7900"/>
    <w:pPr>
      <w:ind w:left="720"/>
      <w:contextualSpacing/>
    </w:pPr>
  </w:style>
  <w:style w:type="paragraph" w:customStyle="1" w:styleId="Default">
    <w:name w:val="Default"/>
    <w:rsid w:val="00A96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00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3327293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0416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61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421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328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797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9905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283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10634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868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77551667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40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395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2047901227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88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86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15534411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4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901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34486530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76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EE01A-9025-49BC-91F2-364B8B52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52</cp:revision>
  <cp:lastPrinted>2023-03-17T17:48:00Z</cp:lastPrinted>
  <dcterms:created xsi:type="dcterms:W3CDTF">2020-05-04T12:27:00Z</dcterms:created>
  <dcterms:modified xsi:type="dcterms:W3CDTF">2023-08-14T15:39:00Z</dcterms:modified>
</cp:coreProperties>
</file>