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6E" w:rsidRPr="0045125D" w:rsidRDefault="0045125D" w:rsidP="00124DA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</w:t>
      </w:r>
      <w:r w:rsidR="00E0566E" w:rsidRPr="0045125D">
        <w:rPr>
          <w:rFonts w:asciiTheme="majorBidi" w:eastAsia="Times New Roman" w:hAnsiTheme="majorBidi" w:cstheme="majorBidi"/>
          <w:b/>
          <w:bCs/>
          <w:sz w:val="28"/>
          <w:szCs w:val="28"/>
        </w:rPr>
        <w:t>College of Pharmacy</w:t>
      </w:r>
    </w:p>
    <w:p w:rsidR="00E0566E" w:rsidRPr="0045125D" w:rsidRDefault="0045125D" w:rsidP="0045125D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4F81BD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 xml:space="preserve"> </w:t>
      </w:r>
      <w:r w:rsidR="00E0566E" w:rsidRPr="0045125D"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>Fourth year. Clinical Pharmacy</w:t>
      </w:r>
    </w:p>
    <w:p w:rsidR="002968DD" w:rsidRPr="002968DD" w:rsidRDefault="0045125D" w:rsidP="002968DD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</w:rPr>
        <w:t xml:space="preserve">  </w:t>
      </w:r>
      <w:r w:rsidR="002968DD" w:rsidRPr="002968D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Infectious Diseases </w:t>
      </w:r>
    </w:p>
    <w:p w:rsidR="00124DA0" w:rsidRPr="00124DA0" w:rsidRDefault="0045125D" w:rsidP="00124DA0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3333FF"/>
          <w:sz w:val="28"/>
          <w:szCs w:val="28"/>
        </w:rPr>
      </w:pPr>
      <w:r w:rsidRPr="00124DA0">
        <w:rPr>
          <w:rFonts w:asciiTheme="majorBidi" w:eastAsia="Times New Roman" w:hAnsiTheme="majorBidi" w:cstheme="majorBidi"/>
          <w:b/>
          <w:bCs/>
          <w:color w:val="3333FF"/>
          <w:sz w:val="28"/>
          <w:szCs w:val="28"/>
        </w:rPr>
        <w:t xml:space="preserve">      </w:t>
      </w:r>
      <w:r w:rsidR="00124DA0" w:rsidRPr="00124DA0">
        <w:rPr>
          <w:rFonts w:asciiTheme="majorBidi" w:hAnsiTheme="majorBidi" w:cstheme="majorBidi"/>
          <w:b/>
          <w:bCs/>
          <w:color w:val="3333FF"/>
          <w:sz w:val="28"/>
          <w:szCs w:val="28"/>
        </w:rPr>
        <w:t>Central Nervous System Infections</w:t>
      </w:r>
    </w:p>
    <w:p w:rsidR="0045125D" w:rsidRPr="000746CE" w:rsidRDefault="0045125D" w:rsidP="00124DA0">
      <w:pPr>
        <w:bidi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Introduction </w:t>
      </w:r>
    </w:p>
    <w:p w:rsidR="008D5E15" w:rsidRDefault="00D35658" w:rsidP="00CA11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1-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Central nervous system (CNS)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infections include a wide variety of clinical conditions and etiologies: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meningitis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meningoencephalitis</w:t>
      </w:r>
      <w:proofErr w:type="spellEnd"/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encephalitis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>,</w:t>
      </w:r>
      <w:r w:rsidR="00CC050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brain and meningeal abscesses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shunt infections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. The focus of this </w:t>
      </w:r>
      <w:r w:rsidR="00CA1182">
        <w:rPr>
          <w:rFonts w:asciiTheme="majorBidi" w:hAnsiTheme="majorBidi" w:cstheme="majorBidi"/>
          <w:color w:val="333333"/>
          <w:sz w:val="28"/>
          <w:szCs w:val="28"/>
        </w:rPr>
        <w:t xml:space="preserve">lecture 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is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meningitis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8E7BD7" w:rsidRDefault="008E7BD7" w:rsidP="008E7BD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8E7BD7" w:rsidRDefault="00D35658" w:rsidP="00D356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D35658">
        <w:rPr>
          <w:rFonts w:asciiTheme="majorBidi" w:hAnsiTheme="majorBidi" w:cstheme="majorBidi"/>
          <w:color w:val="333333"/>
          <w:sz w:val="28"/>
          <w:szCs w:val="28"/>
        </w:rPr>
        <w:t xml:space="preserve">2-CNS infections may be caused by a variety of </w:t>
      </w:r>
      <w:r w:rsidRPr="00D35658">
        <w:rPr>
          <w:rFonts w:asciiTheme="majorBidi" w:hAnsiTheme="majorBidi" w:cstheme="majorBidi"/>
          <w:b/>
          <w:bCs/>
          <w:color w:val="333333"/>
          <w:sz w:val="28"/>
          <w:szCs w:val="28"/>
        </w:rPr>
        <w:t>bacteria</w:t>
      </w:r>
      <w:r w:rsidRPr="00D35658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Pr="00D35658">
        <w:rPr>
          <w:rFonts w:asciiTheme="majorBidi" w:hAnsiTheme="majorBidi" w:cstheme="majorBidi"/>
          <w:b/>
          <w:bCs/>
          <w:color w:val="333333"/>
          <w:sz w:val="28"/>
          <w:szCs w:val="28"/>
        </w:rPr>
        <w:t>fungi</w:t>
      </w:r>
      <w:r w:rsidRPr="00D35658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Pr="00D35658">
        <w:rPr>
          <w:rFonts w:asciiTheme="majorBidi" w:hAnsiTheme="majorBidi" w:cstheme="majorBidi"/>
          <w:b/>
          <w:bCs/>
          <w:color w:val="333333"/>
          <w:sz w:val="28"/>
          <w:szCs w:val="28"/>
        </w:rPr>
        <w:t>viruses</w:t>
      </w:r>
      <w:r w:rsidRPr="00D35658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Pr="00D35658">
        <w:rPr>
          <w:rFonts w:asciiTheme="majorBidi" w:hAnsiTheme="majorBidi" w:cstheme="majorBidi"/>
          <w:b/>
          <w:bCs/>
          <w:color w:val="333333"/>
          <w:sz w:val="28"/>
          <w:szCs w:val="28"/>
        </w:rPr>
        <w:t>parasites</w:t>
      </w:r>
      <w:r w:rsidRPr="00D35658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Pr="00D35658">
        <w:rPr>
          <w:rFonts w:asciiTheme="majorBidi" w:hAnsiTheme="majorBidi" w:cstheme="majorBidi"/>
          <w:b/>
          <w:bCs/>
          <w:color w:val="333333"/>
          <w:sz w:val="28"/>
          <w:szCs w:val="28"/>
        </w:rPr>
        <w:t>The most common causes of bacterial meningitis</w:t>
      </w:r>
      <w:r w:rsidRPr="00D35658">
        <w:rPr>
          <w:rFonts w:asciiTheme="majorBidi" w:hAnsiTheme="majorBidi" w:cstheme="majorBidi"/>
          <w:color w:val="333333"/>
          <w:sz w:val="28"/>
          <w:szCs w:val="28"/>
        </w:rPr>
        <w:t xml:space="preserve"> are </w:t>
      </w:r>
      <w:r w:rsidRPr="00D3565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Streptococcus </w:t>
      </w:r>
      <w:proofErr w:type="spellStart"/>
      <w:r w:rsidRPr="00D35658">
        <w:rPr>
          <w:rFonts w:asciiTheme="majorBidi" w:hAnsiTheme="majorBidi" w:cstheme="majorBidi"/>
          <w:b/>
          <w:bCs/>
          <w:color w:val="333333"/>
          <w:sz w:val="28"/>
          <w:szCs w:val="28"/>
        </w:rPr>
        <w:t>pneumoniae</w:t>
      </w:r>
      <w:proofErr w:type="spellEnd"/>
      <w:r w:rsidRPr="00D35658">
        <w:rPr>
          <w:rFonts w:asciiTheme="majorBidi" w:hAnsiTheme="majorBidi" w:cstheme="majorBidi"/>
          <w:color w:val="333333"/>
          <w:sz w:val="28"/>
          <w:szCs w:val="28"/>
        </w:rPr>
        <w:t xml:space="preserve">, group B </w:t>
      </w:r>
      <w:r w:rsidRPr="00D35658">
        <w:rPr>
          <w:rFonts w:asciiTheme="majorBidi" w:hAnsiTheme="majorBidi" w:cstheme="majorBidi"/>
          <w:b/>
          <w:bCs/>
          <w:color w:val="333333"/>
          <w:sz w:val="28"/>
          <w:szCs w:val="28"/>
        </w:rPr>
        <w:t>Streptococcus</w:t>
      </w:r>
      <w:r w:rsidRPr="00D35658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Pr="00D3565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Neisseria </w:t>
      </w:r>
      <w:proofErr w:type="spellStart"/>
      <w:r w:rsidRPr="00D35658">
        <w:rPr>
          <w:rFonts w:asciiTheme="majorBidi" w:hAnsiTheme="majorBidi" w:cstheme="majorBidi"/>
          <w:b/>
          <w:bCs/>
          <w:color w:val="333333"/>
          <w:sz w:val="28"/>
          <w:szCs w:val="28"/>
        </w:rPr>
        <w:t>meningitidis</w:t>
      </w:r>
      <w:proofErr w:type="spellEnd"/>
      <w:r w:rsidRPr="00D35658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Pr="00D35658">
        <w:rPr>
          <w:rFonts w:asciiTheme="majorBidi" w:hAnsiTheme="majorBidi" w:cstheme="majorBidi"/>
          <w:b/>
          <w:bCs/>
          <w:color w:val="333333"/>
          <w:sz w:val="28"/>
          <w:szCs w:val="28"/>
        </w:rPr>
        <w:t>Haemophilus influenzae</w:t>
      </w:r>
      <w:r w:rsidRPr="00D35658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Pr="00D3565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Listeria </w:t>
      </w:r>
      <w:proofErr w:type="spellStart"/>
      <w:r w:rsidRPr="00D35658">
        <w:rPr>
          <w:rFonts w:asciiTheme="majorBidi" w:hAnsiTheme="majorBidi" w:cstheme="majorBidi"/>
          <w:b/>
          <w:bCs/>
          <w:color w:val="333333"/>
          <w:sz w:val="28"/>
          <w:szCs w:val="28"/>
        </w:rPr>
        <w:t>monocytogenes</w:t>
      </w:r>
      <w:proofErr w:type="spellEnd"/>
    </w:p>
    <w:p w:rsidR="008E7BD7" w:rsidRPr="006F5CC6" w:rsidRDefault="008E7BD7" w:rsidP="008E7BD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45125D" w:rsidRPr="000746CE" w:rsidRDefault="000746CE" w:rsidP="00055D53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Pathophysiology   </w:t>
      </w:r>
    </w:p>
    <w:p w:rsidR="00CC0503" w:rsidRDefault="0018144F" w:rsidP="00CC050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CC0503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The critical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first step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in the acquisition of acute bacterial meningitis is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nasopharyngeal colonization 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of the host by the bacterial pathogen. </w:t>
      </w:r>
    </w:p>
    <w:p w:rsidR="00CC0503" w:rsidRPr="004C550B" w:rsidRDefault="00CC0503" w:rsidP="00CC050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2968DD" w:rsidRDefault="0018144F" w:rsidP="00CC050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1367E8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>Most</w:t>
      </w:r>
      <w:r w:rsidR="00CC050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cases of acute bacterial meningitis probably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occur following bacteremia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>, but the high incidence of pneumococcal meningitis in patients with</w:t>
      </w:r>
      <w:r w:rsidR="00CC050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sinusitis and otitis media suggests that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direct spread to the CNS can also occur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CC0503" w:rsidRPr="004C550B" w:rsidRDefault="00CC0503" w:rsidP="00CC050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C0503" w:rsidRDefault="00D35658" w:rsidP="0018144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1367E8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The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neurologic sequelae of meningitis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occur due to the activation of host inflammatory pathways. </w:t>
      </w:r>
    </w:p>
    <w:p w:rsidR="0018144F" w:rsidRPr="004C550B" w:rsidRDefault="0018144F" w:rsidP="0018144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C0503" w:rsidRDefault="00D35658" w:rsidP="00D356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1367E8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These events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lead to cerebral edema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elevated</w:t>
      </w:r>
      <w:r w:rsidR="00CC0503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intracranial pressure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decreased cerebral blood flow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cerebral ischemia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death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CC0503" w:rsidRPr="004C550B" w:rsidRDefault="00CC0503" w:rsidP="00CC050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0746CE" w:rsidRPr="006F5CC6" w:rsidRDefault="00D35658" w:rsidP="00CC050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</w:t>
      </w:r>
      <w:r w:rsidR="001367E8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Passive and active exposure to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cigarette smoke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and the presence of a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cochlear implant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that includes a positioner both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increase the risk of</w:t>
      </w:r>
      <w:r w:rsidR="00CC0503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bacterial meningitis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CC0503" w:rsidRPr="004C550B" w:rsidRDefault="00CC0503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746CE" w:rsidRDefault="000746CE" w:rsidP="00055D53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Clinical  presentation</w:t>
      </w:r>
    </w:p>
    <w:p w:rsidR="00CC0503" w:rsidRDefault="001367E8" w:rsidP="00CC050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Signs and symptoms of acute bacterial meningitis include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fever, nuchal rigidity, altered mental status, chills, vomiting, photophobia, and severe</w:t>
      </w:r>
      <w:r w:rsidR="00CC050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>headache.</w:t>
      </w:r>
    </w:p>
    <w:p w:rsidR="00CC0503" w:rsidRPr="004C550B" w:rsidRDefault="00CC0503" w:rsidP="00CC050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C0503" w:rsidRDefault="001367E8" w:rsidP="00CC050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Up to 95% of patients exhibit at least two of the following symptoms: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fever, nuchal rigidity, headache, and altered mental status. </w:t>
      </w:r>
    </w:p>
    <w:p w:rsidR="00CC0503" w:rsidRDefault="00CC0503" w:rsidP="00CC050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2968DD" w:rsidRPr="006F5CC6" w:rsidRDefault="001367E8" w:rsidP="00CC050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Kernig</w:t>
      </w:r>
      <w:r w:rsidR="00CC050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and </w:t>
      </w:r>
      <w:proofErr w:type="spellStart"/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Brudzinski</w:t>
      </w:r>
      <w:proofErr w:type="spellEnd"/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signs may be present but are poorly sensitive and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frequently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absent in children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CC0503" w:rsidRPr="004C550B" w:rsidRDefault="00CC0503" w:rsidP="006F5CC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968DD" w:rsidRDefault="001367E8" w:rsidP="00CC050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Clinical signs and symptoms in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young children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may include bulging </w:t>
      </w:r>
      <w:proofErr w:type="spellStart"/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>fontanelle</w:t>
      </w:r>
      <w:proofErr w:type="spellEnd"/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>, apnea</w:t>
      </w:r>
      <w:r w:rsidR="008E7BD7">
        <w:rPr>
          <w:rFonts w:asciiTheme="majorBidi" w:hAnsiTheme="majorBidi" w:cstheme="majorBidi"/>
          <w:color w:val="333333"/>
          <w:sz w:val="28"/>
          <w:szCs w:val="28"/>
        </w:rPr>
        <w:t>,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>purpuric</w:t>
      </w:r>
      <w:proofErr w:type="spellEnd"/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rash, and convulsions.</w:t>
      </w:r>
    </w:p>
    <w:p w:rsidR="00CC0503" w:rsidRPr="004C550B" w:rsidRDefault="00CC0503" w:rsidP="00CC050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A1182" w:rsidRDefault="00CA1182" w:rsidP="00CA11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Purpuric and petechial skin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lesions typically indicate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meningococcal involvement,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although the lesions may be present with H. </w:t>
      </w:r>
      <w:r w:rsidR="00CC0503">
        <w:rPr>
          <w:rFonts w:asciiTheme="majorBidi" w:hAnsiTheme="majorBidi" w:cstheme="majorBidi"/>
          <w:color w:val="333333"/>
          <w:sz w:val="28"/>
          <w:szCs w:val="28"/>
        </w:rPr>
        <w:t xml:space="preserve">influenza 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>meningitis. Rashes rarely occur with pneumococcal meningitis.</w:t>
      </w:r>
      <w:r w:rsidR="00CC050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CA1182" w:rsidRPr="004C550B" w:rsidRDefault="00CA1182" w:rsidP="00CA11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0746CE" w:rsidRDefault="00CA1182" w:rsidP="00CA11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Meningitis causes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changes in CSF fluid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>, and these changes can be used as diagnostic markers of infection (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Table1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>).</w:t>
      </w:r>
    </w:p>
    <w:p w:rsidR="00CC0503" w:rsidRPr="004C550B" w:rsidRDefault="00CC0503" w:rsidP="006F5CC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C0503" w:rsidRDefault="00CA1182" w:rsidP="0018144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</w:t>
      </w:r>
      <w:r w:rsidR="001367E8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CSF culture is the gold standard for diagnosis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of bacterial meningitis </w:t>
      </w:r>
      <w:r w:rsidR="0018144F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18144F" w:rsidRPr="004C550B" w:rsidRDefault="0018144F" w:rsidP="0018144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C0503" w:rsidRDefault="00CA1182" w:rsidP="00CC050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</w:t>
      </w:r>
      <w:r w:rsidR="001367E8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Gram stain is a rapid, inexpensive, and accurate method to assess the presence of bacteria in CSF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>. However, prior antibiotic therapy may cause the</w:t>
      </w:r>
      <w:r w:rsidR="00CC050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Gram stain and CSF culture to be negative, but the antibiotic therapy rarely affects CSF protein or glucose. </w:t>
      </w:r>
    </w:p>
    <w:p w:rsidR="00CC0503" w:rsidRPr="004C550B" w:rsidRDefault="00CC0503" w:rsidP="00CC050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968DD" w:rsidRDefault="00CA1182" w:rsidP="00D356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9</w:t>
      </w:r>
      <w:r w:rsidR="001367E8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>Polymerase chain reaction (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PCR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) techniques can rapidly diagnose CNS infections and may be </w:t>
      </w:r>
      <w:r w:rsidR="002968DD" w:rsidRPr="00D35658">
        <w:rPr>
          <w:rFonts w:asciiTheme="majorBidi" w:hAnsiTheme="majorBidi" w:cstheme="majorBidi"/>
          <w:b/>
          <w:bCs/>
          <w:color w:val="333333"/>
          <w:sz w:val="28"/>
          <w:szCs w:val="28"/>
        </w:rPr>
        <w:t>particularly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useful in patients who have received</w:t>
      </w:r>
      <w:r w:rsidR="00CB6E9F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antimicrobial therapy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before lumbar puncture</w:t>
      </w:r>
      <w:r w:rsidR="00D35658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2968DD" w:rsidRPr="004C550B" w:rsidRDefault="002968DD" w:rsidP="002968D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968DD" w:rsidRDefault="00EE12B8" w:rsidP="00EE12B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EE12B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Table 1: </w:t>
      </w:r>
      <w:r w:rsidR="002968DD" w:rsidRPr="00EE12B8">
        <w:rPr>
          <w:rFonts w:asciiTheme="majorBidi" w:hAnsiTheme="majorBidi" w:cstheme="majorBidi"/>
          <w:b/>
          <w:bCs/>
          <w:color w:val="333333"/>
          <w:sz w:val="28"/>
          <w:szCs w:val="28"/>
        </w:rPr>
        <w:t>Mean Values of the Components of Normal and Abnormal Cerebrospinal Fluid</w:t>
      </w:r>
    </w:p>
    <w:p w:rsidR="008E7BD7" w:rsidRDefault="008E7BD7" w:rsidP="008E7BD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8E7BD7" w:rsidRDefault="008E7BD7" w:rsidP="008E7BD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36DDAD72" wp14:editId="5D1EE46E">
            <wp:extent cx="6648450" cy="26193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8DD" w:rsidRDefault="002968DD" w:rsidP="00CA11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proofErr w:type="spellStart"/>
      <w:r w:rsidRPr="00CA1182">
        <w:rPr>
          <w:rFonts w:asciiTheme="majorBidi" w:hAnsiTheme="majorBidi" w:cstheme="majorBidi"/>
          <w:b/>
          <w:bCs/>
          <w:color w:val="333333"/>
          <w:sz w:val="24"/>
          <w:szCs w:val="24"/>
        </w:rPr>
        <w:t>a</w:t>
      </w:r>
      <w:r w:rsidRPr="00CA1182">
        <w:rPr>
          <w:rFonts w:asciiTheme="majorBidi" w:hAnsiTheme="majorBidi" w:cstheme="majorBidi"/>
          <w:color w:val="333333"/>
          <w:sz w:val="24"/>
          <w:szCs w:val="24"/>
        </w:rPr>
        <w:t>Initial</w:t>
      </w:r>
      <w:proofErr w:type="spellEnd"/>
      <w:r w:rsidRPr="00CA1182">
        <w:rPr>
          <w:rFonts w:asciiTheme="majorBidi" w:hAnsiTheme="majorBidi" w:cstheme="majorBidi"/>
          <w:color w:val="333333"/>
          <w:sz w:val="24"/>
          <w:szCs w:val="24"/>
        </w:rPr>
        <w:t xml:space="preserve"> cerebrospinal fluid (CSF), whi</w:t>
      </w:r>
      <w:r w:rsidR="00CA1182">
        <w:rPr>
          <w:rFonts w:asciiTheme="majorBidi" w:hAnsiTheme="majorBidi" w:cstheme="majorBidi"/>
          <w:color w:val="333333"/>
          <w:sz w:val="24"/>
          <w:szCs w:val="24"/>
        </w:rPr>
        <w:t>t</w:t>
      </w:r>
      <w:r w:rsidRPr="00CA1182">
        <w:rPr>
          <w:rFonts w:asciiTheme="majorBidi" w:hAnsiTheme="majorBidi" w:cstheme="majorBidi"/>
          <w:color w:val="333333"/>
          <w:sz w:val="24"/>
          <w:szCs w:val="24"/>
        </w:rPr>
        <w:t xml:space="preserve">e blood cell (WBC) count may reveal a predominance of </w:t>
      </w:r>
      <w:r w:rsidR="00CA1182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CA1182">
        <w:rPr>
          <w:rFonts w:asciiTheme="majorBidi" w:hAnsiTheme="majorBidi" w:cstheme="majorBidi"/>
          <w:color w:val="333333"/>
          <w:sz w:val="24"/>
          <w:szCs w:val="24"/>
        </w:rPr>
        <w:t>polymorphonuclear</w:t>
      </w:r>
      <w:proofErr w:type="spellEnd"/>
      <w:r w:rsidRPr="00CA1182">
        <w:rPr>
          <w:rFonts w:asciiTheme="majorBidi" w:hAnsiTheme="majorBidi" w:cstheme="majorBidi"/>
          <w:color w:val="333333"/>
          <w:sz w:val="24"/>
          <w:szCs w:val="24"/>
        </w:rPr>
        <w:t xml:space="preserve"> neutrophils (PMNs). In CNS infection due to</w:t>
      </w:r>
      <w:r w:rsidR="00CA1182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 w:rsidRPr="00CA1182">
        <w:rPr>
          <w:rFonts w:asciiTheme="majorBidi" w:hAnsiTheme="majorBidi" w:cstheme="majorBidi"/>
          <w:color w:val="333333"/>
          <w:sz w:val="24"/>
          <w:szCs w:val="24"/>
        </w:rPr>
        <w:t xml:space="preserve">tuberculosis, “therapeutic paradox” may occur in which a lymphocytic predominance becomes </w:t>
      </w:r>
      <w:proofErr w:type="spellStart"/>
      <w:r w:rsidRPr="00CA1182">
        <w:rPr>
          <w:rFonts w:asciiTheme="majorBidi" w:hAnsiTheme="majorBidi" w:cstheme="majorBidi"/>
          <w:color w:val="333333"/>
          <w:sz w:val="24"/>
          <w:szCs w:val="24"/>
        </w:rPr>
        <w:t>neutrophilic</w:t>
      </w:r>
      <w:proofErr w:type="spellEnd"/>
      <w:r w:rsidRPr="00CA1182">
        <w:rPr>
          <w:rFonts w:asciiTheme="majorBidi" w:hAnsiTheme="majorBidi" w:cstheme="majorBidi"/>
          <w:color w:val="333333"/>
          <w:sz w:val="24"/>
          <w:szCs w:val="24"/>
        </w:rPr>
        <w:t xml:space="preserve"> during </w:t>
      </w:r>
      <w:proofErr w:type="spellStart"/>
      <w:r w:rsidRPr="00CA1182">
        <w:rPr>
          <w:rFonts w:asciiTheme="majorBidi" w:hAnsiTheme="majorBidi" w:cstheme="majorBidi"/>
          <w:color w:val="333333"/>
          <w:sz w:val="24"/>
          <w:szCs w:val="24"/>
        </w:rPr>
        <w:t>antituberculous</w:t>
      </w:r>
      <w:proofErr w:type="spellEnd"/>
      <w:r w:rsidRPr="00CA1182">
        <w:rPr>
          <w:rFonts w:asciiTheme="majorBidi" w:hAnsiTheme="majorBidi" w:cstheme="majorBidi"/>
          <w:color w:val="333333"/>
          <w:sz w:val="24"/>
          <w:szCs w:val="24"/>
        </w:rPr>
        <w:t xml:space="preserve"> treatment</w:t>
      </w:r>
      <w:r>
        <w:rPr>
          <w:rFonts w:ascii="f1p42evg-g4f-ecl-v7qm6l1x42v6" w:cs="f1p42evg-g4f-ecl-v7qm6l1x42v6"/>
          <w:color w:val="333333"/>
          <w:sz w:val="16"/>
          <w:szCs w:val="16"/>
        </w:rPr>
        <w:t>.</w:t>
      </w:r>
    </w:p>
    <w:p w:rsidR="000746CE" w:rsidRPr="004A73A6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968DD" w:rsidRDefault="00405882" w:rsidP="00055D53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FF0000"/>
          <w:sz w:val="32"/>
          <w:szCs w:val="32"/>
        </w:rPr>
        <w:t>Treatment</w:t>
      </w:r>
    </w:p>
    <w:p w:rsidR="00530923" w:rsidRDefault="001367E8" w:rsidP="006F5CC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1367E8"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2968DD" w:rsidRPr="001367E8">
        <w:rPr>
          <w:rFonts w:asciiTheme="majorBidi" w:hAnsiTheme="majorBidi" w:cstheme="majorBidi"/>
          <w:b/>
          <w:bCs/>
          <w:color w:val="333333"/>
          <w:sz w:val="28"/>
          <w:szCs w:val="28"/>
        </w:rPr>
        <w:t>Goals of Treatment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: </w:t>
      </w:r>
      <w:r w:rsidR="00530923" w:rsidRPr="00D35658">
        <w:rPr>
          <w:rFonts w:asciiTheme="majorBidi" w:hAnsiTheme="majorBidi" w:cstheme="majorBidi"/>
          <w:color w:val="333333"/>
          <w:sz w:val="28"/>
          <w:szCs w:val="28"/>
        </w:rPr>
        <w:t>Effective eradication of infection, amelioration of signs and symptoms, and reduction of morbidity and mortality.</w:t>
      </w:r>
    </w:p>
    <w:p w:rsidR="00530923" w:rsidRPr="00D35658" w:rsidRDefault="00530923" w:rsidP="0053092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968DD" w:rsidRPr="006F5CC6" w:rsidRDefault="001367E8" w:rsidP="00CB6E9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Key elements include initiating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appropriate antimicrobials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, providing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supportive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care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preventing disease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through timely introduction of</w:t>
      </w:r>
      <w:r w:rsidR="00CB6E9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>vaccination and chemoprophylaxis.</w:t>
      </w:r>
    </w:p>
    <w:p w:rsidR="00CB6E9F" w:rsidRPr="00D35658" w:rsidRDefault="00CB6E9F" w:rsidP="006F5CC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968DD" w:rsidRDefault="001367E8" w:rsidP="00CB6E9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Administration of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fluids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electrolytes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antipyretics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analgesics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may be indicated for patients presenting with a possible CNS infection.</w:t>
      </w:r>
    </w:p>
    <w:p w:rsidR="00CB6E9F" w:rsidRPr="004C550B" w:rsidRDefault="00CB6E9F" w:rsidP="00CB6E9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CA1182" w:rsidRDefault="001367E8" w:rsidP="002968D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Additionally,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venous thromboembolism prophylaxis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antiepileptic therapy</w:t>
      </w:r>
      <w:r w:rsidR="002968DD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="002968DD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ICP monitoring may be needed.</w:t>
      </w:r>
      <w:r w:rsidR="00405882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</w:p>
    <w:p w:rsidR="00405882" w:rsidRPr="004C550B" w:rsidRDefault="00405882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CC0503" w:rsidRDefault="0045125D" w:rsidP="00055D53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CC0503">
        <w:rPr>
          <w:rFonts w:asciiTheme="majorBidi" w:hAnsiTheme="majorBidi" w:cstheme="majorBidi"/>
          <w:b/>
          <w:bCs/>
          <w:color w:val="0000FF"/>
          <w:sz w:val="32"/>
          <w:szCs w:val="32"/>
        </w:rPr>
        <w:t>Pharmacologic Therapy</w:t>
      </w:r>
    </w:p>
    <w:p w:rsidR="001367E8" w:rsidRDefault="001367E8" w:rsidP="00A7370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F5CC6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Empiric antimicrobial therapy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should be instituted as soon as possible to eradicate the causative organism (</w:t>
      </w:r>
      <w:r w:rsidR="006F5CC6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Table-2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>). Antimicrobial therapy</w:t>
      </w:r>
      <w:r w:rsidR="00CB6E9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should </w:t>
      </w:r>
      <w:r w:rsidR="006F5CC6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last at least 48</w:t>
      </w:r>
      <w:r w:rsidR="006F5CC6" w:rsidRPr="00CA1182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6F5CC6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72 hours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or </w:t>
      </w:r>
      <w:r w:rsidR="006F5CC6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until the diagnosis of bacterial meningitis can be ruled out.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1367E8" w:rsidRPr="004C550B" w:rsidRDefault="001367E8" w:rsidP="001367E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F5CC6" w:rsidRDefault="001367E8" w:rsidP="00D356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F5CC6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The time period from suspected diagnosis to initiation of antibiotic</w:t>
      </w:r>
      <w:r w:rsidR="00CB6E9F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F5CC6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treatment should not exceed 1 hour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A73707" w:rsidRPr="004C550B" w:rsidRDefault="00A73707" w:rsidP="00A7370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B1A13" w:rsidRDefault="00A73707" w:rsidP="00A7370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A73707">
        <w:rPr>
          <w:rFonts w:asciiTheme="majorBidi" w:hAnsiTheme="majorBidi" w:cstheme="majorBidi"/>
          <w:b/>
          <w:bCs/>
          <w:color w:val="333333"/>
          <w:sz w:val="28"/>
          <w:szCs w:val="28"/>
        </w:rPr>
        <w:lastRenderedPageBreak/>
        <w:t>Table 2: Bacterial Meningitis: Most Likely Etiologies and Empiric Therapy by Age Group</w:t>
      </w:r>
    </w:p>
    <w:p w:rsidR="00BB1A13" w:rsidRDefault="00BB1A13" w:rsidP="00BB1A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BB1A13" w:rsidRDefault="00BB1A13" w:rsidP="00BB1A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468D244E" wp14:editId="0D0CC872">
            <wp:extent cx="6572250" cy="30289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A13" w:rsidRDefault="00BB1A13" w:rsidP="00BB1A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6F5CC6" w:rsidRPr="00CA1182" w:rsidRDefault="001367E8" w:rsidP="00D356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F5CC6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Once a pathogen is</w:t>
      </w:r>
      <w:r w:rsidR="00CB6E9F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F5CC6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identified, antibiotic therapy should be tailored to the specific pathogen.</w:t>
      </w:r>
    </w:p>
    <w:p w:rsidR="00A73707" w:rsidRPr="0018144F" w:rsidRDefault="00A73707" w:rsidP="00A7370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73707" w:rsidRPr="00CA1182" w:rsidRDefault="001367E8" w:rsidP="001367E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>With increased meningeal inflammation, there will be greater antibiotic penetration (</w:t>
      </w:r>
      <w:r w:rsidR="006F5CC6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Table-3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). </w:t>
      </w:r>
      <w:r w:rsidR="006F5CC6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Problems of CSF penetration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can be overcome</w:t>
      </w:r>
      <w:r w:rsidR="00CB6E9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by direct </w:t>
      </w:r>
      <w:r w:rsidR="006F5CC6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instillation of antibiotics </w:t>
      </w:r>
      <w:proofErr w:type="spellStart"/>
      <w:r w:rsidR="006F5CC6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intrathecally</w:t>
      </w:r>
      <w:proofErr w:type="spellEnd"/>
      <w:r w:rsidR="006F5CC6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or </w:t>
      </w:r>
      <w:proofErr w:type="spellStart"/>
      <w:r w:rsidR="006F5CC6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intraventricularly</w:t>
      </w:r>
      <w:proofErr w:type="spellEnd"/>
      <w:r w:rsidR="006F5CC6" w:rsidRPr="00CA1182">
        <w:rPr>
          <w:rFonts w:asciiTheme="majorBidi" w:hAnsiTheme="majorBidi" w:cstheme="majorBidi"/>
          <w:b/>
          <w:bCs/>
          <w:color w:val="333333"/>
          <w:sz w:val="28"/>
          <w:szCs w:val="28"/>
        </w:rPr>
        <w:t>.</w:t>
      </w:r>
    </w:p>
    <w:p w:rsidR="00A73707" w:rsidRPr="0018144F" w:rsidRDefault="00A73707" w:rsidP="00A7370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4C550B" w:rsidRDefault="004C550B" w:rsidP="00D356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Advantages of direct instillation, however, must be weighed against the </w:t>
      </w:r>
      <w:r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risks of invasive CNS procedures and adverse effects</w:t>
      </w:r>
      <w:r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Intraventricular delivery</w:t>
      </w:r>
      <w:r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may be necessary in patients who have </w:t>
      </w:r>
      <w:r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shunt infections that are difficult to eradicate</w:t>
      </w:r>
      <w:r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35658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D35658" w:rsidRPr="0018144F" w:rsidRDefault="00D35658" w:rsidP="00D356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C550B" w:rsidRDefault="004C550B" w:rsidP="004C550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See </w:t>
      </w:r>
      <w:r>
        <w:rPr>
          <w:rFonts w:asciiTheme="majorBidi" w:hAnsiTheme="majorBidi" w:cstheme="majorBidi"/>
          <w:color w:val="333333"/>
          <w:sz w:val="28"/>
          <w:szCs w:val="28"/>
        </w:rPr>
        <w:t>(</w:t>
      </w:r>
      <w:r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Table-4</w:t>
      </w:r>
      <w:r>
        <w:rPr>
          <w:rFonts w:asciiTheme="majorBidi" w:hAnsiTheme="majorBidi" w:cstheme="majorBidi"/>
          <w:color w:val="333333"/>
          <w:sz w:val="28"/>
          <w:szCs w:val="28"/>
        </w:rPr>
        <w:t>)</w:t>
      </w:r>
      <w:r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for </w:t>
      </w:r>
      <w:r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antimicrobial agents of first choice and alternatives</w:t>
      </w:r>
      <w:r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for treatment of meningitis caused by gram-positive and gram-negative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6F5CC6">
        <w:rPr>
          <w:rFonts w:asciiTheme="majorBidi" w:hAnsiTheme="majorBidi" w:cstheme="majorBidi"/>
          <w:color w:val="333333"/>
          <w:sz w:val="28"/>
          <w:szCs w:val="28"/>
        </w:rPr>
        <w:t>microorganisms.</w:t>
      </w:r>
    </w:p>
    <w:p w:rsidR="0018144F" w:rsidRPr="0018144F" w:rsidRDefault="0018144F" w:rsidP="004C550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A73707" w:rsidRPr="00A73707" w:rsidRDefault="00A73707" w:rsidP="0018144F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A73707">
        <w:rPr>
          <w:rFonts w:asciiTheme="majorBidi" w:hAnsiTheme="majorBidi" w:cstheme="majorBidi"/>
          <w:b/>
          <w:bCs/>
          <w:color w:val="333333"/>
          <w:sz w:val="28"/>
          <w:szCs w:val="28"/>
        </w:rPr>
        <w:t>Table 3: Penetration of Anti-infective Agents into the CSF</w:t>
      </w:r>
    </w:p>
    <w:p w:rsidR="00A73707" w:rsidRDefault="0018144F" w:rsidP="00A7370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E0EE7B" wp14:editId="6829E482">
            <wp:simplePos x="0" y="0"/>
            <wp:positionH relativeFrom="column">
              <wp:posOffset>3608070</wp:posOffset>
            </wp:positionH>
            <wp:positionV relativeFrom="paragraph">
              <wp:posOffset>158750</wp:posOffset>
            </wp:positionV>
            <wp:extent cx="3199765" cy="2599690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302D603" wp14:editId="4ED913FF">
            <wp:simplePos x="0" y="0"/>
            <wp:positionH relativeFrom="column">
              <wp:posOffset>-1905</wp:posOffset>
            </wp:positionH>
            <wp:positionV relativeFrom="paragraph">
              <wp:posOffset>151765</wp:posOffset>
            </wp:positionV>
            <wp:extent cx="3486785" cy="260667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785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707" w:rsidRDefault="00A73707" w:rsidP="00A7370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DB54C72" wp14:editId="1B7419DB">
            <wp:extent cx="6710901" cy="118474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40617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707" w:rsidRDefault="00A73707" w:rsidP="00A7370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429FF092" wp14:editId="145C1232">
            <wp:extent cx="6607534" cy="730099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03152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707" w:rsidRDefault="004C550B" w:rsidP="004C550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a</w:t>
      </w:r>
      <w:proofErr w:type="spellEnd"/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73707" w:rsidRPr="00A73707">
        <w:rPr>
          <w:rFonts w:asciiTheme="majorBidi" w:hAnsiTheme="majorBidi" w:cstheme="majorBidi"/>
          <w:color w:val="333333"/>
          <w:sz w:val="24"/>
          <w:szCs w:val="24"/>
        </w:rPr>
        <w:t>Using recommended CNS dosing and compared to MIC of target pathogens.</w:t>
      </w:r>
      <w:r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b </w:t>
      </w:r>
      <w:r w:rsidR="00A73707" w:rsidRPr="00A73707">
        <w:rPr>
          <w:rFonts w:asciiTheme="majorBidi" w:hAnsiTheme="majorBidi" w:cstheme="majorBidi"/>
          <w:color w:val="333333"/>
          <w:sz w:val="24"/>
          <w:szCs w:val="24"/>
        </w:rPr>
        <w:t xml:space="preserve">May not achieve therapeutic levels against organisms with higher MIC, as in P. </w:t>
      </w:r>
      <w:proofErr w:type="spellStart"/>
      <w:r w:rsidR="00A73707" w:rsidRPr="00A73707">
        <w:rPr>
          <w:rFonts w:asciiTheme="majorBidi" w:hAnsiTheme="majorBidi" w:cstheme="majorBidi"/>
          <w:color w:val="333333"/>
          <w:sz w:val="24"/>
          <w:szCs w:val="24"/>
        </w:rPr>
        <w:t>aeruginosa</w:t>
      </w:r>
      <w:proofErr w:type="spellEnd"/>
      <w:r w:rsidR="00A73707" w:rsidRPr="00A73707">
        <w:rPr>
          <w:rFonts w:asciiTheme="majorBidi" w:hAnsiTheme="majorBidi" w:cstheme="majorBidi"/>
          <w:color w:val="333333"/>
          <w:sz w:val="24"/>
          <w:szCs w:val="24"/>
        </w:rPr>
        <w:t xml:space="preserve">. </w:t>
      </w:r>
      <w:proofErr w:type="spellStart"/>
      <w:r w:rsidR="00A73707" w:rsidRPr="00A73707">
        <w:rPr>
          <w:rFonts w:asciiTheme="majorBidi" w:hAnsiTheme="majorBidi" w:cstheme="majorBidi"/>
          <w:color w:val="333333"/>
          <w:sz w:val="24"/>
          <w:szCs w:val="24"/>
        </w:rPr>
        <w:t>Tazobactam</w:t>
      </w:r>
      <w:proofErr w:type="spellEnd"/>
      <w:r w:rsidR="00A73707" w:rsidRPr="00A73707">
        <w:rPr>
          <w:rFonts w:asciiTheme="majorBidi" w:hAnsiTheme="majorBidi" w:cstheme="majorBidi"/>
          <w:color w:val="333333"/>
          <w:sz w:val="24"/>
          <w:szCs w:val="24"/>
        </w:rPr>
        <w:t xml:space="preserve"> does not penetrate the blood-brain barrier.</w:t>
      </w:r>
      <w:r>
        <w:rPr>
          <w:rFonts w:asciiTheme="majorBidi" w:hAnsiTheme="majorBidi" w:cstheme="majorBidi"/>
          <w:color w:val="333333"/>
          <w:sz w:val="24"/>
          <w:szCs w:val="24"/>
        </w:rPr>
        <w:t xml:space="preserve">  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c </w:t>
      </w:r>
      <w:r w:rsidR="00A73707" w:rsidRPr="00A73707">
        <w:rPr>
          <w:rFonts w:asciiTheme="majorBidi" w:hAnsiTheme="majorBidi" w:cstheme="majorBidi"/>
          <w:color w:val="333333"/>
          <w:sz w:val="24"/>
          <w:szCs w:val="24"/>
        </w:rPr>
        <w:t xml:space="preserve">Includes </w:t>
      </w:r>
      <w:proofErr w:type="spellStart"/>
      <w:r w:rsidR="00A73707" w:rsidRPr="00A73707">
        <w:rPr>
          <w:rFonts w:asciiTheme="majorBidi" w:hAnsiTheme="majorBidi" w:cstheme="majorBidi"/>
          <w:color w:val="333333"/>
          <w:sz w:val="24"/>
          <w:szCs w:val="24"/>
        </w:rPr>
        <w:t>clavulanic</w:t>
      </w:r>
      <w:proofErr w:type="spellEnd"/>
      <w:r w:rsidR="00A73707" w:rsidRPr="00A73707">
        <w:rPr>
          <w:rFonts w:asciiTheme="majorBidi" w:hAnsiTheme="majorBidi" w:cstheme="majorBidi"/>
          <w:color w:val="333333"/>
          <w:sz w:val="24"/>
          <w:szCs w:val="24"/>
        </w:rPr>
        <w:t xml:space="preserve"> acid, </w:t>
      </w:r>
      <w:proofErr w:type="spellStart"/>
      <w:r w:rsidR="00A73707" w:rsidRPr="00A73707">
        <w:rPr>
          <w:rFonts w:asciiTheme="majorBidi" w:hAnsiTheme="majorBidi" w:cstheme="majorBidi"/>
          <w:color w:val="333333"/>
          <w:sz w:val="24"/>
          <w:szCs w:val="24"/>
        </w:rPr>
        <w:t>sulbactam</w:t>
      </w:r>
      <w:proofErr w:type="spellEnd"/>
      <w:r w:rsidR="00A73707" w:rsidRPr="00A73707">
        <w:rPr>
          <w:rFonts w:asciiTheme="majorBidi" w:hAnsiTheme="majorBidi" w:cstheme="majorBidi"/>
          <w:color w:val="333333"/>
          <w:sz w:val="24"/>
          <w:szCs w:val="24"/>
        </w:rPr>
        <w:t xml:space="preserve">, and </w:t>
      </w:r>
      <w:proofErr w:type="spellStart"/>
      <w:r w:rsidR="00A73707" w:rsidRPr="00A73707">
        <w:rPr>
          <w:rFonts w:asciiTheme="majorBidi" w:hAnsiTheme="majorBidi" w:cstheme="majorBidi"/>
          <w:color w:val="333333"/>
          <w:sz w:val="24"/>
          <w:szCs w:val="24"/>
        </w:rPr>
        <w:t>tazobactam</w:t>
      </w:r>
      <w:proofErr w:type="spellEnd"/>
      <w:r w:rsidR="00A73707" w:rsidRPr="00A73707">
        <w:rPr>
          <w:rFonts w:asciiTheme="majorBidi" w:hAnsiTheme="majorBidi" w:cstheme="majorBidi"/>
          <w:color w:val="333333"/>
          <w:sz w:val="24"/>
          <w:szCs w:val="24"/>
        </w:rPr>
        <w:t>.</w:t>
      </w:r>
      <w:r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d</w:t>
      </w:r>
      <w:r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 w:rsidR="00A73707" w:rsidRPr="00A73707">
        <w:rPr>
          <w:rFonts w:asciiTheme="majorBidi" w:hAnsiTheme="majorBidi" w:cstheme="majorBidi"/>
          <w:color w:val="333333"/>
          <w:sz w:val="24"/>
          <w:szCs w:val="24"/>
        </w:rPr>
        <w:t>Cefuroxime is an exception.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e</w:t>
      </w:r>
      <w:r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 w:rsidR="00A73707" w:rsidRPr="00A73707">
        <w:rPr>
          <w:rFonts w:asciiTheme="majorBidi" w:hAnsiTheme="majorBidi" w:cstheme="majorBidi"/>
          <w:color w:val="333333"/>
          <w:sz w:val="24"/>
          <w:szCs w:val="24"/>
        </w:rPr>
        <w:t xml:space="preserve">Documented effectiveness for B. </w:t>
      </w:r>
      <w:proofErr w:type="spellStart"/>
      <w:r w:rsidR="00A73707" w:rsidRPr="00A73707">
        <w:rPr>
          <w:rFonts w:asciiTheme="majorBidi" w:hAnsiTheme="majorBidi" w:cstheme="majorBidi"/>
          <w:color w:val="333333"/>
          <w:sz w:val="24"/>
          <w:szCs w:val="24"/>
        </w:rPr>
        <w:t>burgdorferi</w:t>
      </w:r>
      <w:proofErr w:type="spellEnd"/>
      <w:r w:rsidR="00A73707" w:rsidRPr="00A73707">
        <w:rPr>
          <w:rFonts w:asciiTheme="majorBidi" w:hAnsiTheme="majorBidi" w:cstheme="majorBidi"/>
          <w:color w:val="333333"/>
          <w:sz w:val="24"/>
          <w:szCs w:val="24"/>
        </w:rPr>
        <w:t>.</w:t>
      </w:r>
      <w:r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f</w:t>
      </w:r>
      <w:r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 w:rsidR="00A73707" w:rsidRPr="00A73707">
        <w:rPr>
          <w:rFonts w:asciiTheme="majorBidi" w:hAnsiTheme="majorBidi" w:cstheme="majorBidi"/>
          <w:color w:val="333333"/>
          <w:sz w:val="24"/>
          <w:szCs w:val="24"/>
        </w:rPr>
        <w:t xml:space="preserve">Achieves therapeutic concentrations for Cryptococcus </w:t>
      </w:r>
      <w:proofErr w:type="spellStart"/>
      <w:r w:rsidR="00A73707" w:rsidRPr="00A73707">
        <w:rPr>
          <w:rFonts w:asciiTheme="majorBidi" w:hAnsiTheme="majorBidi" w:cstheme="majorBidi"/>
          <w:color w:val="333333"/>
          <w:sz w:val="24"/>
          <w:szCs w:val="24"/>
        </w:rPr>
        <w:t>neoformans</w:t>
      </w:r>
      <w:proofErr w:type="spellEnd"/>
      <w:r w:rsidR="00A73707" w:rsidRPr="00A73707">
        <w:rPr>
          <w:rFonts w:asciiTheme="majorBidi" w:hAnsiTheme="majorBidi" w:cstheme="majorBidi"/>
          <w:color w:val="333333"/>
          <w:sz w:val="24"/>
          <w:szCs w:val="24"/>
        </w:rPr>
        <w:t xml:space="preserve"> therapy</w:t>
      </w:r>
      <w:r w:rsidR="00A73707">
        <w:rPr>
          <w:rFonts w:ascii="f1p42evg-g4f-ecl-v7qm6l1x42v6" w:cs="f1p42evg-g4f-ecl-v7qm6l1x42v6"/>
          <w:color w:val="333333"/>
          <w:sz w:val="16"/>
          <w:szCs w:val="16"/>
        </w:rPr>
        <w:t>.</w:t>
      </w:r>
    </w:p>
    <w:p w:rsidR="009F7D61" w:rsidRDefault="009F7D61" w:rsidP="009F7D6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9F7D61" w:rsidRDefault="009F7D61" w:rsidP="009F7D6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7-</w:t>
      </w:r>
      <w:r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Meningitis caused by </w:t>
      </w:r>
      <w:r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S. </w:t>
      </w:r>
      <w:proofErr w:type="spellStart"/>
      <w:r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pneumoniae</w:t>
      </w:r>
      <w:proofErr w:type="spellEnd"/>
      <w:r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has been treated successfully with </w:t>
      </w:r>
      <w:r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10</w:t>
      </w:r>
      <w:r w:rsidRPr="004C550B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14 days</w:t>
      </w:r>
      <w:r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of antibiotic therapy, while cases caused by </w:t>
      </w:r>
      <w:r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N. </w:t>
      </w:r>
      <w:proofErr w:type="spellStart"/>
      <w:r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meningitidis</w:t>
      </w:r>
      <w:proofErr w:type="spellEnd"/>
      <w:r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or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H. influenzae</w:t>
      </w:r>
      <w:r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usually can be treated with a </w:t>
      </w:r>
      <w:r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7-day course</w:t>
      </w:r>
      <w:r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9F7D61" w:rsidRDefault="009F7D61" w:rsidP="009F7D6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4C550B" w:rsidRDefault="009F7D61" w:rsidP="00D356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8-</w:t>
      </w:r>
      <w:r w:rsidRPr="006F5CC6">
        <w:rPr>
          <w:rFonts w:asciiTheme="majorBidi" w:hAnsiTheme="majorBidi" w:cstheme="majorBidi"/>
          <w:color w:val="333333"/>
          <w:sz w:val="28"/>
          <w:szCs w:val="28"/>
        </w:rPr>
        <w:t>In contrast, a longer duration (</w:t>
      </w:r>
      <w:r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21 days or more</w:t>
      </w:r>
      <w:r w:rsidRPr="006F5CC6">
        <w:rPr>
          <w:rFonts w:asciiTheme="majorBidi" w:hAnsiTheme="majorBidi" w:cstheme="majorBidi"/>
          <w:color w:val="333333"/>
          <w:sz w:val="28"/>
          <w:szCs w:val="28"/>
        </w:rPr>
        <w:t>) has been recommended for patients with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L. </w:t>
      </w:r>
      <w:proofErr w:type="spellStart"/>
      <w:r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monocytogenes</w:t>
      </w:r>
      <w:proofErr w:type="spellEnd"/>
      <w:r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Gram-negative or </w:t>
      </w:r>
      <w:proofErr w:type="spellStart"/>
      <w:r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pseudomonal</w:t>
      </w:r>
      <w:proofErr w:type="spellEnd"/>
      <w:r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meningitis</w:t>
      </w:r>
      <w:r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D35658" w:rsidRDefault="00D35658" w:rsidP="00D356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A73707" w:rsidRDefault="003405F2" w:rsidP="004C550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Table 4: </w:t>
      </w:r>
      <w:r w:rsidRPr="003405F2">
        <w:rPr>
          <w:rFonts w:asciiTheme="majorBidi" w:hAnsiTheme="majorBidi" w:cstheme="majorBidi"/>
          <w:b/>
          <w:bCs/>
          <w:color w:val="333333"/>
          <w:sz w:val="28"/>
          <w:szCs w:val="28"/>
        </w:rPr>
        <w:t>Antimicrobial Agents of First Choice and Alternative Choice for Treating Meningitis Caused by Gram-Positive and Gram-Negative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3405F2">
        <w:rPr>
          <w:rFonts w:asciiTheme="majorBidi" w:hAnsiTheme="majorBidi" w:cstheme="majorBidi"/>
          <w:b/>
          <w:bCs/>
          <w:color w:val="333333"/>
          <w:sz w:val="28"/>
          <w:szCs w:val="28"/>
        </w:rPr>
        <w:t>Microorganisms</w:t>
      </w:r>
    </w:p>
    <w:p w:rsidR="00BB1A13" w:rsidRDefault="00BB1A13" w:rsidP="00BB1A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BB1A13" w:rsidRDefault="00BB1A13" w:rsidP="00BB1A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33A8F706" wp14:editId="100A2692">
            <wp:extent cx="6781800" cy="35909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A13" w:rsidRDefault="00BB1A13" w:rsidP="00BB1A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BB1A13" w:rsidRDefault="00BB1A13" w:rsidP="00BB1A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BB1A13" w:rsidRDefault="00BB1A13" w:rsidP="00BB1A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A3C4BFA" wp14:editId="60E298F6">
            <wp:extent cx="6638925" cy="18002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A13" w:rsidRDefault="00BB1A13" w:rsidP="00BB1A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32D3F99E" wp14:editId="6186E7A2">
            <wp:extent cx="6696075" cy="35909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98443" cy="35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A13" w:rsidRDefault="00BB1A13" w:rsidP="00BB1A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13BB8F05" wp14:editId="18448181">
            <wp:extent cx="6696075" cy="9144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658" w:rsidRPr="00D35658" w:rsidRDefault="00D35658" w:rsidP="00055D53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6F5CC6" w:rsidRPr="00EE12B8" w:rsidRDefault="006F5CC6" w:rsidP="00D35658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EE12B8">
        <w:rPr>
          <w:rFonts w:asciiTheme="majorBidi" w:hAnsiTheme="majorBidi" w:cstheme="majorBidi"/>
          <w:b/>
          <w:bCs/>
          <w:color w:val="FF0000"/>
          <w:sz w:val="32"/>
          <w:szCs w:val="32"/>
        </w:rPr>
        <w:t>Dexamethasone as an Adjunctive Treatment for Meningitis</w:t>
      </w:r>
    </w:p>
    <w:p w:rsidR="006F5CC6" w:rsidRPr="006F5CC6" w:rsidRDefault="001367E8" w:rsidP="00EE12B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In addition to antibiotics,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dexamethasone is a commonly used adjunctive therapy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in the treatment of acute bacterial meningitis to</w:t>
      </w:r>
      <w:r w:rsidR="00EE12B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immunomodulate</w:t>
      </w:r>
      <w:proofErr w:type="spellEnd"/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the inflammatory response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EE12B8" w:rsidRPr="009F7D61" w:rsidRDefault="00EE12B8" w:rsidP="006F5CC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EE12B8" w:rsidRPr="004C550B" w:rsidRDefault="001367E8" w:rsidP="004C550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Recommendations call for the use of adjunctive dexamethasone in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infants and children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(6</w:t>
      </w:r>
      <w:r w:rsidR="004C550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weeks of age and older)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with H. influenzae meningitis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. The recommended intravenous dose is 0.15 mg/kg every 6 hours for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2</w:t>
      </w:r>
      <w:r w:rsidR="006F5CC6" w:rsidRPr="004C550B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4 days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, initiated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10</w:t>
      </w:r>
      <w:r w:rsidR="006F5CC6" w:rsidRPr="004C550B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20 minutes prior to or concomitant with the first dose of antibiotics. </w:t>
      </w:r>
    </w:p>
    <w:p w:rsidR="00EE12B8" w:rsidRPr="009F7D61" w:rsidRDefault="00EE12B8" w:rsidP="00EE12B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EE12B8" w:rsidRDefault="001367E8" w:rsidP="00EE12B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In infants and children with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pneumococcal meningitis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>, adjunctive</w:t>
      </w:r>
      <w:r w:rsidR="00EE12B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dexamethasone may be considered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after weighing the potential benefits and possible risks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EE12B8" w:rsidRPr="009F7D61" w:rsidRDefault="00EE12B8" w:rsidP="00EE12B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F5CC6" w:rsidRPr="006F5CC6" w:rsidRDefault="001367E8" w:rsidP="00EE12B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If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pneumococcal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meningitis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is suspected or proven,</w:t>
      </w:r>
      <w:r w:rsidR="00EE12B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adults should receive dexamethasone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0.15 mg/kg (up to 10 mg) every 6 hours for 2</w:t>
      </w:r>
      <w:r w:rsidR="006F5CC6" w:rsidRPr="006F5CC6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4 days with the first dose administered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10</w:t>
      </w:r>
      <w:r w:rsidR="006F5CC6" w:rsidRPr="004C550B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20 minutes prior to</w:t>
      </w:r>
      <w:r w:rsidR="00EE12B8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first dose of antibiotics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EE12B8" w:rsidRPr="009F7D61" w:rsidRDefault="00EE12B8" w:rsidP="006F5CC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F5CC6" w:rsidRPr="00EE12B8" w:rsidRDefault="006F5CC6" w:rsidP="00055D53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EE12B8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 xml:space="preserve">Neisseria </w:t>
      </w:r>
      <w:proofErr w:type="spellStart"/>
      <w:r w:rsidRPr="00EE12B8">
        <w:rPr>
          <w:rFonts w:asciiTheme="majorBidi" w:hAnsiTheme="majorBidi" w:cstheme="majorBidi"/>
          <w:b/>
          <w:bCs/>
          <w:color w:val="FF0000"/>
          <w:sz w:val="32"/>
          <w:szCs w:val="32"/>
        </w:rPr>
        <w:t>meningitidis</w:t>
      </w:r>
      <w:proofErr w:type="spellEnd"/>
      <w:r w:rsidRPr="00EE12B8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(</w:t>
      </w:r>
      <w:proofErr w:type="spellStart"/>
      <w:r w:rsidRPr="00EE12B8">
        <w:rPr>
          <w:rFonts w:asciiTheme="majorBidi" w:hAnsiTheme="majorBidi" w:cstheme="majorBidi"/>
          <w:b/>
          <w:bCs/>
          <w:color w:val="FF0000"/>
          <w:sz w:val="32"/>
          <w:szCs w:val="32"/>
        </w:rPr>
        <w:t>Meningococcus</w:t>
      </w:r>
      <w:proofErr w:type="spellEnd"/>
      <w:r w:rsidRPr="00EE12B8">
        <w:rPr>
          <w:rFonts w:asciiTheme="majorBidi" w:hAnsiTheme="majorBidi" w:cstheme="majorBidi"/>
          <w:b/>
          <w:bCs/>
          <w:color w:val="FF0000"/>
          <w:sz w:val="32"/>
          <w:szCs w:val="32"/>
        </w:rPr>
        <w:t>)</w:t>
      </w:r>
    </w:p>
    <w:p w:rsidR="006F5CC6" w:rsidRDefault="00EE12B8" w:rsidP="00EE12B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N. </w:t>
      </w:r>
      <w:proofErr w:type="spellStart"/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meningitidis</w:t>
      </w:r>
      <w:proofErr w:type="spellEnd"/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is a leading cause of bacterial meningitis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among children and young adults around the world. It is spread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>by direct person-to-person close contact, including respiratory droplets and pharyngeal secretions.</w:t>
      </w:r>
    </w:p>
    <w:p w:rsidR="00EE12B8" w:rsidRPr="009F7D61" w:rsidRDefault="00EE12B8" w:rsidP="00EE12B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F5CC6" w:rsidRPr="006F5CC6" w:rsidRDefault="00EE12B8" w:rsidP="00D356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The presence of </w:t>
      </w:r>
      <w:proofErr w:type="spellStart"/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petechiae</w:t>
      </w:r>
      <w:proofErr w:type="spellEnd"/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may be the primary clue that the underlying pathogen is N. </w:t>
      </w:r>
      <w:proofErr w:type="spellStart"/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>meningitidis</w:t>
      </w:r>
      <w:proofErr w:type="spellEnd"/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. Patients may also have disseminated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intravascular coagulation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(DIC).</w:t>
      </w:r>
    </w:p>
    <w:p w:rsidR="004C550B" w:rsidRPr="009F7D61" w:rsidRDefault="004C550B" w:rsidP="006F5CC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F5CC6" w:rsidRPr="006F5CC6" w:rsidRDefault="00EE12B8" w:rsidP="004C550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Deafness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unilaterally, or more commonly bilaterally, may develop early or late in the disease course.</w:t>
      </w:r>
    </w:p>
    <w:p w:rsidR="00EE12B8" w:rsidRPr="009F7D61" w:rsidRDefault="00EE12B8" w:rsidP="006F5CC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F5CC6" w:rsidRDefault="00EE12B8" w:rsidP="00EE12B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Third-generation cephalosporins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>ie</w:t>
      </w:r>
      <w:proofErr w:type="spellEnd"/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>cefotaxime</w:t>
      </w:r>
      <w:proofErr w:type="spellEnd"/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and ceftriaxone) are the recommended empiric treatment for meningococcal meningitis.</w:t>
      </w:r>
    </w:p>
    <w:p w:rsidR="00EE12B8" w:rsidRPr="009F7D61" w:rsidRDefault="00EE12B8" w:rsidP="00EE12B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F5CC6" w:rsidRPr="006F5CC6" w:rsidRDefault="00EE12B8" w:rsidP="00EE12B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Penicillin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G or ampicillin is recommended for penicillin-susceptible isolates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. The recommended duration of therapy is typically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7 days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if there is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>good clinical response.</w:t>
      </w:r>
    </w:p>
    <w:p w:rsidR="00EE12B8" w:rsidRPr="009F7D61" w:rsidRDefault="00EE12B8" w:rsidP="006F5CC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E4C80" w:rsidRDefault="00EE12B8" w:rsidP="00EE12B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Antimicrobial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chemoprophylaxis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of close contacts should be started as soon as possible (ideally &lt;24 hours after identification of the patient). </w:t>
      </w:r>
      <w:r w:rsidR="004E4C8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E4C80" w:rsidRPr="004E4C80">
        <w:rPr>
          <w:rFonts w:asciiTheme="majorBidi" w:hAnsiTheme="majorBidi" w:cstheme="majorBidi"/>
          <w:color w:val="333333"/>
          <w:sz w:val="28"/>
          <w:szCs w:val="28"/>
        </w:rPr>
        <w:t xml:space="preserve">Ciprofloxacin and rifampin are the two most used </w:t>
      </w:r>
      <w:proofErr w:type="spellStart"/>
      <w:r w:rsidR="004E4C80" w:rsidRPr="004E4C80">
        <w:rPr>
          <w:rFonts w:asciiTheme="majorBidi" w:hAnsiTheme="majorBidi" w:cstheme="majorBidi"/>
          <w:color w:val="333333"/>
          <w:sz w:val="28"/>
          <w:szCs w:val="28"/>
        </w:rPr>
        <w:t>chemoprophylactic</w:t>
      </w:r>
      <w:proofErr w:type="spellEnd"/>
      <w:r w:rsidR="004E4C80" w:rsidRPr="004E4C80">
        <w:rPr>
          <w:rFonts w:asciiTheme="majorBidi" w:hAnsiTheme="majorBidi" w:cstheme="majorBidi"/>
          <w:color w:val="333333"/>
          <w:sz w:val="28"/>
          <w:szCs w:val="28"/>
        </w:rPr>
        <w:t xml:space="preserve"> agents.</w:t>
      </w:r>
    </w:p>
    <w:p w:rsidR="004E4C80" w:rsidRDefault="004E4C80" w:rsidP="004E4C8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6F5CC6" w:rsidRPr="00EE12B8" w:rsidRDefault="006F5CC6" w:rsidP="00055D53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EE12B8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Streptococcus </w:t>
      </w:r>
      <w:proofErr w:type="spellStart"/>
      <w:r w:rsidRPr="00EE12B8">
        <w:rPr>
          <w:rFonts w:asciiTheme="majorBidi" w:hAnsiTheme="majorBidi" w:cstheme="majorBidi"/>
          <w:b/>
          <w:bCs/>
          <w:color w:val="FF0000"/>
          <w:sz w:val="32"/>
          <w:szCs w:val="32"/>
        </w:rPr>
        <w:t>pneumoniae</w:t>
      </w:r>
      <w:proofErr w:type="spellEnd"/>
      <w:r w:rsidRPr="00EE12B8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(Pneumococcus or </w:t>
      </w:r>
      <w:proofErr w:type="spellStart"/>
      <w:r w:rsidRPr="00EE12B8">
        <w:rPr>
          <w:rFonts w:asciiTheme="majorBidi" w:hAnsiTheme="majorBidi" w:cstheme="majorBidi"/>
          <w:b/>
          <w:bCs/>
          <w:color w:val="FF0000"/>
          <w:sz w:val="32"/>
          <w:szCs w:val="32"/>
        </w:rPr>
        <w:t>Diplococcus</w:t>
      </w:r>
      <w:proofErr w:type="spellEnd"/>
      <w:r w:rsidRPr="00EE12B8">
        <w:rPr>
          <w:rFonts w:asciiTheme="majorBidi" w:hAnsiTheme="majorBidi" w:cstheme="majorBidi"/>
          <w:b/>
          <w:bCs/>
          <w:color w:val="FF0000"/>
          <w:sz w:val="32"/>
          <w:szCs w:val="32"/>
        </w:rPr>
        <w:t>)</w:t>
      </w:r>
    </w:p>
    <w:p w:rsidR="004E4C80" w:rsidRPr="00B83B9F" w:rsidRDefault="00EE12B8" w:rsidP="004E4C8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D35658"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4E4C80" w:rsidRPr="00D35658">
        <w:rPr>
          <w:rFonts w:asciiTheme="majorBidi" w:hAnsiTheme="majorBidi" w:cstheme="majorBidi"/>
          <w:color w:val="333333"/>
          <w:sz w:val="28"/>
          <w:szCs w:val="28"/>
        </w:rPr>
        <w:t xml:space="preserve">Streptococcus group B is </w:t>
      </w:r>
      <w:r w:rsidR="004E4C80" w:rsidRPr="00B83B9F">
        <w:rPr>
          <w:rFonts w:asciiTheme="majorBidi" w:hAnsiTheme="majorBidi" w:cstheme="majorBidi"/>
          <w:b/>
          <w:bCs/>
          <w:color w:val="333333"/>
          <w:sz w:val="28"/>
          <w:szCs w:val="28"/>
        </w:rPr>
        <w:t>a leading cause of community acquired bacterial meningitis in patients 2 months of age or older.</w:t>
      </w:r>
    </w:p>
    <w:p w:rsidR="004E4C80" w:rsidRPr="00D35658" w:rsidRDefault="004E4C80" w:rsidP="004E4C8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4E4C80" w:rsidRPr="00D35658" w:rsidRDefault="004E4C80" w:rsidP="004E4C8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D35658">
        <w:rPr>
          <w:rFonts w:asciiTheme="majorBidi" w:hAnsiTheme="majorBidi" w:cstheme="majorBidi"/>
          <w:color w:val="333333"/>
          <w:sz w:val="28"/>
          <w:szCs w:val="28"/>
        </w:rPr>
        <w:t>2-Coma, hearing impairment, and seizures are common neurologic complications.</w:t>
      </w:r>
    </w:p>
    <w:p w:rsidR="004E4C80" w:rsidRPr="00D35658" w:rsidRDefault="004E4C80" w:rsidP="004E4C8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4E4C80" w:rsidRPr="00D35658" w:rsidRDefault="004E4C80" w:rsidP="004E4C8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D35658">
        <w:rPr>
          <w:rFonts w:asciiTheme="majorBidi" w:hAnsiTheme="majorBidi" w:cstheme="majorBidi"/>
          <w:color w:val="333333"/>
          <w:sz w:val="28"/>
          <w:szCs w:val="28"/>
        </w:rPr>
        <w:t xml:space="preserve">3-The combination of </w:t>
      </w:r>
      <w:proofErr w:type="spellStart"/>
      <w:r w:rsidRPr="00D35658">
        <w:rPr>
          <w:rFonts w:asciiTheme="majorBidi" w:hAnsiTheme="majorBidi" w:cstheme="majorBidi"/>
          <w:b/>
          <w:bCs/>
          <w:color w:val="333333"/>
          <w:sz w:val="28"/>
          <w:szCs w:val="28"/>
        </w:rPr>
        <w:t>vancomycin</w:t>
      </w:r>
      <w:proofErr w:type="spellEnd"/>
      <w:r w:rsidRPr="00D35658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r w:rsidRPr="00D35658">
        <w:rPr>
          <w:rFonts w:asciiTheme="majorBidi" w:hAnsiTheme="majorBidi" w:cstheme="majorBidi"/>
          <w:b/>
          <w:bCs/>
          <w:color w:val="333333"/>
          <w:sz w:val="28"/>
          <w:szCs w:val="28"/>
        </w:rPr>
        <w:t>ceftriaxone</w:t>
      </w:r>
      <w:r w:rsidRPr="00D35658">
        <w:rPr>
          <w:rFonts w:asciiTheme="majorBidi" w:hAnsiTheme="majorBidi" w:cstheme="majorBidi"/>
          <w:color w:val="333333"/>
          <w:sz w:val="28"/>
          <w:szCs w:val="28"/>
        </w:rPr>
        <w:t xml:space="preserve"> can be used as empirical treatment</w:t>
      </w:r>
    </w:p>
    <w:p w:rsidR="004E4C80" w:rsidRPr="004E4C80" w:rsidRDefault="004E4C80" w:rsidP="004E4C8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D35658">
        <w:rPr>
          <w:rFonts w:asciiTheme="majorBidi" w:hAnsiTheme="majorBidi" w:cstheme="majorBidi"/>
          <w:color w:val="333333"/>
          <w:sz w:val="28"/>
          <w:szCs w:val="28"/>
        </w:rPr>
        <w:t>until antimicrobial susceptibility data are available.</w:t>
      </w:r>
    </w:p>
    <w:p w:rsidR="004E4C80" w:rsidRDefault="004E4C80" w:rsidP="004E4C8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6F5CC6" w:rsidRPr="00EE12B8" w:rsidRDefault="006F5CC6" w:rsidP="00055D53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EE12B8">
        <w:rPr>
          <w:rFonts w:asciiTheme="majorBidi" w:hAnsiTheme="majorBidi" w:cstheme="majorBidi"/>
          <w:b/>
          <w:bCs/>
          <w:color w:val="FF0000"/>
          <w:sz w:val="32"/>
          <w:szCs w:val="32"/>
        </w:rPr>
        <w:t>Haemophilus influenzae</w:t>
      </w:r>
    </w:p>
    <w:p w:rsidR="006F5CC6" w:rsidRDefault="00EE12B8" w:rsidP="00EE12B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Widespread vaccination of infants and children has effectively decreased the incidence of bacterial meningitis due to </w:t>
      </w:r>
      <w:proofErr w:type="spellStart"/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Hib</w:t>
      </w:r>
      <w:proofErr w:type="spellEnd"/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>in children between the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>ages of 1 month and 5 years, resulting in a significant decline in all cases of bacterial meningitis.</w:t>
      </w:r>
    </w:p>
    <w:p w:rsidR="00EE12B8" w:rsidRPr="009F7D61" w:rsidRDefault="00EE12B8" w:rsidP="00EE12B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F5CC6" w:rsidRPr="006F5CC6" w:rsidRDefault="00EE12B8" w:rsidP="00EE12B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Third-generation cephalosporins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>cefotaxime</w:t>
      </w:r>
      <w:proofErr w:type="spellEnd"/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and ceftriaxone) are the drugs of choice for empirical therapy for H. influenzae type b meningitis as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>they are active against β-lactamase</w:t>
      </w:r>
      <w:r w:rsidR="006F5CC6" w:rsidRPr="006F5CC6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>producing and non-β-lactamase</w:t>
      </w:r>
      <w:r w:rsidR="006F5CC6" w:rsidRPr="006F5CC6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producing strains. </w:t>
      </w:r>
      <w:proofErr w:type="spellStart"/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Cefepime</w:t>
      </w:r>
      <w:proofErr w:type="spellEnd"/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fluoroquinolones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are suitable alternatives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>regardless of β-lactamase activity.</w:t>
      </w:r>
    </w:p>
    <w:p w:rsidR="004C550B" w:rsidRPr="009F7D61" w:rsidRDefault="004C550B" w:rsidP="006F5CC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F5CC6" w:rsidRPr="006F5CC6" w:rsidRDefault="00EE12B8" w:rsidP="004C550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Recommended duration of treatment is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7 days (adults) or 7</w:t>
      </w:r>
      <w:r w:rsidR="006F5CC6" w:rsidRPr="004C550B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10 days (children).</w:t>
      </w:r>
    </w:p>
    <w:p w:rsidR="00EE12B8" w:rsidRPr="009F7D61" w:rsidRDefault="00EE12B8" w:rsidP="006F5CC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F5CC6" w:rsidRPr="006F5CC6" w:rsidRDefault="00EE12B8" w:rsidP="00EE12B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Dexamethasone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is beneficial for treatment of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infants and children with </w:t>
      </w:r>
      <w:proofErr w:type="spellStart"/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Hib</w:t>
      </w:r>
      <w:proofErr w:type="spellEnd"/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meningitis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to diminish the risk of hearing loss, if given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before or</w:t>
      </w:r>
      <w:r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concurrently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with the first dose of antimicrobial agent(s).</w:t>
      </w:r>
    </w:p>
    <w:p w:rsidR="00EE12B8" w:rsidRPr="009F7D61" w:rsidRDefault="00EE12B8" w:rsidP="006F5CC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EE12B8" w:rsidRDefault="00EE12B8" w:rsidP="00D356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Chemoprophylaxis with rifampin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is indicated to reduce the risk of secondary invasive </w:t>
      </w:r>
      <w:proofErr w:type="spellStart"/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>Hib</w:t>
      </w:r>
      <w:proofErr w:type="spellEnd"/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disease in close contacts</w:t>
      </w:r>
      <w:r w:rsidR="00D35658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EE12B8" w:rsidRPr="009F7D61" w:rsidRDefault="00EE12B8" w:rsidP="00EE12B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F5CC6" w:rsidRPr="006F5CC6" w:rsidRDefault="00EE12B8" w:rsidP="00EE12B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6-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Rifampin should be administered orally,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once a day for 4 days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(20 mg/kg/dose; maximum, 600 mg).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EE12B8" w:rsidRPr="009F7D61" w:rsidRDefault="00EE12B8" w:rsidP="006F5CC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F5CC6" w:rsidRPr="00EE12B8" w:rsidRDefault="006F5CC6" w:rsidP="00055D53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EE12B8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Listeria </w:t>
      </w:r>
      <w:proofErr w:type="spellStart"/>
      <w:r w:rsidRPr="00EE12B8">
        <w:rPr>
          <w:rFonts w:asciiTheme="majorBidi" w:hAnsiTheme="majorBidi" w:cstheme="majorBidi"/>
          <w:b/>
          <w:bCs/>
          <w:color w:val="FF0000"/>
          <w:sz w:val="32"/>
          <w:szCs w:val="32"/>
        </w:rPr>
        <w:t>monocytogenes</w:t>
      </w:r>
      <w:proofErr w:type="spellEnd"/>
    </w:p>
    <w:p w:rsidR="006F5CC6" w:rsidRPr="006F5CC6" w:rsidRDefault="00EE12B8" w:rsidP="00EE12B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L. </w:t>
      </w:r>
      <w:proofErr w:type="spellStart"/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>monocytogenes</w:t>
      </w:r>
      <w:proofErr w:type="spellEnd"/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is implicated in approximately 10% of meningitis cases in patients </w:t>
      </w:r>
      <w:bookmarkStart w:id="0" w:name="_GoBack"/>
      <w:r w:rsidR="006F5CC6" w:rsidRPr="00B83B9F">
        <w:rPr>
          <w:rFonts w:asciiTheme="majorBidi" w:hAnsiTheme="majorBidi" w:cstheme="majorBidi"/>
          <w:b/>
          <w:bCs/>
          <w:color w:val="333333"/>
          <w:sz w:val="28"/>
          <w:szCs w:val="28"/>
        </w:rPr>
        <w:t>older than 65 years of age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bookmarkEnd w:id="0"/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>and carries a case-fatality rate of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>approximately 18% in the United States.</w:t>
      </w:r>
    </w:p>
    <w:p w:rsidR="00EE12B8" w:rsidRPr="009F7D61" w:rsidRDefault="00EE12B8" w:rsidP="006F5CC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EE12B8" w:rsidRPr="004C550B" w:rsidRDefault="00EE12B8" w:rsidP="00EE12B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Treatment of L. </w:t>
      </w:r>
      <w:proofErr w:type="spellStart"/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>monocytogenes</w:t>
      </w:r>
      <w:proofErr w:type="spellEnd"/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meningitis should consist of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penicillin G or ampicillin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The addition of aminoglycoside is also recommended in</w:t>
      </w:r>
      <w:r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proven infection in both children and adults. </w:t>
      </w:r>
    </w:p>
    <w:p w:rsidR="00EE12B8" w:rsidRPr="009F7D61" w:rsidRDefault="00EE12B8" w:rsidP="00EE12B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F5CC6" w:rsidRPr="006F5CC6" w:rsidRDefault="00EE12B8" w:rsidP="00EE12B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Patients should be treated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a minimum of 21 days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>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Trimethoprim</w:t>
      </w:r>
      <w:r w:rsidR="006F5CC6" w:rsidRPr="004C550B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6F5CC6" w:rsidRPr="004C550B">
        <w:rPr>
          <w:rFonts w:asciiTheme="majorBidi" w:hAnsiTheme="majorBidi" w:cstheme="majorBidi"/>
          <w:b/>
          <w:bCs/>
          <w:color w:val="333333"/>
          <w:sz w:val="28"/>
          <w:szCs w:val="28"/>
        </w:rPr>
        <w:t>sulfamethoxazole and meropenem may be effective alternatives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 xml:space="preserve"> because adequate CSF penetration is achieved with these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F5CC6" w:rsidRPr="006F5CC6">
        <w:rPr>
          <w:rFonts w:asciiTheme="majorBidi" w:hAnsiTheme="majorBidi" w:cstheme="majorBidi"/>
          <w:color w:val="333333"/>
          <w:sz w:val="28"/>
          <w:szCs w:val="28"/>
        </w:rPr>
        <w:t>agents.</w:t>
      </w:r>
    </w:p>
    <w:p w:rsidR="006F5CC6" w:rsidRPr="009F7D61" w:rsidRDefault="006F5CC6" w:rsidP="006F5CC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527DA" w:rsidRDefault="00B527DA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FF0000"/>
          <w:sz w:val="28"/>
          <w:szCs w:val="28"/>
        </w:rPr>
        <w:t>Reference</w:t>
      </w:r>
    </w:p>
    <w:p w:rsidR="00B527DA" w:rsidRPr="00B527DA" w:rsidRDefault="00B527DA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Joseph T. DiPiro, Robert L. Pharmacotherapy: A Pathophysiologic Approach,</w:t>
      </w:r>
    </w:p>
    <w:p w:rsidR="00B527DA" w:rsidRPr="00B527DA" w:rsidRDefault="00B527DA" w:rsidP="00D3565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1</w:t>
      </w:r>
      <w:r w:rsidR="00D35658">
        <w:rPr>
          <w:rFonts w:asciiTheme="majorBidi" w:hAnsiTheme="majorBidi" w:cstheme="majorBidi"/>
          <w:b/>
          <w:bCs/>
          <w:color w:val="333333"/>
          <w:sz w:val="28"/>
          <w:szCs w:val="28"/>
        </w:rPr>
        <w:t>2</w:t>
      </w: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Edition. 202</w:t>
      </w:r>
      <w:r w:rsidR="00D35658">
        <w:rPr>
          <w:rFonts w:asciiTheme="majorBidi" w:hAnsiTheme="majorBidi" w:cstheme="majorBidi"/>
          <w:b/>
          <w:bCs/>
          <w:color w:val="333333"/>
          <w:sz w:val="28"/>
          <w:szCs w:val="28"/>
        </w:rPr>
        <w:t>3</w:t>
      </w: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.</w:t>
      </w:r>
    </w:p>
    <w:sectPr w:rsidR="00B527DA" w:rsidRPr="00B527DA" w:rsidSect="0045125D">
      <w:footerReference w:type="default" r:id="rId19"/>
      <w:pgSz w:w="11906" w:h="16838"/>
      <w:pgMar w:top="426" w:right="707" w:bottom="993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693" w:rsidRDefault="00540693" w:rsidP="009C79FE">
      <w:pPr>
        <w:spacing w:after="0" w:line="240" w:lineRule="auto"/>
      </w:pPr>
      <w:r>
        <w:separator/>
      </w:r>
    </w:p>
  </w:endnote>
  <w:endnote w:type="continuationSeparator" w:id="0">
    <w:p w:rsidR="00540693" w:rsidRDefault="00540693" w:rsidP="009C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1p42evg-g4f-ecl-v7qm6l1x42v6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188913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46CE" w:rsidRDefault="000746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B9F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0746CE" w:rsidRDefault="000746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693" w:rsidRDefault="00540693" w:rsidP="009C79FE">
      <w:pPr>
        <w:spacing w:after="0" w:line="240" w:lineRule="auto"/>
      </w:pPr>
      <w:r>
        <w:separator/>
      </w:r>
    </w:p>
  </w:footnote>
  <w:footnote w:type="continuationSeparator" w:id="0">
    <w:p w:rsidR="00540693" w:rsidRDefault="00540693" w:rsidP="009C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333B"/>
    <w:multiLevelType w:val="multilevel"/>
    <w:tmpl w:val="3E8A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85CA6"/>
    <w:multiLevelType w:val="multilevel"/>
    <w:tmpl w:val="22C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53481"/>
    <w:multiLevelType w:val="multilevel"/>
    <w:tmpl w:val="D06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265938"/>
    <w:multiLevelType w:val="multilevel"/>
    <w:tmpl w:val="E572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B08D5"/>
    <w:multiLevelType w:val="multilevel"/>
    <w:tmpl w:val="288E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4325B7"/>
    <w:multiLevelType w:val="multilevel"/>
    <w:tmpl w:val="504C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AA5C53"/>
    <w:multiLevelType w:val="hybridMultilevel"/>
    <w:tmpl w:val="59E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C532D"/>
    <w:multiLevelType w:val="hybridMultilevel"/>
    <w:tmpl w:val="4A6C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0928CC"/>
    <w:multiLevelType w:val="multilevel"/>
    <w:tmpl w:val="846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D23984"/>
    <w:multiLevelType w:val="hybridMultilevel"/>
    <w:tmpl w:val="8992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C1"/>
    <w:rsid w:val="00022299"/>
    <w:rsid w:val="00055D53"/>
    <w:rsid w:val="000746CE"/>
    <w:rsid w:val="00085EC1"/>
    <w:rsid w:val="000A39DD"/>
    <w:rsid w:val="000D6AAF"/>
    <w:rsid w:val="000F5D8E"/>
    <w:rsid w:val="00124DA0"/>
    <w:rsid w:val="00126BAA"/>
    <w:rsid w:val="001367E8"/>
    <w:rsid w:val="001369C1"/>
    <w:rsid w:val="001467B2"/>
    <w:rsid w:val="0018108D"/>
    <w:rsid w:val="0018144F"/>
    <w:rsid w:val="001835C9"/>
    <w:rsid w:val="001A0CEA"/>
    <w:rsid w:val="001A4491"/>
    <w:rsid w:val="001C7900"/>
    <w:rsid w:val="001E6AD2"/>
    <w:rsid w:val="001F3F9F"/>
    <w:rsid w:val="00202D23"/>
    <w:rsid w:val="0023109D"/>
    <w:rsid w:val="00240FC2"/>
    <w:rsid w:val="00293D7B"/>
    <w:rsid w:val="002968DD"/>
    <w:rsid w:val="002A56DF"/>
    <w:rsid w:val="002C137E"/>
    <w:rsid w:val="002F42C5"/>
    <w:rsid w:val="002F676B"/>
    <w:rsid w:val="00307E17"/>
    <w:rsid w:val="00324617"/>
    <w:rsid w:val="00324E72"/>
    <w:rsid w:val="003310D9"/>
    <w:rsid w:val="00337A94"/>
    <w:rsid w:val="003405F2"/>
    <w:rsid w:val="00347D77"/>
    <w:rsid w:val="00372393"/>
    <w:rsid w:val="00394517"/>
    <w:rsid w:val="003C1E95"/>
    <w:rsid w:val="003D563D"/>
    <w:rsid w:val="003F1A57"/>
    <w:rsid w:val="003F21B7"/>
    <w:rsid w:val="003F5F6F"/>
    <w:rsid w:val="003F7B07"/>
    <w:rsid w:val="00405882"/>
    <w:rsid w:val="004155B1"/>
    <w:rsid w:val="00420C39"/>
    <w:rsid w:val="00423E59"/>
    <w:rsid w:val="00430B69"/>
    <w:rsid w:val="00432419"/>
    <w:rsid w:val="0045071B"/>
    <w:rsid w:val="0045125D"/>
    <w:rsid w:val="004722A3"/>
    <w:rsid w:val="004752B9"/>
    <w:rsid w:val="00480F77"/>
    <w:rsid w:val="0048401C"/>
    <w:rsid w:val="00487060"/>
    <w:rsid w:val="004A73A6"/>
    <w:rsid w:val="004B2945"/>
    <w:rsid w:val="004B6F1E"/>
    <w:rsid w:val="004C550B"/>
    <w:rsid w:val="004D0F32"/>
    <w:rsid w:val="004D1319"/>
    <w:rsid w:val="004E1DCC"/>
    <w:rsid w:val="004E4C80"/>
    <w:rsid w:val="00516926"/>
    <w:rsid w:val="00530265"/>
    <w:rsid w:val="00530923"/>
    <w:rsid w:val="00540693"/>
    <w:rsid w:val="005627C5"/>
    <w:rsid w:val="00583888"/>
    <w:rsid w:val="005C3F80"/>
    <w:rsid w:val="005D1A07"/>
    <w:rsid w:val="005D3E7B"/>
    <w:rsid w:val="0063410E"/>
    <w:rsid w:val="0065062A"/>
    <w:rsid w:val="00653546"/>
    <w:rsid w:val="00655FED"/>
    <w:rsid w:val="00660CED"/>
    <w:rsid w:val="00690A20"/>
    <w:rsid w:val="006D0591"/>
    <w:rsid w:val="006F5CC6"/>
    <w:rsid w:val="00701BAE"/>
    <w:rsid w:val="00721505"/>
    <w:rsid w:val="007404A7"/>
    <w:rsid w:val="00741490"/>
    <w:rsid w:val="00747F03"/>
    <w:rsid w:val="00761A5B"/>
    <w:rsid w:val="007621C3"/>
    <w:rsid w:val="00773A31"/>
    <w:rsid w:val="00786F98"/>
    <w:rsid w:val="007A0A8A"/>
    <w:rsid w:val="007A451C"/>
    <w:rsid w:val="007B6004"/>
    <w:rsid w:val="007B7599"/>
    <w:rsid w:val="007E68A8"/>
    <w:rsid w:val="007F19A1"/>
    <w:rsid w:val="00804049"/>
    <w:rsid w:val="00804825"/>
    <w:rsid w:val="008B4BC1"/>
    <w:rsid w:val="008D2536"/>
    <w:rsid w:val="008D5E15"/>
    <w:rsid w:val="008D7966"/>
    <w:rsid w:val="008E28D7"/>
    <w:rsid w:val="008E7BD7"/>
    <w:rsid w:val="00926008"/>
    <w:rsid w:val="00930FFF"/>
    <w:rsid w:val="009608D6"/>
    <w:rsid w:val="00970E21"/>
    <w:rsid w:val="00987645"/>
    <w:rsid w:val="00995297"/>
    <w:rsid w:val="009B0D47"/>
    <w:rsid w:val="009B224B"/>
    <w:rsid w:val="009C4D71"/>
    <w:rsid w:val="009C79FE"/>
    <w:rsid w:val="009D31BD"/>
    <w:rsid w:val="009E60CC"/>
    <w:rsid w:val="009F7D61"/>
    <w:rsid w:val="00A07CCC"/>
    <w:rsid w:val="00A26085"/>
    <w:rsid w:val="00A4401F"/>
    <w:rsid w:val="00A5155A"/>
    <w:rsid w:val="00A532FE"/>
    <w:rsid w:val="00A57517"/>
    <w:rsid w:val="00A73707"/>
    <w:rsid w:val="00A7600B"/>
    <w:rsid w:val="00A8009A"/>
    <w:rsid w:val="00A83FB6"/>
    <w:rsid w:val="00A966DA"/>
    <w:rsid w:val="00A969AE"/>
    <w:rsid w:val="00AB66BE"/>
    <w:rsid w:val="00AD10F0"/>
    <w:rsid w:val="00AD3BD4"/>
    <w:rsid w:val="00AD761C"/>
    <w:rsid w:val="00AE1E84"/>
    <w:rsid w:val="00AF560B"/>
    <w:rsid w:val="00B17CB0"/>
    <w:rsid w:val="00B503F7"/>
    <w:rsid w:val="00B527DA"/>
    <w:rsid w:val="00B75789"/>
    <w:rsid w:val="00B834B0"/>
    <w:rsid w:val="00B83B9F"/>
    <w:rsid w:val="00B94318"/>
    <w:rsid w:val="00BB1A13"/>
    <w:rsid w:val="00BD69C4"/>
    <w:rsid w:val="00BE6797"/>
    <w:rsid w:val="00BF062B"/>
    <w:rsid w:val="00C2374F"/>
    <w:rsid w:val="00C3347D"/>
    <w:rsid w:val="00C35779"/>
    <w:rsid w:val="00C75F21"/>
    <w:rsid w:val="00CA1182"/>
    <w:rsid w:val="00CB0602"/>
    <w:rsid w:val="00CB6E9F"/>
    <w:rsid w:val="00CC0503"/>
    <w:rsid w:val="00CD0420"/>
    <w:rsid w:val="00D06001"/>
    <w:rsid w:val="00D06DBA"/>
    <w:rsid w:val="00D16FD5"/>
    <w:rsid w:val="00D31532"/>
    <w:rsid w:val="00D35658"/>
    <w:rsid w:val="00D35FDB"/>
    <w:rsid w:val="00D4331A"/>
    <w:rsid w:val="00D85713"/>
    <w:rsid w:val="00DA6BB8"/>
    <w:rsid w:val="00DD24DE"/>
    <w:rsid w:val="00DD3B5C"/>
    <w:rsid w:val="00DD3E17"/>
    <w:rsid w:val="00DD4C24"/>
    <w:rsid w:val="00E0566E"/>
    <w:rsid w:val="00E05705"/>
    <w:rsid w:val="00E26382"/>
    <w:rsid w:val="00E407F9"/>
    <w:rsid w:val="00E67F14"/>
    <w:rsid w:val="00E7219D"/>
    <w:rsid w:val="00E90342"/>
    <w:rsid w:val="00EA27D9"/>
    <w:rsid w:val="00EA3500"/>
    <w:rsid w:val="00EA3A8F"/>
    <w:rsid w:val="00EB0B76"/>
    <w:rsid w:val="00EB1305"/>
    <w:rsid w:val="00EE07BA"/>
    <w:rsid w:val="00EE12B8"/>
    <w:rsid w:val="00EF71B5"/>
    <w:rsid w:val="00F00195"/>
    <w:rsid w:val="00F0769C"/>
    <w:rsid w:val="00F24121"/>
    <w:rsid w:val="00F27D50"/>
    <w:rsid w:val="00F51847"/>
    <w:rsid w:val="00F73EC3"/>
    <w:rsid w:val="00FA2811"/>
    <w:rsid w:val="00FA2C50"/>
    <w:rsid w:val="00FB7B9E"/>
    <w:rsid w:val="00FC7499"/>
    <w:rsid w:val="00FD09C5"/>
    <w:rsid w:val="00FD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00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3327293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416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6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421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328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797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990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283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1063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868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77551667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40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95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2047901227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88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86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15534411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4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901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34486530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76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CBEA8-A204-4A9E-9203-274840E1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10429</TotalTime>
  <Pages>7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53</cp:revision>
  <cp:lastPrinted>2023-05-01T08:52:00Z</cp:lastPrinted>
  <dcterms:created xsi:type="dcterms:W3CDTF">2020-05-04T12:27:00Z</dcterms:created>
  <dcterms:modified xsi:type="dcterms:W3CDTF">2023-08-14T15:30:00Z</dcterms:modified>
</cp:coreProperties>
</file>