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600" w:rsidRPr="001E5028" w:rsidRDefault="00026600" w:rsidP="00791352">
      <w:pPr>
        <w:bidi w:val="0"/>
        <w:rPr>
          <w:rFonts w:asciiTheme="majorBidi" w:eastAsia="Calibri" w:hAnsiTheme="majorBidi" w:cstheme="majorBidi"/>
          <w:b/>
          <w:bCs/>
          <w:sz w:val="28"/>
          <w:szCs w:val="28"/>
          <w:u w:val="single"/>
          <w:rtl/>
          <w:lang w:bidi="ar-IQ"/>
        </w:rPr>
      </w:pPr>
      <w:r w:rsidRPr="001E5028">
        <w:rPr>
          <w:rFonts w:asciiTheme="majorBidi" w:eastAsia="Calibri" w:hAnsiTheme="majorBidi" w:cstheme="majorBidi"/>
          <w:b/>
          <w:bCs/>
          <w:sz w:val="28"/>
          <w:szCs w:val="28"/>
          <w:u w:val="single"/>
        </w:rPr>
        <w:t xml:space="preserve">LEC. </w:t>
      </w:r>
      <w:r w:rsidR="00791352">
        <w:rPr>
          <w:rFonts w:asciiTheme="majorBidi" w:eastAsia="Calibri" w:hAnsiTheme="majorBidi" w:cstheme="majorBidi"/>
          <w:b/>
          <w:bCs/>
          <w:sz w:val="28"/>
          <w:szCs w:val="28"/>
          <w:u w:val="single"/>
        </w:rPr>
        <w:t>10</w:t>
      </w:r>
      <w:bookmarkStart w:id="0" w:name="_GoBack"/>
      <w:bookmarkEnd w:id="0"/>
      <w:r w:rsidR="006B4EAA">
        <w:rPr>
          <w:rFonts w:asciiTheme="majorBidi" w:eastAsia="Calibri" w:hAnsiTheme="majorBidi" w:cstheme="majorBidi"/>
          <w:b/>
          <w:bCs/>
          <w:sz w:val="28"/>
          <w:szCs w:val="28"/>
          <w:u w:val="single"/>
        </w:rPr>
        <w:t xml:space="preserve">           </w:t>
      </w:r>
      <w:r>
        <w:rPr>
          <w:rFonts w:asciiTheme="majorBidi" w:eastAsia="Calibri" w:hAnsiTheme="majorBidi" w:cstheme="majorBidi"/>
          <w:b/>
          <w:bCs/>
          <w:sz w:val="28"/>
          <w:szCs w:val="28"/>
          <w:u w:val="single"/>
        </w:rPr>
        <w:t xml:space="preserve"> </w:t>
      </w:r>
      <w:r w:rsidRPr="001E5028">
        <w:rPr>
          <w:rFonts w:asciiTheme="majorBidi" w:eastAsia="Calibri" w:hAnsiTheme="majorBidi" w:cstheme="majorBidi"/>
          <w:b/>
          <w:bCs/>
          <w:sz w:val="28"/>
          <w:szCs w:val="28"/>
          <w:u w:val="single"/>
        </w:rPr>
        <w:t xml:space="preserve">   </w:t>
      </w:r>
      <w:r>
        <w:rPr>
          <w:rFonts w:asciiTheme="majorBidi" w:eastAsia="Calibri" w:hAnsiTheme="majorBidi" w:cstheme="majorBidi"/>
          <w:b/>
          <w:bCs/>
          <w:sz w:val="28"/>
          <w:szCs w:val="28"/>
          <w:u w:val="single"/>
        </w:rPr>
        <w:t xml:space="preserve">  </w:t>
      </w:r>
      <w:r w:rsidRPr="001E5028">
        <w:rPr>
          <w:rFonts w:asciiTheme="majorBidi" w:eastAsia="Calibri" w:hAnsiTheme="majorBidi" w:cstheme="majorBidi"/>
          <w:b/>
          <w:bCs/>
          <w:sz w:val="28"/>
          <w:szCs w:val="28"/>
          <w:u w:val="single"/>
        </w:rPr>
        <w:t xml:space="preserve">      </w:t>
      </w:r>
      <w:r>
        <w:rPr>
          <w:rFonts w:asciiTheme="majorBidi" w:hAnsiTheme="majorBidi" w:cstheme="majorBidi"/>
          <w:b/>
          <w:bCs/>
          <w:sz w:val="28"/>
          <w:szCs w:val="28"/>
        </w:rPr>
        <w:t>P</w:t>
      </w:r>
      <w:r w:rsidRPr="001E5028">
        <w:rPr>
          <w:rFonts w:asciiTheme="majorBidi" w:hAnsiTheme="majorBidi" w:cstheme="majorBidi"/>
          <w:b/>
          <w:bCs/>
          <w:sz w:val="28"/>
          <w:szCs w:val="28"/>
        </w:rPr>
        <w:t xml:space="preserve">harmacology  </w:t>
      </w:r>
      <w:r w:rsidRPr="001E5028">
        <w:rPr>
          <w:rFonts w:asciiTheme="majorBidi" w:eastAsia="Calibri" w:hAnsiTheme="majorBidi" w:cstheme="majorBidi"/>
          <w:b/>
          <w:bCs/>
          <w:sz w:val="28"/>
          <w:szCs w:val="28"/>
          <w:u w:val="single"/>
        </w:rPr>
        <w:t xml:space="preserve">                        Dr. Ihab Alkhalifa</w:t>
      </w:r>
    </w:p>
    <w:p w:rsidR="0020134F" w:rsidRPr="0020134F" w:rsidRDefault="0020134F" w:rsidP="00026600">
      <w:pPr>
        <w:autoSpaceDE w:val="0"/>
        <w:autoSpaceDN w:val="0"/>
        <w:bidi w:val="0"/>
        <w:adjustRightInd w:val="0"/>
        <w:spacing w:after="0" w:line="240" w:lineRule="auto"/>
        <w:jc w:val="center"/>
        <w:rPr>
          <w:rtl/>
          <w:lang w:bidi="ar-IQ"/>
        </w:rPr>
      </w:pPr>
      <w:r w:rsidRPr="0020134F">
        <w:rPr>
          <w:rFonts w:asciiTheme="majorBidi" w:hAnsiTheme="majorBidi" w:cstheme="majorBidi"/>
          <w:b/>
          <w:bCs/>
          <w:sz w:val="32"/>
          <w:szCs w:val="32"/>
        </w:rPr>
        <w:t>Anticoagulants and</w:t>
      </w:r>
      <w:r w:rsidR="00026600">
        <w:rPr>
          <w:rFonts w:asciiTheme="majorBidi" w:hAnsiTheme="majorBidi" w:cstheme="majorBidi"/>
          <w:b/>
          <w:bCs/>
          <w:sz w:val="32"/>
          <w:szCs w:val="32"/>
        </w:rPr>
        <w:t xml:space="preserve"> </w:t>
      </w:r>
      <w:r w:rsidRPr="0020134F">
        <w:rPr>
          <w:rFonts w:asciiTheme="majorBidi" w:hAnsiTheme="majorBidi" w:cstheme="majorBidi"/>
          <w:b/>
          <w:bCs/>
          <w:sz w:val="32"/>
          <w:szCs w:val="32"/>
        </w:rPr>
        <w:t>Antiplatelet Agents</w:t>
      </w:r>
    </w:p>
    <w:p w:rsidR="0020134F" w:rsidRDefault="0020134F" w:rsidP="00026600">
      <w:pPr>
        <w:tabs>
          <w:tab w:val="left" w:pos="6791"/>
        </w:tabs>
        <w:jc w:val="center"/>
        <w:rPr>
          <w:rtl/>
          <w:lang w:bidi="ar-IQ"/>
        </w:rPr>
      </w:pPr>
    </w:p>
    <w:p w:rsidR="0020134F" w:rsidRPr="009356CC" w:rsidRDefault="0020134F" w:rsidP="005A0E46">
      <w:p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This chapter describes drugs that are useful in treating disorders of hemostasis</w:t>
      </w:r>
      <w:r w:rsidR="005A0E46" w:rsidRPr="009356CC">
        <w:rPr>
          <w:rFonts w:asciiTheme="majorBidi" w:hAnsiTheme="majorBidi" w:cstheme="majorBidi"/>
          <w:sz w:val="24"/>
          <w:szCs w:val="24"/>
        </w:rPr>
        <w:t>,</w:t>
      </w:r>
      <w:r w:rsidR="005A0E46" w:rsidRPr="009356CC">
        <w:rPr>
          <w:rFonts w:asciiTheme="majorBidi" w:hAnsiTheme="majorBidi" w:cstheme="majorBidi"/>
          <w:b/>
          <w:bCs/>
          <w:sz w:val="24"/>
          <w:szCs w:val="24"/>
        </w:rPr>
        <w:t xml:space="preserve"> </w:t>
      </w:r>
      <w:r w:rsidRPr="009356CC">
        <w:rPr>
          <w:rFonts w:asciiTheme="majorBidi" w:hAnsiTheme="majorBidi" w:cstheme="majorBidi"/>
          <w:b/>
          <w:bCs/>
          <w:sz w:val="24"/>
          <w:szCs w:val="24"/>
        </w:rPr>
        <w:t>Thrombosis</w:t>
      </w:r>
      <w:r w:rsidR="00026600">
        <w:rPr>
          <w:rFonts w:asciiTheme="majorBidi" w:hAnsiTheme="majorBidi" w:cstheme="majorBidi"/>
          <w:sz w:val="24"/>
          <w:szCs w:val="24"/>
        </w:rPr>
        <w:t xml:space="preserve"> </w:t>
      </w:r>
      <w:r w:rsidR="005A0E46" w:rsidRPr="009356CC">
        <w:rPr>
          <w:rFonts w:asciiTheme="majorBidi" w:hAnsiTheme="majorBidi" w:cstheme="majorBidi"/>
          <w:sz w:val="24"/>
          <w:szCs w:val="24"/>
        </w:rPr>
        <w:t xml:space="preserve"> : </w:t>
      </w:r>
      <w:r w:rsidRPr="009356CC">
        <w:rPr>
          <w:rFonts w:asciiTheme="majorBidi" w:hAnsiTheme="majorBidi" w:cstheme="majorBidi"/>
          <w:sz w:val="24"/>
          <w:szCs w:val="24"/>
        </w:rPr>
        <w:t xml:space="preserve"> </w:t>
      </w:r>
      <w:r w:rsidR="005A0E46" w:rsidRPr="009356CC">
        <w:rPr>
          <w:rFonts w:asciiTheme="majorBidi" w:hAnsiTheme="majorBidi" w:cstheme="majorBidi"/>
          <w:sz w:val="24"/>
          <w:szCs w:val="24"/>
        </w:rPr>
        <w:t xml:space="preserve">is </w:t>
      </w:r>
      <w:r w:rsidRPr="009356CC">
        <w:rPr>
          <w:rFonts w:asciiTheme="majorBidi" w:hAnsiTheme="majorBidi" w:cstheme="majorBidi"/>
          <w:sz w:val="24"/>
          <w:szCs w:val="24"/>
        </w:rPr>
        <w:t xml:space="preserve">the formation of an unwanted clot within a blood vessel, is the most common abnormality of hemostasis. </w:t>
      </w:r>
    </w:p>
    <w:p w:rsidR="0020134F" w:rsidRPr="009356CC" w:rsidRDefault="0020134F" w:rsidP="0020134F">
      <w:p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 xml:space="preserve">Thrombotic disorders include </w:t>
      </w:r>
      <w:r w:rsidR="005A0E46" w:rsidRPr="009356CC">
        <w:rPr>
          <w:rFonts w:asciiTheme="majorBidi" w:hAnsiTheme="majorBidi" w:cstheme="majorBidi"/>
          <w:sz w:val="24"/>
          <w:szCs w:val="24"/>
        </w:rPr>
        <w:t xml:space="preserve"> </w:t>
      </w:r>
      <w:r w:rsidRPr="009356CC">
        <w:rPr>
          <w:rFonts w:asciiTheme="majorBidi" w:hAnsiTheme="majorBidi" w:cstheme="majorBidi"/>
          <w:sz w:val="24"/>
          <w:szCs w:val="24"/>
        </w:rPr>
        <w:t xml:space="preserve"> : </w:t>
      </w:r>
    </w:p>
    <w:p w:rsidR="0020134F" w:rsidRPr="009356CC" w:rsidRDefault="0020134F" w:rsidP="0020134F">
      <w:pPr>
        <w:pStyle w:val="ListParagraph"/>
        <w:numPr>
          <w:ilvl w:val="0"/>
          <w:numId w:val="1"/>
        </w:num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Acute myocardial infarction (MI)</w:t>
      </w:r>
    </w:p>
    <w:p w:rsidR="0020134F" w:rsidRPr="009356CC" w:rsidRDefault="0020134F" w:rsidP="0020134F">
      <w:pPr>
        <w:pStyle w:val="ListParagraph"/>
        <w:numPr>
          <w:ilvl w:val="0"/>
          <w:numId w:val="1"/>
        </w:num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 xml:space="preserve"> Deep vein thrombosis (DVT)</w:t>
      </w:r>
    </w:p>
    <w:p w:rsidR="0020134F" w:rsidRPr="009356CC" w:rsidRDefault="0020134F" w:rsidP="0020134F">
      <w:pPr>
        <w:pStyle w:val="ListParagraph"/>
        <w:numPr>
          <w:ilvl w:val="0"/>
          <w:numId w:val="1"/>
        </w:num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 xml:space="preserve"> Pulmonary embolism (PE)</w:t>
      </w:r>
    </w:p>
    <w:p w:rsidR="0020134F" w:rsidRPr="009356CC" w:rsidRDefault="0020134F" w:rsidP="0020134F">
      <w:pPr>
        <w:pStyle w:val="ListParagraph"/>
        <w:numPr>
          <w:ilvl w:val="0"/>
          <w:numId w:val="1"/>
        </w:num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 xml:space="preserve"> Acute ischemic stroke. </w:t>
      </w:r>
    </w:p>
    <w:p w:rsidR="0020134F" w:rsidRPr="009356CC" w:rsidRDefault="0020134F" w:rsidP="0020134F">
      <w:pPr>
        <w:pStyle w:val="ListParagraph"/>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These conditions are treated with drugs such as anticoagulants and fibrinolytic</w:t>
      </w:r>
      <w:r w:rsidR="00BA1A87" w:rsidRPr="009356CC">
        <w:rPr>
          <w:rFonts w:asciiTheme="majorBidi" w:hAnsiTheme="majorBidi" w:cstheme="majorBidi"/>
          <w:sz w:val="24"/>
          <w:szCs w:val="24"/>
        </w:rPr>
        <w:t xml:space="preserve">  </w:t>
      </w:r>
      <w:r w:rsidRPr="009356CC">
        <w:rPr>
          <w:rFonts w:asciiTheme="majorBidi" w:hAnsiTheme="majorBidi" w:cstheme="majorBidi"/>
          <w:sz w:val="24"/>
          <w:szCs w:val="24"/>
        </w:rPr>
        <w:t xml:space="preserve"> .</w:t>
      </w:r>
    </w:p>
    <w:p w:rsidR="0020134F" w:rsidRPr="009356CC" w:rsidRDefault="0020134F" w:rsidP="0020134F">
      <w:p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b/>
          <w:bCs/>
          <w:sz w:val="24"/>
          <w:szCs w:val="24"/>
        </w:rPr>
        <w:t>Bleeding disorders</w:t>
      </w:r>
      <w:r w:rsidRPr="009356CC">
        <w:rPr>
          <w:rFonts w:asciiTheme="majorBidi" w:hAnsiTheme="majorBidi" w:cstheme="majorBidi"/>
          <w:sz w:val="24"/>
          <w:szCs w:val="24"/>
        </w:rPr>
        <w:t xml:space="preserve"> involving the failure of hemostasis are less common</w:t>
      </w:r>
    </w:p>
    <w:p w:rsidR="0020134F" w:rsidRPr="009356CC" w:rsidRDefault="0020134F" w:rsidP="0020134F">
      <w:p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 xml:space="preserve">than </w:t>
      </w:r>
      <w:r w:rsidR="00BA1A87" w:rsidRPr="009356CC">
        <w:rPr>
          <w:rFonts w:asciiTheme="majorBidi" w:hAnsiTheme="majorBidi" w:cstheme="majorBidi"/>
          <w:sz w:val="24"/>
          <w:szCs w:val="24"/>
        </w:rPr>
        <w:t xml:space="preserve"> </w:t>
      </w:r>
      <w:r w:rsidRPr="009356CC">
        <w:rPr>
          <w:rFonts w:asciiTheme="majorBidi" w:hAnsiTheme="majorBidi" w:cstheme="majorBidi"/>
          <w:sz w:val="24"/>
          <w:szCs w:val="24"/>
        </w:rPr>
        <w:t xml:space="preserve">thromboembolic diseases , include hemophilia which is treated with transfusion of recombinant factor VIII, and vitamin K deficiency, which is treated with vitamin K supplementation.  </w:t>
      </w:r>
    </w:p>
    <w:p w:rsidR="0020134F" w:rsidRPr="009356CC" w:rsidRDefault="0020134F" w:rsidP="0020134F">
      <w:pPr>
        <w:autoSpaceDE w:val="0"/>
        <w:autoSpaceDN w:val="0"/>
        <w:bidi w:val="0"/>
        <w:adjustRightInd w:val="0"/>
        <w:spacing w:after="0" w:line="360" w:lineRule="auto"/>
        <w:rPr>
          <w:rFonts w:asciiTheme="majorBidi" w:hAnsiTheme="majorBidi" w:cstheme="majorBidi"/>
          <w:b/>
          <w:bCs/>
          <w:sz w:val="24"/>
          <w:szCs w:val="24"/>
        </w:rPr>
      </w:pPr>
      <w:r w:rsidRPr="009356CC">
        <w:rPr>
          <w:rFonts w:asciiTheme="majorBidi" w:hAnsiTheme="majorBidi" w:cstheme="majorBidi"/>
          <w:b/>
          <w:bCs/>
          <w:sz w:val="24"/>
          <w:szCs w:val="24"/>
        </w:rPr>
        <w:t>Figure 22.1 summarizes the drugs used in treating dysfunctions of hemostasis.</w:t>
      </w:r>
    </w:p>
    <w:p w:rsidR="009356CC" w:rsidRPr="009356CC" w:rsidRDefault="009356CC" w:rsidP="009356CC">
      <w:pPr>
        <w:autoSpaceDE w:val="0"/>
        <w:autoSpaceDN w:val="0"/>
        <w:bidi w:val="0"/>
        <w:adjustRightInd w:val="0"/>
        <w:spacing w:after="0" w:line="360" w:lineRule="auto"/>
        <w:rPr>
          <w:rFonts w:asciiTheme="majorBidi" w:hAnsiTheme="majorBidi" w:cstheme="majorBidi"/>
          <w:b/>
          <w:bCs/>
          <w:sz w:val="24"/>
          <w:szCs w:val="24"/>
        </w:rPr>
      </w:pPr>
    </w:p>
    <w:p w:rsidR="0020134F" w:rsidRPr="009356CC" w:rsidRDefault="0020134F" w:rsidP="0020134F">
      <w:pPr>
        <w:autoSpaceDE w:val="0"/>
        <w:autoSpaceDN w:val="0"/>
        <w:bidi w:val="0"/>
        <w:adjustRightInd w:val="0"/>
        <w:spacing w:after="0" w:line="360" w:lineRule="auto"/>
        <w:rPr>
          <w:rFonts w:asciiTheme="majorBidi" w:hAnsiTheme="majorBidi" w:cstheme="majorBidi"/>
          <w:b/>
          <w:bCs/>
          <w:sz w:val="24"/>
          <w:szCs w:val="24"/>
        </w:rPr>
      </w:pPr>
      <w:r w:rsidRPr="009356CC">
        <w:rPr>
          <w:rFonts w:asciiTheme="majorBidi" w:hAnsiTheme="majorBidi" w:cstheme="majorBidi"/>
          <w:b/>
          <w:bCs/>
          <w:sz w:val="24"/>
          <w:szCs w:val="24"/>
        </w:rPr>
        <w:t>THROMBUS VERSUS EMBOLUS</w:t>
      </w:r>
    </w:p>
    <w:p w:rsidR="0020134F" w:rsidRPr="009356CC" w:rsidRDefault="0020134F" w:rsidP="0020134F">
      <w:p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A clot that adheres to a vessel wall is called a “thrombus,” whereas an</w:t>
      </w:r>
    </w:p>
    <w:p w:rsidR="0020134F" w:rsidRPr="009356CC" w:rsidRDefault="00BA1A87" w:rsidP="0020134F">
      <w:p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Intravascular</w:t>
      </w:r>
      <w:r w:rsidR="0020134F" w:rsidRPr="009356CC">
        <w:rPr>
          <w:rFonts w:asciiTheme="majorBidi" w:hAnsiTheme="majorBidi" w:cstheme="majorBidi"/>
          <w:sz w:val="24"/>
          <w:szCs w:val="24"/>
        </w:rPr>
        <w:t xml:space="preserve"> clot that floats in the blood is termed an “embolus.” Thus,</w:t>
      </w:r>
    </w:p>
    <w:p w:rsidR="00BA1A87" w:rsidRPr="009356CC" w:rsidRDefault="00BA1A87" w:rsidP="0020134F">
      <w:pPr>
        <w:autoSpaceDE w:val="0"/>
        <w:autoSpaceDN w:val="0"/>
        <w:bidi w:val="0"/>
        <w:adjustRightInd w:val="0"/>
        <w:spacing w:after="0" w:line="360" w:lineRule="auto"/>
        <w:rPr>
          <w:rFonts w:asciiTheme="majorBidi" w:hAnsiTheme="majorBidi" w:cstheme="majorBidi"/>
          <w:b/>
          <w:bCs/>
          <w:sz w:val="24"/>
          <w:szCs w:val="24"/>
        </w:rPr>
      </w:pPr>
      <w:r w:rsidRPr="009356CC">
        <w:rPr>
          <w:rFonts w:asciiTheme="majorBidi" w:hAnsiTheme="majorBidi" w:cstheme="majorBidi"/>
          <w:b/>
          <w:bCs/>
          <w:sz w:val="24"/>
          <w:szCs w:val="24"/>
        </w:rPr>
        <w:t>A</w:t>
      </w:r>
      <w:r w:rsidR="0020134F" w:rsidRPr="009356CC">
        <w:rPr>
          <w:rFonts w:asciiTheme="majorBidi" w:hAnsiTheme="majorBidi" w:cstheme="majorBidi"/>
          <w:b/>
          <w:bCs/>
          <w:sz w:val="24"/>
          <w:szCs w:val="24"/>
        </w:rPr>
        <w:t xml:space="preserve"> detached thrombus becomes an embolus. </w:t>
      </w:r>
    </w:p>
    <w:p w:rsidR="00BA1A87" w:rsidRPr="009356CC" w:rsidRDefault="0020134F" w:rsidP="00BA1A87">
      <w:p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Both thrombi and emboli</w:t>
      </w:r>
      <w:r w:rsidR="00BA1A87" w:rsidRPr="009356CC">
        <w:rPr>
          <w:rFonts w:asciiTheme="majorBidi" w:hAnsiTheme="majorBidi" w:cstheme="majorBidi"/>
          <w:sz w:val="24"/>
          <w:szCs w:val="24"/>
        </w:rPr>
        <w:t xml:space="preserve"> </w:t>
      </w:r>
      <w:r w:rsidRPr="009356CC">
        <w:rPr>
          <w:rFonts w:asciiTheme="majorBidi" w:hAnsiTheme="majorBidi" w:cstheme="majorBidi"/>
          <w:sz w:val="24"/>
          <w:szCs w:val="24"/>
        </w:rPr>
        <w:t>are dangerous, because they may occlude blood vessels and deprive</w:t>
      </w:r>
      <w:r w:rsidR="00BA1A87" w:rsidRPr="009356CC">
        <w:rPr>
          <w:rFonts w:asciiTheme="majorBidi" w:hAnsiTheme="majorBidi" w:cstheme="majorBidi"/>
          <w:sz w:val="24"/>
          <w:szCs w:val="24"/>
        </w:rPr>
        <w:t xml:space="preserve"> </w:t>
      </w:r>
      <w:r w:rsidRPr="009356CC">
        <w:rPr>
          <w:rFonts w:asciiTheme="majorBidi" w:hAnsiTheme="majorBidi" w:cstheme="majorBidi"/>
          <w:sz w:val="24"/>
          <w:szCs w:val="24"/>
        </w:rPr>
        <w:t xml:space="preserve">tissues of oxygen and nutrients. </w:t>
      </w:r>
    </w:p>
    <w:p w:rsidR="0020134F" w:rsidRPr="009356CC" w:rsidRDefault="0020134F" w:rsidP="00BA1A87">
      <w:p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b/>
          <w:bCs/>
          <w:sz w:val="24"/>
          <w:szCs w:val="24"/>
        </w:rPr>
        <w:t>Arterial thrombosis</w:t>
      </w:r>
      <w:r w:rsidRPr="009356CC">
        <w:rPr>
          <w:rFonts w:asciiTheme="majorBidi" w:hAnsiTheme="majorBidi" w:cstheme="majorBidi"/>
          <w:sz w:val="24"/>
          <w:szCs w:val="24"/>
        </w:rPr>
        <w:t xml:space="preserve"> most often occurs</w:t>
      </w:r>
      <w:r w:rsidR="00BA1A87" w:rsidRPr="009356CC">
        <w:rPr>
          <w:rFonts w:asciiTheme="majorBidi" w:hAnsiTheme="majorBidi" w:cstheme="majorBidi"/>
          <w:sz w:val="24"/>
          <w:szCs w:val="24"/>
        </w:rPr>
        <w:t xml:space="preserve"> </w:t>
      </w:r>
      <w:r w:rsidRPr="009356CC">
        <w:rPr>
          <w:rFonts w:asciiTheme="majorBidi" w:hAnsiTheme="majorBidi" w:cstheme="majorBidi"/>
          <w:sz w:val="24"/>
          <w:szCs w:val="24"/>
        </w:rPr>
        <w:t>in medium-sized vessels rendered thrombogenic by atherosclerosis.</w:t>
      </w:r>
    </w:p>
    <w:p w:rsidR="005A0E46" w:rsidRPr="009356CC" w:rsidRDefault="0020134F" w:rsidP="00BA1A87">
      <w:p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b/>
          <w:bCs/>
          <w:sz w:val="24"/>
          <w:szCs w:val="24"/>
        </w:rPr>
        <w:t>Venous thrombosis</w:t>
      </w:r>
    </w:p>
    <w:p w:rsidR="0020134F" w:rsidRDefault="0020134F" w:rsidP="005A0E46">
      <w:pPr>
        <w:autoSpaceDE w:val="0"/>
        <w:autoSpaceDN w:val="0"/>
        <w:bidi w:val="0"/>
        <w:adjustRightInd w:val="0"/>
        <w:spacing w:after="0" w:line="360" w:lineRule="auto"/>
        <w:rPr>
          <w:rFonts w:asciiTheme="majorBidi" w:hAnsiTheme="majorBidi" w:cstheme="majorBidi"/>
          <w:sz w:val="28"/>
          <w:szCs w:val="28"/>
        </w:rPr>
      </w:pPr>
      <w:r w:rsidRPr="0020134F">
        <w:rPr>
          <w:rFonts w:asciiTheme="majorBidi" w:hAnsiTheme="majorBidi" w:cstheme="majorBidi"/>
          <w:sz w:val="28"/>
          <w:szCs w:val="28"/>
        </w:rPr>
        <w:t xml:space="preserve"> typically involves</w:t>
      </w:r>
      <w:r w:rsidR="00BA1A87">
        <w:rPr>
          <w:rFonts w:asciiTheme="majorBidi" w:hAnsiTheme="majorBidi" w:cstheme="majorBidi"/>
          <w:sz w:val="28"/>
          <w:szCs w:val="28"/>
        </w:rPr>
        <w:t xml:space="preserve"> </w:t>
      </w:r>
      <w:r w:rsidRPr="0020134F">
        <w:rPr>
          <w:rFonts w:asciiTheme="majorBidi" w:hAnsiTheme="majorBidi" w:cstheme="majorBidi"/>
          <w:sz w:val="28"/>
          <w:szCs w:val="28"/>
        </w:rPr>
        <w:t>a clot that is rich in fibrin, with fewer platelets than are observed with</w:t>
      </w:r>
      <w:r w:rsidR="00BA1A87">
        <w:rPr>
          <w:rFonts w:asciiTheme="majorBidi" w:hAnsiTheme="majorBidi" w:cstheme="majorBidi"/>
          <w:sz w:val="28"/>
          <w:szCs w:val="28"/>
        </w:rPr>
        <w:t xml:space="preserve"> </w:t>
      </w:r>
      <w:r w:rsidRPr="0020134F">
        <w:rPr>
          <w:rFonts w:asciiTheme="majorBidi" w:hAnsiTheme="majorBidi" w:cstheme="majorBidi"/>
          <w:sz w:val="28"/>
          <w:szCs w:val="28"/>
        </w:rPr>
        <w:t>arterial clots.</w:t>
      </w:r>
    </w:p>
    <w:p w:rsidR="009356CC" w:rsidRDefault="009356CC" w:rsidP="009356CC">
      <w:pPr>
        <w:autoSpaceDE w:val="0"/>
        <w:autoSpaceDN w:val="0"/>
        <w:bidi w:val="0"/>
        <w:adjustRightInd w:val="0"/>
        <w:spacing w:after="0" w:line="360" w:lineRule="auto"/>
        <w:rPr>
          <w:rFonts w:asciiTheme="majorBidi" w:hAnsiTheme="majorBidi" w:cstheme="majorBidi"/>
          <w:sz w:val="28"/>
          <w:szCs w:val="28"/>
        </w:rPr>
      </w:pPr>
    </w:p>
    <w:p w:rsidR="009356CC" w:rsidRDefault="009356CC" w:rsidP="009356CC">
      <w:pPr>
        <w:autoSpaceDE w:val="0"/>
        <w:autoSpaceDN w:val="0"/>
        <w:bidi w:val="0"/>
        <w:adjustRightInd w:val="0"/>
        <w:spacing w:after="0" w:line="360" w:lineRule="auto"/>
        <w:rPr>
          <w:rFonts w:asciiTheme="majorBidi" w:hAnsiTheme="majorBidi" w:cstheme="majorBidi"/>
          <w:sz w:val="28"/>
          <w:szCs w:val="28"/>
        </w:rPr>
      </w:pPr>
    </w:p>
    <w:p w:rsidR="009356CC" w:rsidRDefault="009356CC" w:rsidP="009356CC">
      <w:pPr>
        <w:autoSpaceDE w:val="0"/>
        <w:autoSpaceDN w:val="0"/>
        <w:bidi w:val="0"/>
        <w:adjustRightInd w:val="0"/>
        <w:spacing w:after="0" w:line="360" w:lineRule="auto"/>
        <w:jc w:val="center"/>
        <w:rPr>
          <w:rFonts w:asciiTheme="majorBidi" w:hAnsiTheme="majorBidi" w:cstheme="majorBidi"/>
          <w:sz w:val="28"/>
          <w:szCs w:val="28"/>
        </w:rPr>
      </w:pPr>
      <w:r>
        <w:rPr>
          <w:rFonts w:asciiTheme="majorBidi" w:hAnsiTheme="majorBidi" w:cstheme="majorBidi"/>
          <w:noProof/>
          <w:sz w:val="28"/>
          <w:szCs w:val="28"/>
        </w:rPr>
        <w:lastRenderedPageBreak/>
        <w:drawing>
          <wp:inline distT="0" distB="0" distL="0" distR="0">
            <wp:extent cx="2286000" cy="664698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646985"/>
                    </a:xfrm>
                    <a:prstGeom prst="rect">
                      <a:avLst/>
                    </a:prstGeom>
                    <a:noFill/>
                    <a:ln>
                      <a:noFill/>
                    </a:ln>
                  </pic:spPr>
                </pic:pic>
              </a:graphicData>
            </a:graphic>
          </wp:inline>
        </w:drawing>
      </w:r>
    </w:p>
    <w:p w:rsidR="009356CC" w:rsidRDefault="009356CC" w:rsidP="009356CC">
      <w:pPr>
        <w:autoSpaceDE w:val="0"/>
        <w:autoSpaceDN w:val="0"/>
        <w:bidi w:val="0"/>
        <w:adjustRightInd w:val="0"/>
        <w:spacing w:after="0" w:line="360" w:lineRule="auto"/>
        <w:jc w:val="center"/>
        <w:rPr>
          <w:rFonts w:asciiTheme="majorBidi" w:hAnsiTheme="majorBidi" w:cstheme="majorBidi"/>
          <w:sz w:val="28"/>
          <w:szCs w:val="28"/>
          <w:rtl/>
          <w:lang w:bidi="ar-IQ"/>
        </w:rPr>
      </w:pPr>
      <w:r>
        <w:rPr>
          <w:rFonts w:asciiTheme="majorBidi" w:hAnsiTheme="majorBidi" w:cstheme="majorBidi" w:hint="cs"/>
          <w:sz w:val="28"/>
          <w:szCs w:val="28"/>
          <w:rtl/>
          <w:lang w:bidi="ar-IQ"/>
        </w:rPr>
        <w:t xml:space="preserve">للجدول للاطلاع وملاحظة تقسيم الادوية </w:t>
      </w:r>
    </w:p>
    <w:p w:rsidR="009356CC" w:rsidRDefault="009356CC" w:rsidP="009356CC">
      <w:pPr>
        <w:autoSpaceDE w:val="0"/>
        <w:autoSpaceDN w:val="0"/>
        <w:bidi w:val="0"/>
        <w:adjustRightInd w:val="0"/>
        <w:spacing w:after="0" w:line="360" w:lineRule="auto"/>
        <w:rPr>
          <w:rFonts w:asciiTheme="majorBidi" w:hAnsiTheme="majorBidi" w:cstheme="majorBidi"/>
          <w:sz w:val="28"/>
          <w:szCs w:val="28"/>
        </w:rPr>
      </w:pPr>
    </w:p>
    <w:p w:rsidR="009356CC" w:rsidRDefault="009356CC" w:rsidP="009356CC">
      <w:pPr>
        <w:autoSpaceDE w:val="0"/>
        <w:autoSpaceDN w:val="0"/>
        <w:bidi w:val="0"/>
        <w:adjustRightInd w:val="0"/>
        <w:spacing w:after="0" w:line="360" w:lineRule="auto"/>
        <w:rPr>
          <w:rFonts w:asciiTheme="majorBidi" w:hAnsiTheme="majorBidi" w:cstheme="majorBidi"/>
          <w:sz w:val="28"/>
          <w:szCs w:val="28"/>
        </w:rPr>
      </w:pPr>
    </w:p>
    <w:p w:rsidR="009356CC" w:rsidRDefault="009356CC" w:rsidP="009356CC">
      <w:pPr>
        <w:autoSpaceDE w:val="0"/>
        <w:autoSpaceDN w:val="0"/>
        <w:bidi w:val="0"/>
        <w:adjustRightInd w:val="0"/>
        <w:spacing w:after="0" w:line="360" w:lineRule="auto"/>
        <w:rPr>
          <w:rFonts w:asciiTheme="majorBidi" w:hAnsiTheme="majorBidi" w:cstheme="majorBidi"/>
          <w:sz w:val="28"/>
          <w:szCs w:val="28"/>
        </w:rPr>
      </w:pPr>
    </w:p>
    <w:p w:rsidR="009356CC" w:rsidRDefault="009356CC" w:rsidP="009356CC">
      <w:pPr>
        <w:autoSpaceDE w:val="0"/>
        <w:autoSpaceDN w:val="0"/>
        <w:bidi w:val="0"/>
        <w:adjustRightInd w:val="0"/>
        <w:spacing w:after="0" w:line="360" w:lineRule="auto"/>
        <w:rPr>
          <w:rFonts w:asciiTheme="majorBidi" w:hAnsiTheme="majorBidi" w:cstheme="majorBidi"/>
          <w:sz w:val="28"/>
          <w:szCs w:val="28"/>
        </w:rPr>
      </w:pPr>
    </w:p>
    <w:p w:rsidR="009356CC" w:rsidRDefault="009356CC" w:rsidP="009356CC">
      <w:pPr>
        <w:autoSpaceDE w:val="0"/>
        <w:autoSpaceDN w:val="0"/>
        <w:bidi w:val="0"/>
        <w:adjustRightInd w:val="0"/>
        <w:spacing w:after="0" w:line="360" w:lineRule="auto"/>
        <w:rPr>
          <w:rFonts w:asciiTheme="majorBidi" w:hAnsiTheme="majorBidi" w:cstheme="majorBidi"/>
          <w:sz w:val="28"/>
          <w:szCs w:val="28"/>
        </w:rPr>
      </w:pPr>
    </w:p>
    <w:p w:rsidR="009356CC" w:rsidRDefault="009356CC" w:rsidP="009356CC">
      <w:pPr>
        <w:autoSpaceDE w:val="0"/>
        <w:autoSpaceDN w:val="0"/>
        <w:bidi w:val="0"/>
        <w:adjustRightInd w:val="0"/>
        <w:spacing w:after="0" w:line="360" w:lineRule="auto"/>
        <w:rPr>
          <w:rFonts w:asciiTheme="majorBidi" w:hAnsiTheme="majorBidi" w:cstheme="majorBidi"/>
          <w:sz w:val="28"/>
          <w:szCs w:val="28"/>
        </w:rPr>
      </w:pPr>
    </w:p>
    <w:p w:rsidR="0020134F" w:rsidRPr="0020134F" w:rsidRDefault="0020134F" w:rsidP="0020134F">
      <w:pPr>
        <w:autoSpaceDE w:val="0"/>
        <w:autoSpaceDN w:val="0"/>
        <w:bidi w:val="0"/>
        <w:adjustRightInd w:val="0"/>
        <w:spacing w:after="0" w:line="360" w:lineRule="auto"/>
        <w:rPr>
          <w:rFonts w:asciiTheme="majorBidi" w:hAnsiTheme="majorBidi" w:cstheme="majorBidi"/>
          <w:b/>
          <w:bCs/>
          <w:sz w:val="28"/>
          <w:szCs w:val="28"/>
        </w:rPr>
      </w:pPr>
      <w:r w:rsidRPr="0020134F">
        <w:rPr>
          <w:rFonts w:asciiTheme="majorBidi" w:hAnsiTheme="majorBidi" w:cstheme="majorBidi"/>
          <w:b/>
          <w:bCs/>
          <w:sz w:val="28"/>
          <w:szCs w:val="28"/>
        </w:rPr>
        <w:lastRenderedPageBreak/>
        <w:t>PLATELET RESPONSE TO VASCULAR INJURY</w:t>
      </w:r>
    </w:p>
    <w:p w:rsidR="00BA1A87" w:rsidRPr="009356CC" w:rsidRDefault="0020134F" w:rsidP="00BA1A87">
      <w:p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Physical trauma to the vascular system, such as a puncture or a cut, initiates</w:t>
      </w:r>
      <w:r w:rsidR="00BA1A87" w:rsidRPr="009356CC">
        <w:rPr>
          <w:rFonts w:asciiTheme="majorBidi" w:hAnsiTheme="majorBidi" w:cstheme="majorBidi"/>
          <w:sz w:val="24"/>
          <w:szCs w:val="24"/>
        </w:rPr>
        <w:t xml:space="preserve"> </w:t>
      </w:r>
      <w:r w:rsidRPr="009356CC">
        <w:rPr>
          <w:rFonts w:asciiTheme="majorBidi" w:hAnsiTheme="majorBidi" w:cstheme="majorBidi"/>
          <w:sz w:val="24"/>
          <w:szCs w:val="24"/>
        </w:rPr>
        <w:t>a complex series of interactions between platelets, endothelial cells,</w:t>
      </w:r>
      <w:r w:rsidR="00BA1A87" w:rsidRPr="009356CC">
        <w:rPr>
          <w:rFonts w:asciiTheme="majorBidi" w:hAnsiTheme="majorBidi" w:cstheme="majorBidi"/>
          <w:sz w:val="24"/>
          <w:szCs w:val="24"/>
        </w:rPr>
        <w:t xml:space="preserve"> </w:t>
      </w:r>
      <w:r w:rsidRPr="009356CC">
        <w:rPr>
          <w:rFonts w:asciiTheme="majorBidi" w:hAnsiTheme="majorBidi" w:cstheme="majorBidi"/>
          <w:sz w:val="24"/>
          <w:szCs w:val="24"/>
        </w:rPr>
        <w:t>and the coagulation cascade.</w:t>
      </w:r>
    </w:p>
    <w:p w:rsidR="00BA1A87" w:rsidRPr="009356CC" w:rsidRDefault="0020134F" w:rsidP="00153554">
      <w:pPr>
        <w:autoSpaceDE w:val="0"/>
        <w:autoSpaceDN w:val="0"/>
        <w:bidi w:val="0"/>
        <w:adjustRightInd w:val="0"/>
        <w:spacing w:after="0" w:line="360" w:lineRule="auto"/>
        <w:rPr>
          <w:rFonts w:asciiTheme="majorBidi" w:hAnsiTheme="majorBidi" w:cstheme="majorBidi"/>
          <w:sz w:val="24"/>
          <w:szCs w:val="24"/>
        </w:rPr>
      </w:pPr>
      <w:r w:rsidRPr="009356CC">
        <w:rPr>
          <w:rFonts w:asciiTheme="majorBidi" w:hAnsiTheme="majorBidi" w:cstheme="majorBidi"/>
          <w:sz w:val="24"/>
          <w:szCs w:val="24"/>
        </w:rPr>
        <w:t xml:space="preserve"> </w:t>
      </w:r>
    </w:p>
    <w:p w:rsidR="005A0E46" w:rsidRPr="009356CC" w:rsidRDefault="005A0E46" w:rsidP="005A0E46">
      <w:pPr>
        <w:autoSpaceDE w:val="0"/>
        <w:autoSpaceDN w:val="0"/>
        <w:adjustRightInd w:val="0"/>
        <w:spacing w:after="0" w:line="360" w:lineRule="auto"/>
        <w:jc w:val="right"/>
        <w:rPr>
          <w:rFonts w:asciiTheme="majorBidi" w:hAnsiTheme="majorBidi" w:cstheme="majorBidi"/>
          <w:sz w:val="24"/>
          <w:szCs w:val="24"/>
        </w:rPr>
      </w:pPr>
      <w:r w:rsidRPr="009356CC">
        <w:rPr>
          <w:rFonts w:asciiTheme="majorBidi" w:hAnsiTheme="majorBidi" w:cstheme="majorBidi"/>
          <w:b/>
          <w:bCs/>
          <w:sz w:val="24"/>
          <w:szCs w:val="24"/>
        </w:rPr>
        <w:t xml:space="preserve">1- </w:t>
      </w:r>
      <w:r w:rsidR="00D30F6E" w:rsidRPr="009356CC">
        <w:rPr>
          <w:rFonts w:asciiTheme="majorBidi" w:hAnsiTheme="majorBidi" w:cstheme="majorBidi"/>
          <w:b/>
          <w:bCs/>
          <w:sz w:val="24"/>
          <w:szCs w:val="24"/>
        </w:rPr>
        <w:t>Vasospasm</w:t>
      </w:r>
      <w:r w:rsidR="0020134F" w:rsidRPr="009356CC">
        <w:rPr>
          <w:rFonts w:asciiTheme="majorBidi" w:hAnsiTheme="majorBidi" w:cstheme="majorBidi"/>
          <w:b/>
          <w:bCs/>
          <w:sz w:val="24"/>
          <w:szCs w:val="24"/>
        </w:rPr>
        <w:t xml:space="preserve"> of the damaged blood</w:t>
      </w:r>
      <w:r w:rsidR="00BA1A87" w:rsidRPr="009356CC">
        <w:rPr>
          <w:rFonts w:asciiTheme="majorBidi" w:hAnsiTheme="majorBidi" w:cstheme="majorBidi"/>
          <w:b/>
          <w:bCs/>
          <w:sz w:val="24"/>
          <w:szCs w:val="24"/>
        </w:rPr>
        <w:t xml:space="preserve"> </w:t>
      </w:r>
      <w:r w:rsidR="0020134F" w:rsidRPr="009356CC">
        <w:rPr>
          <w:rFonts w:asciiTheme="majorBidi" w:hAnsiTheme="majorBidi" w:cstheme="majorBidi"/>
          <w:b/>
          <w:bCs/>
          <w:sz w:val="24"/>
          <w:szCs w:val="24"/>
        </w:rPr>
        <w:t>vessel</w:t>
      </w:r>
      <w:r w:rsidR="0020134F" w:rsidRPr="009356CC">
        <w:rPr>
          <w:rFonts w:asciiTheme="majorBidi" w:hAnsiTheme="majorBidi" w:cstheme="majorBidi"/>
          <w:sz w:val="24"/>
          <w:szCs w:val="24"/>
        </w:rPr>
        <w:t xml:space="preserve"> to prevent further blood loss.</w:t>
      </w:r>
    </w:p>
    <w:p w:rsidR="00153554" w:rsidRPr="009356CC" w:rsidRDefault="0020134F" w:rsidP="005A0E46">
      <w:pPr>
        <w:jc w:val="right"/>
        <w:rPr>
          <w:rFonts w:asciiTheme="majorBidi" w:hAnsiTheme="majorBidi" w:cstheme="majorBidi"/>
          <w:sz w:val="24"/>
          <w:szCs w:val="24"/>
        </w:rPr>
      </w:pPr>
      <w:r w:rsidRPr="009356CC">
        <w:rPr>
          <w:b/>
          <w:bCs/>
          <w:sz w:val="24"/>
          <w:szCs w:val="24"/>
        </w:rPr>
        <w:t xml:space="preserve"> </w:t>
      </w:r>
      <w:r w:rsidR="00153554" w:rsidRPr="009356CC">
        <w:rPr>
          <w:rFonts w:asciiTheme="majorBidi" w:hAnsiTheme="majorBidi" w:cstheme="majorBidi"/>
          <w:b/>
          <w:bCs/>
          <w:sz w:val="24"/>
          <w:szCs w:val="24"/>
        </w:rPr>
        <w:t>2- Formation</w:t>
      </w:r>
      <w:r w:rsidR="00BA1A87" w:rsidRPr="009356CC">
        <w:rPr>
          <w:rFonts w:asciiTheme="majorBidi" w:hAnsiTheme="majorBidi" w:cstheme="majorBidi"/>
          <w:b/>
          <w:bCs/>
          <w:sz w:val="24"/>
          <w:szCs w:val="24"/>
        </w:rPr>
        <w:t xml:space="preserve"> </w:t>
      </w:r>
      <w:r w:rsidRPr="009356CC">
        <w:rPr>
          <w:rFonts w:asciiTheme="majorBidi" w:hAnsiTheme="majorBidi" w:cstheme="majorBidi"/>
          <w:b/>
          <w:bCs/>
          <w:sz w:val="24"/>
          <w:szCs w:val="24"/>
        </w:rPr>
        <w:t>of a platelet–fibrin plug</w:t>
      </w:r>
      <w:r w:rsidRPr="009356CC">
        <w:rPr>
          <w:rFonts w:asciiTheme="majorBidi" w:hAnsiTheme="majorBidi" w:cstheme="majorBidi"/>
          <w:sz w:val="24"/>
          <w:szCs w:val="24"/>
        </w:rPr>
        <w:t xml:space="preserve"> at the site of the puncture. </w:t>
      </w:r>
    </w:p>
    <w:p w:rsidR="00A6776B" w:rsidRDefault="0020134F" w:rsidP="005A0E46">
      <w:pPr>
        <w:autoSpaceDE w:val="0"/>
        <w:autoSpaceDN w:val="0"/>
        <w:adjustRightInd w:val="0"/>
        <w:spacing w:after="0" w:line="360" w:lineRule="auto"/>
        <w:jc w:val="right"/>
        <w:rPr>
          <w:rFonts w:asciiTheme="majorBidi" w:hAnsiTheme="majorBidi" w:cstheme="majorBidi"/>
          <w:sz w:val="24"/>
          <w:szCs w:val="24"/>
          <w:lang w:bidi="ar-IQ"/>
        </w:rPr>
      </w:pPr>
      <w:r w:rsidRPr="009356CC">
        <w:rPr>
          <w:rFonts w:asciiTheme="majorBidi" w:hAnsiTheme="majorBidi" w:cstheme="majorBidi"/>
          <w:sz w:val="24"/>
          <w:szCs w:val="24"/>
        </w:rPr>
        <w:t>The creation of</w:t>
      </w:r>
      <w:r w:rsidR="00BA1A87" w:rsidRPr="009356CC">
        <w:rPr>
          <w:rFonts w:asciiTheme="majorBidi" w:hAnsiTheme="majorBidi" w:cstheme="majorBidi"/>
          <w:sz w:val="24"/>
          <w:szCs w:val="24"/>
        </w:rPr>
        <w:t xml:space="preserve"> </w:t>
      </w:r>
      <w:r w:rsidRPr="009356CC">
        <w:rPr>
          <w:rFonts w:asciiTheme="majorBidi" w:hAnsiTheme="majorBidi" w:cstheme="majorBidi"/>
          <w:sz w:val="24"/>
          <w:szCs w:val="24"/>
        </w:rPr>
        <w:t>an unwanted thrombus involves many of the same steps</w:t>
      </w:r>
      <w:r w:rsidR="00153554" w:rsidRPr="009356CC">
        <w:rPr>
          <w:rFonts w:asciiTheme="majorBidi" w:hAnsiTheme="majorBidi" w:cstheme="majorBidi"/>
          <w:sz w:val="24"/>
          <w:szCs w:val="24"/>
        </w:rPr>
        <w:t xml:space="preserve"> </w:t>
      </w:r>
      <w:r w:rsidRPr="009356CC">
        <w:rPr>
          <w:rFonts w:asciiTheme="majorBidi" w:hAnsiTheme="majorBidi" w:cstheme="majorBidi"/>
          <w:sz w:val="24"/>
          <w:szCs w:val="24"/>
        </w:rPr>
        <w:t>as normal clot</w:t>
      </w:r>
      <w:r w:rsidR="00BA1A87" w:rsidRPr="009356CC">
        <w:rPr>
          <w:rFonts w:asciiTheme="majorBidi" w:hAnsiTheme="majorBidi" w:cstheme="majorBidi"/>
          <w:sz w:val="24"/>
          <w:szCs w:val="24"/>
          <w:lang w:bidi="ar-IQ"/>
        </w:rPr>
        <w:t xml:space="preserve"> </w:t>
      </w:r>
      <w:r w:rsidR="00A6776B" w:rsidRPr="009356CC">
        <w:rPr>
          <w:rFonts w:asciiTheme="majorBidi" w:hAnsiTheme="majorBidi" w:cstheme="majorBidi"/>
          <w:sz w:val="24"/>
          <w:szCs w:val="24"/>
          <w:lang w:bidi="ar-IQ"/>
        </w:rPr>
        <w:t>formation, except that the triggering stimulus is a</w:t>
      </w:r>
      <w:r w:rsidR="00153554" w:rsidRPr="009356CC">
        <w:rPr>
          <w:rFonts w:asciiTheme="majorBidi" w:hAnsiTheme="majorBidi" w:cstheme="majorBidi"/>
          <w:sz w:val="24"/>
          <w:szCs w:val="24"/>
          <w:lang w:bidi="ar-IQ"/>
        </w:rPr>
        <w:t xml:space="preserve"> </w:t>
      </w:r>
      <w:r w:rsidR="00A6776B" w:rsidRPr="009356CC">
        <w:rPr>
          <w:rFonts w:asciiTheme="majorBidi" w:hAnsiTheme="majorBidi" w:cstheme="majorBidi"/>
          <w:sz w:val="24"/>
          <w:szCs w:val="24"/>
          <w:lang w:bidi="ar-IQ"/>
        </w:rPr>
        <w:t>pathologic condition in the vascular system, rather than external physical trauma</w:t>
      </w:r>
    </w:p>
    <w:p w:rsidR="009356CC" w:rsidRDefault="009356CC" w:rsidP="005A0E46">
      <w:pPr>
        <w:autoSpaceDE w:val="0"/>
        <w:autoSpaceDN w:val="0"/>
        <w:adjustRightInd w:val="0"/>
        <w:spacing w:after="0" w:line="360" w:lineRule="auto"/>
        <w:jc w:val="right"/>
        <w:rPr>
          <w:rFonts w:asciiTheme="majorBidi" w:hAnsiTheme="majorBidi" w:cstheme="majorBidi"/>
          <w:sz w:val="24"/>
          <w:szCs w:val="24"/>
          <w:lang w:bidi="ar-IQ"/>
        </w:rPr>
      </w:pPr>
    </w:p>
    <w:p w:rsidR="009356CC" w:rsidRPr="009356CC" w:rsidRDefault="009356CC" w:rsidP="005A0E46">
      <w:pPr>
        <w:autoSpaceDE w:val="0"/>
        <w:autoSpaceDN w:val="0"/>
        <w:adjustRightInd w:val="0"/>
        <w:spacing w:after="0" w:line="360" w:lineRule="auto"/>
        <w:jc w:val="right"/>
        <w:rPr>
          <w:rFonts w:asciiTheme="majorBidi" w:hAnsiTheme="majorBidi" w:cstheme="majorBidi"/>
          <w:b/>
          <w:bCs/>
          <w:sz w:val="28"/>
          <w:szCs w:val="28"/>
          <w:lang w:bidi="ar-IQ"/>
        </w:rPr>
      </w:pPr>
      <w:r w:rsidRPr="009356CC">
        <w:rPr>
          <w:rFonts w:asciiTheme="majorBidi" w:hAnsiTheme="majorBidi" w:cstheme="majorBidi"/>
          <w:b/>
          <w:bCs/>
          <w:sz w:val="28"/>
          <w:szCs w:val="28"/>
          <w:lang w:bidi="ar-IQ"/>
        </w:rPr>
        <w:t xml:space="preserve">Resting non activated platelets </w:t>
      </w:r>
    </w:p>
    <w:p w:rsidR="00A6776B" w:rsidRPr="009356CC" w:rsidRDefault="00A6776B" w:rsidP="005A0E46">
      <w:pPr>
        <w:autoSpaceDE w:val="0"/>
        <w:autoSpaceDN w:val="0"/>
        <w:bidi w:val="0"/>
        <w:adjustRightInd w:val="0"/>
        <w:spacing w:after="0" w:line="360" w:lineRule="auto"/>
        <w:rPr>
          <w:rFonts w:asciiTheme="majorBidi" w:hAnsiTheme="majorBidi" w:cstheme="majorBidi"/>
          <w:b/>
          <w:bCs/>
          <w:sz w:val="24"/>
          <w:szCs w:val="24"/>
          <w:lang w:bidi="ar-IQ"/>
        </w:rPr>
      </w:pPr>
      <w:r w:rsidRPr="009356CC">
        <w:rPr>
          <w:rFonts w:asciiTheme="majorBidi" w:hAnsiTheme="majorBidi" w:cstheme="majorBidi"/>
          <w:sz w:val="24"/>
          <w:szCs w:val="24"/>
          <w:lang w:bidi="ar-IQ"/>
        </w:rPr>
        <w:t xml:space="preserve">Platelets act as vascular sentries, monitoring the integrity of the vascular endothelium </w:t>
      </w:r>
      <w:r w:rsidR="005A0E46" w:rsidRPr="009356CC">
        <w:rPr>
          <w:rFonts w:asciiTheme="majorBidi" w:hAnsiTheme="majorBidi" w:cstheme="majorBidi"/>
          <w:sz w:val="24"/>
          <w:szCs w:val="24"/>
          <w:lang w:bidi="ar-IQ"/>
        </w:rPr>
        <w:t xml:space="preserve">, </w:t>
      </w:r>
      <w:r w:rsidRPr="009356CC">
        <w:rPr>
          <w:rFonts w:asciiTheme="majorBidi" w:hAnsiTheme="majorBidi" w:cs="Times New Roman"/>
          <w:b/>
          <w:bCs/>
          <w:sz w:val="24"/>
          <w:szCs w:val="24"/>
          <w:rtl/>
          <w:lang w:bidi="ar-IQ"/>
        </w:rPr>
        <w:t xml:space="preserve"> </w:t>
      </w:r>
      <w:r w:rsidRPr="009356CC">
        <w:rPr>
          <w:rFonts w:asciiTheme="majorBidi" w:hAnsiTheme="majorBidi" w:cstheme="majorBidi"/>
          <w:b/>
          <w:bCs/>
          <w:sz w:val="24"/>
          <w:szCs w:val="24"/>
          <w:lang w:bidi="ar-IQ"/>
        </w:rPr>
        <w:t>Chemical mediators synthesized by endothelial cells</w:t>
      </w:r>
    </w:p>
    <w:p w:rsidR="00A6776B" w:rsidRPr="009356CC" w:rsidRDefault="00A6776B" w:rsidP="00A6776B">
      <w:pPr>
        <w:autoSpaceDE w:val="0"/>
        <w:autoSpaceDN w:val="0"/>
        <w:bidi w:val="0"/>
        <w:adjustRightInd w:val="0"/>
        <w:spacing w:after="0" w:line="360" w:lineRule="auto"/>
        <w:rPr>
          <w:rFonts w:asciiTheme="majorBidi" w:hAnsiTheme="majorBidi" w:cstheme="majorBidi"/>
          <w:sz w:val="24"/>
          <w:szCs w:val="24"/>
          <w:lang w:bidi="ar-IQ"/>
        </w:rPr>
      </w:pPr>
      <w:r w:rsidRPr="009356CC">
        <w:rPr>
          <w:rFonts w:asciiTheme="majorBidi" w:hAnsiTheme="majorBidi" w:cstheme="majorBidi"/>
          <w:sz w:val="24"/>
          <w:szCs w:val="24"/>
          <w:lang w:bidi="ar-IQ"/>
        </w:rPr>
        <w:t xml:space="preserve">such as </w:t>
      </w:r>
      <w:r w:rsidRPr="009356CC">
        <w:rPr>
          <w:rFonts w:asciiTheme="majorBidi" w:hAnsiTheme="majorBidi" w:cstheme="majorBidi"/>
          <w:b/>
          <w:bCs/>
          <w:sz w:val="24"/>
          <w:szCs w:val="24"/>
          <w:lang w:bidi="ar-IQ"/>
        </w:rPr>
        <w:t>prostacyclin and nitric oxide</w:t>
      </w:r>
      <w:r w:rsidRPr="009356CC">
        <w:rPr>
          <w:rFonts w:asciiTheme="majorBidi" w:hAnsiTheme="majorBidi" w:cstheme="majorBidi"/>
          <w:sz w:val="24"/>
          <w:szCs w:val="24"/>
          <w:lang w:bidi="ar-IQ"/>
        </w:rPr>
        <w:t xml:space="preserve">, are synthesized by intact endothelial cells and act as inhibitors of platelet aggregation. </w:t>
      </w:r>
    </w:p>
    <w:p w:rsidR="00A6776B" w:rsidRPr="009356CC" w:rsidRDefault="00A6776B" w:rsidP="00153554">
      <w:pPr>
        <w:autoSpaceDE w:val="0"/>
        <w:autoSpaceDN w:val="0"/>
        <w:bidi w:val="0"/>
        <w:adjustRightInd w:val="0"/>
        <w:spacing w:after="0" w:line="360" w:lineRule="auto"/>
        <w:rPr>
          <w:rFonts w:asciiTheme="majorBidi" w:hAnsiTheme="majorBidi" w:cstheme="majorBidi"/>
          <w:sz w:val="24"/>
          <w:szCs w:val="24"/>
          <w:lang w:bidi="ar-IQ"/>
        </w:rPr>
      </w:pPr>
      <w:r w:rsidRPr="009356CC">
        <w:rPr>
          <w:rFonts w:asciiTheme="majorBidi" w:hAnsiTheme="majorBidi" w:cstheme="majorBidi"/>
          <w:b/>
          <w:bCs/>
          <w:sz w:val="24"/>
          <w:szCs w:val="24"/>
          <w:lang w:bidi="ar-IQ"/>
        </w:rPr>
        <w:t>Prostacyclin (prostaglandin I</w:t>
      </w:r>
      <w:r w:rsidR="005A0E46" w:rsidRPr="009356CC">
        <w:rPr>
          <w:rFonts w:asciiTheme="majorBidi" w:hAnsiTheme="majorBidi" w:cstheme="majorBidi"/>
          <w:b/>
          <w:bCs/>
          <w:sz w:val="24"/>
          <w:szCs w:val="24"/>
          <w:lang w:bidi="ar-IQ"/>
        </w:rPr>
        <w:t xml:space="preserve"> </w:t>
      </w:r>
      <w:r w:rsidRPr="009356CC">
        <w:rPr>
          <w:rFonts w:asciiTheme="majorBidi" w:hAnsiTheme="majorBidi" w:cstheme="majorBidi"/>
          <w:b/>
          <w:bCs/>
          <w:sz w:val="24"/>
          <w:szCs w:val="24"/>
          <w:lang w:bidi="ar-IQ"/>
        </w:rPr>
        <w:t>2)</w:t>
      </w:r>
      <w:r w:rsidRPr="009356CC">
        <w:rPr>
          <w:rFonts w:asciiTheme="majorBidi" w:hAnsiTheme="majorBidi" w:cstheme="majorBidi"/>
          <w:sz w:val="24"/>
          <w:szCs w:val="24"/>
          <w:lang w:bidi="ar-IQ"/>
        </w:rPr>
        <w:t xml:space="preserve"> acts by binding to platelet membrane receptors that are coupled to the synthesis of cyclic adenosine</w:t>
      </w:r>
      <w:r w:rsidR="00153554" w:rsidRPr="009356CC">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monophosphate (cAMP), an intracellular messenger (Figure 22.2). Elevated levels of intracellular cAMP are associated with a decrease in intracellular calcium</w:t>
      </w:r>
      <w:r w:rsidRPr="009356CC">
        <w:rPr>
          <w:rFonts w:asciiTheme="majorBidi" w:hAnsiTheme="majorBidi" w:cs="Times New Roman"/>
          <w:sz w:val="24"/>
          <w:szCs w:val="24"/>
          <w:rtl/>
          <w:lang w:bidi="ar-IQ"/>
        </w:rPr>
        <w:t>.</w:t>
      </w:r>
    </w:p>
    <w:p w:rsidR="00A6776B" w:rsidRPr="009356CC" w:rsidRDefault="00A6776B" w:rsidP="00A6776B">
      <w:pPr>
        <w:autoSpaceDE w:val="0"/>
        <w:autoSpaceDN w:val="0"/>
        <w:adjustRightInd w:val="0"/>
        <w:spacing w:after="0" w:line="360" w:lineRule="auto"/>
        <w:jc w:val="right"/>
        <w:rPr>
          <w:rFonts w:asciiTheme="majorBidi" w:hAnsiTheme="majorBidi" w:cstheme="majorBidi"/>
          <w:sz w:val="24"/>
          <w:szCs w:val="24"/>
          <w:lang w:bidi="ar-IQ"/>
        </w:rPr>
      </w:pPr>
      <w:r w:rsidRPr="009356CC">
        <w:rPr>
          <w:rFonts w:asciiTheme="majorBidi" w:hAnsiTheme="majorBidi" w:cstheme="majorBidi"/>
          <w:sz w:val="24"/>
          <w:szCs w:val="24"/>
          <w:lang w:bidi="ar-IQ"/>
        </w:rPr>
        <w:t>This prevents platelet activation and the subsequent release of platelet aggregation agents.</w:t>
      </w:r>
    </w:p>
    <w:p w:rsidR="005A0E46" w:rsidRPr="009356CC" w:rsidRDefault="00A6776B" w:rsidP="00A6776B">
      <w:pPr>
        <w:autoSpaceDE w:val="0"/>
        <w:autoSpaceDN w:val="0"/>
        <w:adjustRightInd w:val="0"/>
        <w:spacing w:after="0" w:line="360" w:lineRule="auto"/>
        <w:jc w:val="right"/>
        <w:rPr>
          <w:rFonts w:asciiTheme="majorBidi" w:hAnsiTheme="majorBidi" w:cstheme="majorBidi"/>
          <w:sz w:val="24"/>
          <w:szCs w:val="24"/>
          <w:lang w:bidi="ar-IQ"/>
        </w:rPr>
      </w:pPr>
      <w:r w:rsidRPr="009356CC">
        <w:rPr>
          <w:rFonts w:asciiTheme="majorBidi" w:hAnsiTheme="majorBidi" w:cstheme="majorBidi"/>
          <w:sz w:val="24"/>
          <w:szCs w:val="24"/>
          <w:lang w:bidi="ar-IQ"/>
        </w:rPr>
        <w:t xml:space="preserve"> </w:t>
      </w:r>
      <w:r w:rsidRPr="009356CC">
        <w:rPr>
          <w:rFonts w:asciiTheme="majorBidi" w:hAnsiTheme="majorBidi" w:cstheme="majorBidi"/>
          <w:b/>
          <w:bCs/>
          <w:sz w:val="24"/>
          <w:szCs w:val="24"/>
          <w:lang w:bidi="ar-IQ"/>
        </w:rPr>
        <w:t>Damaged endothelial cells synthesize less prostacyclin than healthy cells, resulting in lower prostacyclin levels.</w:t>
      </w:r>
      <w:r w:rsidRPr="009356CC">
        <w:rPr>
          <w:rFonts w:asciiTheme="majorBidi" w:hAnsiTheme="majorBidi" w:cstheme="majorBidi"/>
          <w:sz w:val="24"/>
          <w:szCs w:val="24"/>
          <w:lang w:bidi="ar-IQ"/>
        </w:rPr>
        <w:t xml:space="preserve"> Since there is less prostacyclin to bind platelet receptors, less intracellular cAMP is synthesized, which leads to platelet aggregation</w:t>
      </w:r>
      <w:r w:rsidR="005A0E46" w:rsidRPr="009356CC">
        <w:rPr>
          <w:rFonts w:asciiTheme="majorBidi" w:hAnsiTheme="majorBidi" w:cstheme="majorBidi"/>
          <w:sz w:val="24"/>
          <w:szCs w:val="24"/>
          <w:lang w:bidi="ar-IQ"/>
        </w:rPr>
        <w:t>.</w:t>
      </w:r>
    </w:p>
    <w:p w:rsidR="00A6776B" w:rsidRPr="009356CC" w:rsidRDefault="00A6776B" w:rsidP="002532CE">
      <w:pPr>
        <w:autoSpaceDE w:val="0"/>
        <w:autoSpaceDN w:val="0"/>
        <w:bidi w:val="0"/>
        <w:adjustRightInd w:val="0"/>
        <w:spacing w:after="0" w:line="360" w:lineRule="auto"/>
        <w:rPr>
          <w:rFonts w:asciiTheme="majorBidi" w:hAnsiTheme="majorBidi" w:cstheme="majorBidi"/>
          <w:sz w:val="24"/>
          <w:szCs w:val="24"/>
          <w:lang w:bidi="ar-IQ"/>
        </w:rPr>
      </w:pPr>
      <w:r w:rsidRPr="009356CC">
        <w:rPr>
          <w:rFonts w:asciiTheme="majorBidi" w:hAnsiTheme="majorBidi" w:cstheme="majorBidi"/>
          <w:b/>
          <w:bCs/>
          <w:sz w:val="24"/>
          <w:szCs w:val="24"/>
          <w:lang w:bidi="ar-IQ"/>
        </w:rPr>
        <w:t>Roles of thrombin, thromboxanes, and collagen</w:t>
      </w:r>
      <w:r w:rsidRPr="009356CC">
        <w:rPr>
          <w:rFonts w:asciiTheme="majorBidi" w:hAnsiTheme="majorBidi" w:cstheme="majorBidi"/>
          <w:sz w:val="24"/>
          <w:szCs w:val="24"/>
          <w:lang w:bidi="ar-IQ"/>
        </w:rPr>
        <w:t xml:space="preserve">: </w:t>
      </w:r>
      <w:r w:rsidR="002532CE" w:rsidRPr="009356CC">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The platelet</w:t>
      </w:r>
    </w:p>
    <w:p w:rsidR="00A6776B" w:rsidRPr="009356CC" w:rsidRDefault="00A6776B" w:rsidP="002532CE">
      <w:pPr>
        <w:autoSpaceDE w:val="0"/>
        <w:autoSpaceDN w:val="0"/>
        <w:bidi w:val="0"/>
        <w:adjustRightInd w:val="0"/>
        <w:spacing w:after="0" w:line="360" w:lineRule="auto"/>
        <w:rPr>
          <w:rFonts w:asciiTheme="majorBidi" w:hAnsiTheme="majorBidi" w:cstheme="majorBidi"/>
          <w:sz w:val="24"/>
          <w:szCs w:val="24"/>
          <w:lang w:bidi="ar-IQ"/>
        </w:rPr>
      </w:pPr>
      <w:r w:rsidRPr="009356CC">
        <w:rPr>
          <w:rFonts w:asciiTheme="majorBidi" w:hAnsiTheme="majorBidi" w:cstheme="majorBidi"/>
          <w:sz w:val="24"/>
          <w:szCs w:val="24"/>
          <w:lang w:bidi="ar-IQ"/>
        </w:rPr>
        <w:t>membrane also contains receptors that can bind thrombin</w:t>
      </w:r>
      <w:r w:rsidRPr="009356CC">
        <w:rPr>
          <w:rFonts w:asciiTheme="majorBidi" w:hAnsiTheme="majorBidi" w:cs="Times New Roman"/>
          <w:sz w:val="24"/>
          <w:szCs w:val="24"/>
          <w:rtl/>
          <w:lang w:bidi="ar-IQ"/>
        </w:rPr>
        <w:t>,</w:t>
      </w:r>
    </w:p>
    <w:p w:rsidR="002532CE" w:rsidRPr="009356CC" w:rsidRDefault="00A6776B" w:rsidP="00153554">
      <w:pPr>
        <w:autoSpaceDE w:val="0"/>
        <w:autoSpaceDN w:val="0"/>
        <w:bidi w:val="0"/>
        <w:adjustRightInd w:val="0"/>
        <w:spacing w:after="0" w:line="360" w:lineRule="auto"/>
        <w:rPr>
          <w:rFonts w:asciiTheme="majorBidi" w:hAnsiTheme="majorBidi" w:cstheme="majorBidi"/>
          <w:sz w:val="24"/>
          <w:szCs w:val="24"/>
          <w:lang w:bidi="ar-IQ"/>
        </w:rPr>
      </w:pPr>
      <w:r w:rsidRPr="009356CC">
        <w:rPr>
          <w:rFonts w:asciiTheme="majorBidi" w:hAnsiTheme="majorBidi" w:cstheme="majorBidi"/>
          <w:sz w:val="24"/>
          <w:szCs w:val="24"/>
          <w:lang w:bidi="ar-IQ"/>
        </w:rPr>
        <w:t>thromboxanes, and exposed collagen</w:t>
      </w:r>
      <w:r w:rsidR="00153554" w:rsidRPr="009356CC">
        <w:rPr>
          <w:rFonts w:asciiTheme="majorBidi" w:hAnsiTheme="majorBidi" w:cstheme="majorBidi"/>
          <w:sz w:val="24"/>
          <w:szCs w:val="24"/>
          <w:lang w:bidi="ar-IQ"/>
        </w:rPr>
        <w:t xml:space="preserve"> of the underlying connective tissue.</w:t>
      </w:r>
    </w:p>
    <w:p w:rsidR="002532CE" w:rsidRPr="009356CC" w:rsidRDefault="00A6776B" w:rsidP="002532CE">
      <w:pPr>
        <w:autoSpaceDE w:val="0"/>
        <w:autoSpaceDN w:val="0"/>
        <w:bidi w:val="0"/>
        <w:adjustRightInd w:val="0"/>
        <w:spacing w:after="0" w:line="360" w:lineRule="auto"/>
        <w:rPr>
          <w:rFonts w:asciiTheme="majorBidi" w:hAnsiTheme="majorBidi" w:cstheme="majorBidi"/>
          <w:sz w:val="24"/>
          <w:szCs w:val="24"/>
          <w:lang w:bidi="ar-IQ"/>
        </w:rPr>
      </w:pPr>
      <w:r w:rsidRPr="009356CC">
        <w:rPr>
          <w:rFonts w:asciiTheme="majorBidi" w:hAnsiTheme="majorBidi" w:cstheme="majorBidi"/>
          <w:sz w:val="24"/>
          <w:szCs w:val="24"/>
          <w:lang w:bidi="ar-IQ"/>
        </w:rPr>
        <w:t>In the intact, normal vessel</w:t>
      </w:r>
      <w:r w:rsidR="005A0E46" w:rsidRPr="009356CC">
        <w:rPr>
          <w:rFonts w:asciiTheme="majorBidi" w:hAnsiTheme="majorBidi" w:cstheme="majorBidi"/>
          <w:sz w:val="24"/>
          <w:szCs w:val="24"/>
          <w:lang w:bidi="ar-IQ"/>
        </w:rPr>
        <w:t xml:space="preserve"> </w:t>
      </w:r>
      <w:r w:rsidR="00091A8E" w:rsidRPr="009356CC">
        <w:rPr>
          <w:rFonts w:asciiTheme="majorBidi" w:hAnsiTheme="majorBidi" w:cs="Times New Roman" w:hint="cs"/>
          <w:sz w:val="24"/>
          <w:szCs w:val="24"/>
          <w:rtl/>
          <w:lang w:bidi="ar-IQ"/>
        </w:rPr>
        <w:t xml:space="preserve"> </w:t>
      </w:r>
      <w:r w:rsidRPr="009356CC">
        <w:rPr>
          <w:rFonts w:asciiTheme="majorBidi" w:hAnsiTheme="majorBidi" w:cs="Times New Roman"/>
          <w:sz w:val="24"/>
          <w:szCs w:val="24"/>
          <w:rtl/>
          <w:lang w:bidi="ar-IQ"/>
        </w:rPr>
        <w:t>,</w:t>
      </w:r>
      <w:r w:rsidRPr="009356CC">
        <w:rPr>
          <w:rFonts w:asciiTheme="majorBidi" w:hAnsiTheme="majorBidi" w:cstheme="majorBidi"/>
          <w:sz w:val="24"/>
          <w:szCs w:val="24"/>
          <w:lang w:bidi="ar-IQ"/>
        </w:rPr>
        <w:t>circulating levels of thrombin and thromboxane are low, and</w:t>
      </w:r>
      <w:r w:rsidR="002532CE" w:rsidRPr="009356CC">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the intact endothelium covers the collagen in the subendothelial</w:t>
      </w:r>
      <w:r w:rsidR="002532CE" w:rsidRPr="009356CC">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 xml:space="preserve">layers. </w:t>
      </w:r>
    </w:p>
    <w:p w:rsidR="002532CE" w:rsidRPr="009356CC" w:rsidRDefault="00153554" w:rsidP="00153554">
      <w:pPr>
        <w:autoSpaceDE w:val="0"/>
        <w:autoSpaceDN w:val="0"/>
        <w:bidi w:val="0"/>
        <w:adjustRightInd w:val="0"/>
        <w:spacing w:after="0" w:line="360" w:lineRule="auto"/>
        <w:rPr>
          <w:rFonts w:asciiTheme="majorBidi" w:hAnsiTheme="majorBidi" w:cstheme="majorBidi"/>
          <w:b/>
          <w:bCs/>
          <w:sz w:val="24"/>
          <w:szCs w:val="24"/>
          <w:lang w:bidi="ar-IQ"/>
        </w:rPr>
      </w:pPr>
      <w:r w:rsidRPr="009356CC">
        <w:rPr>
          <w:rFonts w:asciiTheme="majorBidi" w:hAnsiTheme="majorBidi" w:cstheme="majorBidi"/>
          <w:b/>
          <w:bCs/>
          <w:sz w:val="24"/>
          <w:szCs w:val="24"/>
          <w:lang w:bidi="ar-IQ"/>
        </w:rPr>
        <w:t xml:space="preserve">When blood vessel injured &amp; each of these receptor types </w:t>
      </w:r>
      <w:r w:rsidR="002532CE" w:rsidRPr="009356CC">
        <w:rPr>
          <w:rFonts w:asciiTheme="majorBidi" w:hAnsiTheme="majorBidi" w:cstheme="majorBidi"/>
          <w:b/>
          <w:bCs/>
          <w:sz w:val="24"/>
          <w:szCs w:val="24"/>
          <w:lang w:bidi="ar-IQ"/>
        </w:rPr>
        <w:t>occupied, triggers the platelets</w:t>
      </w:r>
      <w:r w:rsidRPr="009356CC">
        <w:rPr>
          <w:rFonts w:asciiTheme="majorBidi" w:hAnsiTheme="majorBidi" w:cstheme="majorBidi"/>
          <w:b/>
          <w:bCs/>
          <w:sz w:val="24"/>
          <w:szCs w:val="24"/>
          <w:lang w:bidi="ar-IQ"/>
        </w:rPr>
        <w:t xml:space="preserve"> </w:t>
      </w:r>
      <w:r w:rsidR="002532CE" w:rsidRPr="009356CC">
        <w:rPr>
          <w:rFonts w:asciiTheme="majorBidi" w:hAnsiTheme="majorBidi" w:cstheme="majorBidi"/>
          <w:b/>
          <w:bCs/>
          <w:sz w:val="24"/>
          <w:szCs w:val="24"/>
          <w:lang w:bidi="ar-IQ"/>
        </w:rPr>
        <w:t>aggregation</w:t>
      </w:r>
      <w:r w:rsidRPr="009356CC">
        <w:rPr>
          <w:rFonts w:asciiTheme="majorBidi" w:hAnsiTheme="majorBidi" w:cs="Times New Roman"/>
          <w:b/>
          <w:bCs/>
          <w:sz w:val="24"/>
          <w:szCs w:val="24"/>
          <w:lang w:bidi="ar-IQ"/>
        </w:rPr>
        <w:t xml:space="preserve"> &amp; </w:t>
      </w:r>
      <w:r w:rsidR="002532CE" w:rsidRPr="009356CC">
        <w:rPr>
          <w:rFonts w:asciiTheme="majorBidi" w:hAnsiTheme="majorBidi" w:cstheme="majorBidi"/>
          <w:b/>
          <w:bCs/>
          <w:sz w:val="24"/>
          <w:szCs w:val="24"/>
          <w:lang w:bidi="ar-IQ"/>
        </w:rPr>
        <w:t>adhesion</w:t>
      </w:r>
      <w:r w:rsidRPr="009356CC">
        <w:rPr>
          <w:rFonts w:asciiTheme="majorBidi" w:hAnsiTheme="majorBidi" w:cstheme="majorBidi"/>
          <w:b/>
          <w:bCs/>
          <w:sz w:val="24"/>
          <w:szCs w:val="24"/>
          <w:lang w:bidi="ar-IQ"/>
        </w:rPr>
        <w:t>.</w:t>
      </w:r>
    </w:p>
    <w:p w:rsidR="005A0E46" w:rsidRDefault="005A0E46" w:rsidP="005A0E46">
      <w:pPr>
        <w:autoSpaceDE w:val="0"/>
        <w:autoSpaceDN w:val="0"/>
        <w:bidi w:val="0"/>
        <w:adjustRightInd w:val="0"/>
        <w:spacing w:after="0" w:line="360" w:lineRule="auto"/>
        <w:rPr>
          <w:rFonts w:asciiTheme="majorBidi" w:hAnsiTheme="majorBidi" w:cstheme="majorBidi"/>
          <w:b/>
          <w:bCs/>
          <w:sz w:val="24"/>
          <w:szCs w:val="24"/>
          <w:lang w:bidi="ar-IQ"/>
        </w:rPr>
      </w:pPr>
    </w:p>
    <w:p w:rsidR="009356CC" w:rsidRDefault="009356CC" w:rsidP="009356CC">
      <w:pPr>
        <w:autoSpaceDE w:val="0"/>
        <w:autoSpaceDN w:val="0"/>
        <w:bidi w:val="0"/>
        <w:adjustRightInd w:val="0"/>
        <w:spacing w:after="0" w:line="360" w:lineRule="auto"/>
        <w:rPr>
          <w:rFonts w:asciiTheme="majorBidi" w:hAnsiTheme="majorBidi" w:cstheme="majorBidi"/>
          <w:b/>
          <w:bCs/>
          <w:sz w:val="24"/>
          <w:szCs w:val="24"/>
          <w:lang w:bidi="ar-IQ"/>
        </w:rPr>
      </w:pPr>
    </w:p>
    <w:p w:rsidR="009356CC" w:rsidRDefault="009356CC" w:rsidP="009356CC">
      <w:pPr>
        <w:autoSpaceDE w:val="0"/>
        <w:autoSpaceDN w:val="0"/>
        <w:bidi w:val="0"/>
        <w:adjustRightInd w:val="0"/>
        <w:spacing w:after="0" w:line="360" w:lineRule="auto"/>
        <w:rPr>
          <w:rFonts w:asciiTheme="majorBidi" w:hAnsiTheme="majorBidi" w:cstheme="majorBidi"/>
          <w:b/>
          <w:bCs/>
          <w:sz w:val="24"/>
          <w:szCs w:val="24"/>
          <w:lang w:bidi="ar-IQ"/>
        </w:rPr>
      </w:pPr>
      <w:r>
        <w:rPr>
          <w:rFonts w:asciiTheme="majorBidi" w:hAnsiTheme="majorBidi" w:cstheme="majorBidi"/>
          <w:b/>
          <w:bCs/>
          <w:noProof/>
          <w:sz w:val="24"/>
          <w:szCs w:val="24"/>
        </w:rPr>
        <w:lastRenderedPageBreak/>
        <w:drawing>
          <wp:anchor distT="0" distB="0" distL="114300" distR="114300" simplePos="0" relativeHeight="251658240" behindDoc="0" locked="0" layoutInCell="1" allowOverlap="1" wp14:anchorId="486D88F5" wp14:editId="2D2BE8E2">
            <wp:simplePos x="0" y="0"/>
            <wp:positionH relativeFrom="column">
              <wp:align>left</wp:align>
            </wp:positionH>
            <wp:positionV relativeFrom="paragraph">
              <wp:align>top</wp:align>
            </wp:positionV>
            <wp:extent cx="1971675" cy="516255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5162550"/>
                    </a:xfrm>
                    <a:prstGeom prst="rect">
                      <a:avLst/>
                    </a:prstGeom>
                    <a:noFill/>
                    <a:ln>
                      <a:noFill/>
                    </a:ln>
                  </pic:spPr>
                </pic:pic>
              </a:graphicData>
            </a:graphic>
          </wp:anchor>
        </w:drawing>
      </w:r>
    </w:p>
    <w:p w:rsidR="009356CC" w:rsidRPr="009356CC" w:rsidRDefault="009356CC" w:rsidP="009356CC">
      <w:pPr>
        <w:bidi w:val="0"/>
        <w:rPr>
          <w:rFonts w:asciiTheme="majorBidi" w:hAnsiTheme="majorBidi" w:cstheme="majorBidi"/>
          <w:sz w:val="24"/>
          <w:szCs w:val="24"/>
          <w:lang w:bidi="ar-IQ"/>
        </w:rPr>
      </w:pPr>
      <w:r>
        <w:rPr>
          <w:rFonts w:asciiTheme="majorBidi" w:hAnsiTheme="majorBidi" w:cstheme="majorBidi"/>
          <w:b/>
          <w:bCs/>
          <w:noProof/>
          <w:sz w:val="24"/>
          <w:szCs w:val="24"/>
        </w:rPr>
        <w:drawing>
          <wp:inline distT="0" distB="0" distL="0" distR="0" wp14:anchorId="57E3E3AB" wp14:editId="5CA1FCDF">
            <wp:extent cx="1895475" cy="14763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476375"/>
                    </a:xfrm>
                    <a:prstGeom prst="rect">
                      <a:avLst/>
                    </a:prstGeom>
                    <a:noFill/>
                    <a:ln>
                      <a:noFill/>
                    </a:ln>
                  </pic:spPr>
                </pic:pic>
              </a:graphicData>
            </a:graphic>
          </wp:inline>
        </w:drawing>
      </w:r>
    </w:p>
    <w:p w:rsidR="009356CC" w:rsidRDefault="009356CC" w:rsidP="009356CC">
      <w:pPr>
        <w:autoSpaceDE w:val="0"/>
        <w:autoSpaceDN w:val="0"/>
        <w:bidi w:val="0"/>
        <w:adjustRightInd w:val="0"/>
        <w:spacing w:after="0" w:line="360" w:lineRule="auto"/>
        <w:rPr>
          <w:rFonts w:asciiTheme="majorBidi" w:hAnsiTheme="majorBidi" w:cstheme="majorBidi"/>
          <w:b/>
          <w:bCs/>
          <w:sz w:val="24"/>
          <w:szCs w:val="24"/>
          <w:lang w:bidi="ar-IQ"/>
        </w:rPr>
      </w:pPr>
    </w:p>
    <w:p w:rsidR="009356CC" w:rsidRDefault="009356CC" w:rsidP="009356CC">
      <w:pPr>
        <w:autoSpaceDE w:val="0"/>
        <w:autoSpaceDN w:val="0"/>
        <w:bidi w:val="0"/>
        <w:adjustRightInd w:val="0"/>
        <w:spacing w:after="0" w:line="360" w:lineRule="auto"/>
        <w:rPr>
          <w:rFonts w:asciiTheme="majorBidi" w:hAnsiTheme="majorBidi" w:cstheme="majorBidi"/>
          <w:b/>
          <w:bCs/>
          <w:sz w:val="24"/>
          <w:szCs w:val="24"/>
          <w:lang w:bidi="ar-IQ"/>
        </w:rPr>
      </w:pPr>
    </w:p>
    <w:p w:rsidR="009356CC" w:rsidRDefault="009356CC" w:rsidP="009356CC">
      <w:pPr>
        <w:tabs>
          <w:tab w:val="left" w:pos="3930"/>
        </w:tabs>
        <w:autoSpaceDE w:val="0"/>
        <w:autoSpaceDN w:val="0"/>
        <w:bidi w:val="0"/>
        <w:adjustRightInd w:val="0"/>
        <w:spacing w:after="0" w:line="360" w:lineRule="auto"/>
        <w:rPr>
          <w:rFonts w:asciiTheme="majorBidi" w:hAnsiTheme="majorBidi" w:cstheme="majorBidi"/>
          <w:b/>
          <w:bCs/>
          <w:sz w:val="24"/>
          <w:szCs w:val="24"/>
          <w:lang w:bidi="ar-IQ"/>
        </w:rPr>
      </w:pPr>
      <w:r>
        <w:rPr>
          <w:rFonts w:asciiTheme="majorBidi" w:hAnsiTheme="majorBidi" w:cstheme="majorBidi"/>
          <w:b/>
          <w:bCs/>
          <w:noProof/>
          <w:sz w:val="24"/>
          <w:szCs w:val="24"/>
        </w:rPr>
        <w:drawing>
          <wp:inline distT="0" distB="0" distL="0" distR="0">
            <wp:extent cx="3495675" cy="2305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5675" cy="2305050"/>
                    </a:xfrm>
                    <a:prstGeom prst="rect">
                      <a:avLst/>
                    </a:prstGeom>
                    <a:noFill/>
                    <a:ln>
                      <a:noFill/>
                    </a:ln>
                  </pic:spPr>
                </pic:pic>
              </a:graphicData>
            </a:graphic>
          </wp:inline>
        </w:drawing>
      </w:r>
      <w:r>
        <w:rPr>
          <w:rFonts w:asciiTheme="majorBidi" w:hAnsiTheme="majorBidi" w:cstheme="majorBidi"/>
          <w:b/>
          <w:bCs/>
          <w:sz w:val="24"/>
          <w:szCs w:val="24"/>
          <w:lang w:bidi="ar-IQ"/>
        </w:rPr>
        <w:tab/>
      </w:r>
      <w:r>
        <w:rPr>
          <w:rFonts w:asciiTheme="majorBidi" w:hAnsiTheme="majorBidi" w:cstheme="majorBidi"/>
          <w:b/>
          <w:bCs/>
          <w:sz w:val="24"/>
          <w:szCs w:val="24"/>
          <w:lang w:bidi="ar-IQ"/>
        </w:rPr>
        <w:br w:type="textWrapping" w:clear="all"/>
      </w:r>
    </w:p>
    <w:p w:rsidR="009356CC" w:rsidRDefault="009356CC" w:rsidP="009356CC">
      <w:pPr>
        <w:autoSpaceDE w:val="0"/>
        <w:autoSpaceDN w:val="0"/>
        <w:bidi w:val="0"/>
        <w:adjustRightInd w:val="0"/>
        <w:spacing w:after="0" w:line="360" w:lineRule="auto"/>
        <w:rPr>
          <w:rFonts w:asciiTheme="majorBidi" w:hAnsiTheme="majorBidi" w:cstheme="majorBidi"/>
          <w:b/>
          <w:bCs/>
          <w:sz w:val="24"/>
          <w:szCs w:val="24"/>
          <w:lang w:bidi="ar-IQ"/>
        </w:rPr>
      </w:pPr>
    </w:p>
    <w:p w:rsidR="009356CC" w:rsidRPr="009356CC" w:rsidRDefault="009356CC" w:rsidP="009356CC">
      <w:pPr>
        <w:autoSpaceDE w:val="0"/>
        <w:autoSpaceDN w:val="0"/>
        <w:bidi w:val="0"/>
        <w:adjustRightInd w:val="0"/>
        <w:spacing w:after="0" w:line="360" w:lineRule="auto"/>
        <w:rPr>
          <w:rFonts w:asciiTheme="majorBidi" w:hAnsiTheme="majorBidi" w:cstheme="majorBidi"/>
          <w:b/>
          <w:bCs/>
          <w:sz w:val="24"/>
          <w:szCs w:val="24"/>
          <w:lang w:bidi="ar-IQ"/>
        </w:rPr>
      </w:pPr>
    </w:p>
    <w:p w:rsidR="002532CE" w:rsidRPr="009356CC" w:rsidRDefault="00C17DDD" w:rsidP="002532CE">
      <w:pPr>
        <w:jc w:val="right"/>
        <w:rPr>
          <w:rFonts w:asciiTheme="majorBidi" w:hAnsiTheme="majorBidi" w:cstheme="majorBidi"/>
          <w:b/>
          <w:bCs/>
          <w:sz w:val="24"/>
          <w:szCs w:val="24"/>
          <w:lang w:bidi="ar-IQ"/>
        </w:rPr>
      </w:pPr>
      <w:r>
        <w:rPr>
          <w:rFonts w:asciiTheme="majorBidi" w:hAnsiTheme="majorBidi" w:cstheme="majorBidi"/>
          <w:b/>
          <w:bCs/>
          <w:sz w:val="24"/>
          <w:szCs w:val="24"/>
          <w:lang w:bidi="ar-IQ"/>
        </w:rPr>
        <w:t xml:space="preserve">Steps </w:t>
      </w:r>
      <w:r w:rsidR="009356CC">
        <w:rPr>
          <w:rFonts w:asciiTheme="majorBidi" w:hAnsiTheme="majorBidi" w:cstheme="majorBidi"/>
          <w:b/>
          <w:bCs/>
          <w:sz w:val="24"/>
          <w:szCs w:val="24"/>
          <w:lang w:bidi="ar-IQ"/>
        </w:rPr>
        <w:t xml:space="preserve"> of </w:t>
      </w:r>
      <w:r w:rsidR="002532CE" w:rsidRPr="009356CC">
        <w:rPr>
          <w:rFonts w:asciiTheme="majorBidi" w:hAnsiTheme="majorBidi" w:cstheme="majorBidi"/>
          <w:b/>
          <w:bCs/>
          <w:sz w:val="24"/>
          <w:szCs w:val="24"/>
          <w:lang w:bidi="ar-IQ"/>
        </w:rPr>
        <w:t>Platelet aggregation</w:t>
      </w:r>
    </w:p>
    <w:p w:rsidR="0094624E" w:rsidRPr="009356CC" w:rsidRDefault="0094624E" w:rsidP="0094624E">
      <w:pPr>
        <w:jc w:val="right"/>
        <w:rPr>
          <w:rFonts w:asciiTheme="majorBidi" w:hAnsiTheme="majorBidi" w:cstheme="majorBidi"/>
          <w:sz w:val="24"/>
          <w:szCs w:val="24"/>
          <w:lang w:bidi="ar-IQ"/>
        </w:rPr>
      </w:pPr>
      <w:r w:rsidRPr="009356CC">
        <w:rPr>
          <w:rFonts w:asciiTheme="majorBidi" w:hAnsiTheme="majorBidi" w:cstheme="majorBidi"/>
          <w:sz w:val="24"/>
          <w:szCs w:val="24"/>
          <w:lang w:bidi="ar-IQ"/>
        </w:rPr>
        <w:t>When platelets become activated and start to aggregate</w:t>
      </w:r>
      <w:r w:rsidR="005A0E46" w:rsidRPr="009356CC">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 xml:space="preserve"> : </w:t>
      </w:r>
    </w:p>
    <w:p w:rsidR="0094624E" w:rsidRPr="009356CC" w:rsidRDefault="0094624E" w:rsidP="0094624E">
      <w:pPr>
        <w:jc w:val="right"/>
        <w:rPr>
          <w:rFonts w:asciiTheme="majorBidi" w:hAnsiTheme="majorBidi" w:cstheme="majorBidi"/>
          <w:sz w:val="24"/>
          <w:szCs w:val="24"/>
          <w:lang w:bidi="ar-IQ"/>
        </w:rPr>
      </w:pPr>
      <w:r w:rsidRPr="009356CC">
        <w:rPr>
          <w:rFonts w:asciiTheme="majorBidi" w:hAnsiTheme="majorBidi" w:cstheme="majorBidi"/>
          <w:sz w:val="24"/>
          <w:szCs w:val="24"/>
          <w:lang w:bidi="ar-IQ"/>
        </w:rPr>
        <w:t xml:space="preserve">1)  These actions are mediated by </w:t>
      </w:r>
      <w:r w:rsidRPr="009356CC">
        <w:rPr>
          <w:rFonts w:asciiTheme="majorBidi" w:hAnsiTheme="majorBidi" w:cstheme="majorBidi"/>
          <w:b/>
          <w:bCs/>
          <w:sz w:val="24"/>
          <w:szCs w:val="24"/>
          <w:lang w:bidi="ar-IQ"/>
        </w:rPr>
        <w:t>several messenger systems</w:t>
      </w:r>
      <w:r w:rsidRPr="009356CC">
        <w:rPr>
          <w:rFonts w:asciiTheme="majorBidi" w:hAnsiTheme="majorBidi" w:cstheme="majorBidi"/>
          <w:sz w:val="24"/>
          <w:szCs w:val="24"/>
          <w:lang w:bidi="ar-IQ"/>
        </w:rPr>
        <w:t xml:space="preserve"> (ADP and serotonin) that ultimately result in elevated levels of calcium and a decreased concentration of cAMP within the platelet</w:t>
      </w:r>
      <w:r w:rsidRPr="009356CC">
        <w:rPr>
          <w:rFonts w:asciiTheme="majorBidi" w:hAnsiTheme="majorBidi" w:cs="Times New Roman"/>
          <w:sz w:val="24"/>
          <w:szCs w:val="24"/>
          <w:lang w:bidi="ar-IQ"/>
        </w:rPr>
        <w:t xml:space="preserve"> .</w:t>
      </w:r>
    </w:p>
    <w:p w:rsidR="00DD4CA9" w:rsidRPr="009356CC" w:rsidRDefault="00DD4CA9" w:rsidP="0094624E">
      <w:pPr>
        <w:jc w:val="right"/>
        <w:rPr>
          <w:rFonts w:asciiTheme="majorBidi" w:hAnsiTheme="majorBidi" w:cstheme="majorBidi"/>
          <w:sz w:val="24"/>
          <w:szCs w:val="24"/>
          <w:lang w:bidi="ar-IQ"/>
        </w:rPr>
      </w:pPr>
      <w:r w:rsidRPr="009356CC">
        <w:rPr>
          <w:rFonts w:asciiTheme="majorBidi" w:hAnsiTheme="majorBidi" w:cstheme="majorBidi"/>
          <w:sz w:val="24"/>
          <w:szCs w:val="24"/>
          <w:lang w:bidi="ar-IQ"/>
        </w:rPr>
        <w:t xml:space="preserve">2) </w:t>
      </w:r>
      <w:r w:rsidR="0094624E" w:rsidRPr="009356CC">
        <w:rPr>
          <w:rFonts w:asciiTheme="majorBidi" w:hAnsiTheme="majorBidi" w:cstheme="majorBidi"/>
          <w:sz w:val="24"/>
          <w:szCs w:val="24"/>
          <w:lang w:bidi="ar-IQ"/>
        </w:rPr>
        <w:t>Activation</w:t>
      </w:r>
      <w:r w:rsidRPr="009356CC">
        <w:rPr>
          <w:rFonts w:asciiTheme="majorBidi" w:hAnsiTheme="majorBidi" w:cstheme="majorBidi"/>
          <w:sz w:val="24"/>
          <w:szCs w:val="24"/>
          <w:lang w:bidi="ar-IQ"/>
        </w:rPr>
        <w:t xml:space="preserve"> of </w:t>
      </w:r>
      <w:r w:rsidRPr="009356CC">
        <w:rPr>
          <w:rFonts w:asciiTheme="majorBidi" w:hAnsiTheme="majorBidi" w:cstheme="majorBidi"/>
          <w:b/>
          <w:bCs/>
          <w:sz w:val="24"/>
          <w:szCs w:val="24"/>
          <w:lang w:bidi="ar-IQ"/>
        </w:rPr>
        <w:t>thromboxane A2 synthesis</w:t>
      </w:r>
      <w:r w:rsidR="0094624E" w:rsidRPr="009356CC">
        <w:rPr>
          <w:rFonts w:asciiTheme="majorBidi" w:hAnsiTheme="majorBidi" w:cstheme="majorBidi"/>
          <w:b/>
          <w:bCs/>
          <w:sz w:val="24"/>
          <w:szCs w:val="24"/>
          <w:lang w:bidi="ar-IQ"/>
        </w:rPr>
        <w:t>.</w:t>
      </w:r>
      <w:r w:rsidRPr="009356CC">
        <w:rPr>
          <w:rFonts w:asciiTheme="majorBidi" w:hAnsiTheme="majorBidi" w:cstheme="majorBidi"/>
          <w:b/>
          <w:bCs/>
          <w:sz w:val="24"/>
          <w:szCs w:val="24"/>
          <w:lang w:bidi="ar-IQ"/>
        </w:rPr>
        <w:t xml:space="preserve"> </w:t>
      </w:r>
    </w:p>
    <w:p w:rsidR="00DD4CA9" w:rsidRPr="009356CC" w:rsidRDefault="00DD4CA9" w:rsidP="0094624E">
      <w:pPr>
        <w:bidi w:val="0"/>
        <w:rPr>
          <w:rFonts w:asciiTheme="majorBidi" w:hAnsiTheme="majorBidi" w:cstheme="majorBidi"/>
          <w:sz w:val="24"/>
          <w:szCs w:val="24"/>
          <w:lang w:bidi="ar-IQ"/>
        </w:rPr>
      </w:pPr>
      <w:r w:rsidRPr="009356CC">
        <w:rPr>
          <w:rFonts w:asciiTheme="majorBidi" w:hAnsiTheme="majorBidi" w:cstheme="majorBidi"/>
          <w:sz w:val="24"/>
          <w:szCs w:val="24"/>
          <w:lang w:bidi="ar-IQ"/>
        </w:rPr>
        <w:t xml:space="preserve">3) </w:t>
      </w:r>
      <w:r w:rsidR="0094624E" w:rsidRPr="009356CC">
        <w:rPr>
          <w:rFonts w:asciiTheme="majorBidi" w:hAnsiTheme="majorBidi" w:cstheme="majorBidi"/>
          <w:sz w:val="24"/>
          <w:szCs w:val="24"/>
          <w:lang w:bidi="ar-IQ"/>
        </w:rPr>
        <w:t>Activation</w:t>
      </w:r>
      <w:r w:rsidRPr="009356CC">
        <w:rPr>
          <w:rFonts w:asciiTheme="majorBidi" w:hAnsiTheme="majorBidi" w:cstheme="majorBidi"/>
          <w:sz w:val="24"/>
          <w:szCs w:val="24"/>
          <w:lang w:bidi="ar-IQ"/>
        </w:rPr>
        <w:t xml:space="preserve"> of </w:t>
      </w:r>
      <w:r w:rsidRPr="009356CC">
        <w:rPr>
          <w:rFonts w:asciiTheme="majorBidi" w:hAnsiTheme="majorBidi" w:cstheme="majorBidi"/>
          <w:b/>
          <w:bCs/>
          <w:sz w:val="24"/>
          <w:szCs w:val="24"/>
          <w:lang w:bidi="ar-IQ"/>
        </w:rPr>
        <w:t>glycoprotein</w:t>
      </w:r>
      <w:r w:rsidRPr="009356CC">
        <w:rPr>
          <w:rFonts w:asciiTheme="majorBidi" w:hAnsiTheme="majorBidi" w:cs="Times New Roman"/>
          <w:b/>
          <w:bCs/>
          <w:sz w:val="24"/>
          <w:szCs w:val="24"/>
          <w:lang w:bidi="ar-IQ"/>
        </w:rPr>
        <w:t xml:space="preserve"> </w:t>
      </w:r>
      <w:r w:rsidR="0094624E" w:rsidRPr="009356CC">
        <w:rPr>
          <w:rFonts w:asciiTheme="majorBidi" w:hAnsiTheme="majorBidi" w:cstheme="majorBidi"/>
          <w:b/>
          <w:bCs/>
          <w:sz w:val="24"/>
          <w:szCs w:val="24"/>
          <w:lang w:bidi="ar-IQ"/>
        </w:rPr>
        <w:t xml:space="preserve">( </w:t>
      </w:r>
      <w:r w:rsidRPr="009356CC">
        <w:rPr>
          <w:rFonts w:asciiTheme="majorBidi" w:hAnsiTheme="majorBidi" w:cstheme="majorBidi"/>
          <w:b/>
          <w:bCs/>
          <w:sz w:val="24"/>
          <w:szCs w:val="24"/>
          <w:lang w:bidi="ar-IQ"/>
        </w:rPr>
        <w:t>GP) IIb/IIIa receptors</w:t>
      </w:r>
      <w:r w:rsidRPr="009356CC">
        <w:rPr>
          <w:rFonts w:asciiTheme="majorBidi" w:hAnsiTheme="majorBidi" w:cstheme="majorBidi"/>
          <w:sz w:val="24"/>
          <w:szCs w:val="24"/>
          <w:lang w:bidi="ar-IQ"/>
        </w:rPr>
        <w:t xml:space="preserve"> that bind fibrinogen and, ultimately, regulate platelet–platelet interaction and thrombus formation. </w:t>
      </w:r>
    </w:p>
    <w:p w:rsidR="00DD4CA9" w:rsidRPr="009356CC" w:rsidRDefault="00DD4CA9" w:rsidP="00DD4CA9">
      <w:pPr>
        <w:bidi w:val="0"/>
        <w:rPr>
          <w:rFonts w:asciiTheme="majorBidi" w:hAnsiTheme="majorBidi" w:cstheme="majorBidi"/>
          <w:sz w:val="24"/>
          <w:szCs w:val="24"/>
          <w:lang w:bidi="ar-IQ"/>
        </w:rPr>
      </w:pPr>
      <w:r w:rsidRPr="009356CC">
        <w:rPr>
          <w:rFonts w:asciiTheme="majorBidi" w:hAnsiTheme="majorBidi" w:cstheme="majorBidi"/>
          <w:sz w:val="24"/>
          <w:szCs w:val="24"/>
          <w:lang w:bidi="ar-IQ"/>
        </w:rPr>
        <w:t xml:space="preserve">Fibrinogen, a soluble plasma GP, simultaneously binds to GP IIb/IIIa receptors on two separate platelets, resulting in platelet cross-linking and platelet aggregation. </w:t>
      </w:r>
    </w:p>
    <w:p w:rsidR="00DD4CA9" w:rsidRPr="009356CC" w:rsidRDefault="00DD4CA9" w:rsidP="00C17DDD">
      <w:pPr>
        <w:bidi w:val="0"/>
        <w:rPr>
          <w:rFonts w:asciiTheme="majorBidi" w:hAnsiTheme="majorBidi" w:cstheme="majorBidi"/>
          <w:sz w:val="24"/>
          <w:szCs w:val="24"/>
          <w:lang w:bidi="ar-IQ"/>
        </w:rPr>
      </w:pPr>
      <w:r w:rsidRPr="009356CC">
        <w:rPr>
          <w:rFonts w:asciiTheme="majorBidi" w:hAnsiTheme="majorBidi" w:cstheme="majorBidi"/>
          <w:sz w:val="24"/>
          <w:szCs w:val="24"/>
          <w:lang w:bidi="ar-IQ"/>
        </w:rPr>
        <w:lastRenderedPageBreak/>
        <w:t>This leads to an avalanche of platelet aggregation</w:t>
      </w:r>
      <w:r w:rsidRPr="009356CC">
        <w:rPr>
          <w:rFonts w:asciiTheme="majorBidi" w:hAnsiTheme="majorBidi" w:cs="Times New Roman"/>
          <w:sz w:val="24"/>
          <w:szCs w:val="24"/>
          <w:rtl/>
          <w:lang w:bidi="ar-IQ"/>
        </w:rPr>
        <w:t>,</w:t>
      </w:r>
      <w:r w:rsidRPr="009356CC">
        <w:rPr>
          <w:rFonts w:asciiTheme="majorBidi" w:hAnsiTheme="majorBidi" w:cstheme="majorBidi"/>
          <w:sz w:val="24"/>
          <w:szCs w:val="24"/>
          <w:lang w:bidi="ar-IQ"/>
        </w:rPr>
        <w:t xml:space="preserve"> because each activated platelet can recruit other platelets</w:t>
      </w:r>
      <w:r w:rsidRPr="009356CC">
        <w:rPr>
          <w:rFonts w:asciiTheme="majorBidi" w:hAnsiTheme="majorBidi" w:cs="Times New Roman"/>
          <w:sz w:val="24"/>
          <w:szCs w:val="24"/>
          <w:lang w:bidi="ar-IQ"/>
        </w:rPr>
        <w:t xml:space="preserve"> </w:t>
      </w:r>
      <w:r w:rsidR="00C17DDD">
        <w:rPr>
          <w:rFonts w:asciiTheme="majorBidi" w:hAnsiTheme="majorBidi" w:cs="Times New Roman"/>
          <w:sz w:val="24"/>
          <w:szCs w:val="24"/>
          <w:lang w:bidi="ar-IQ"/>
        </w:rPr>
        <w:t>.</w:t>
      </w:r>
    </w:p>
    <w:p w:rsidR="00DD4CA9" w:rsidRPr="009356CC" w:rsidRDefault="00DD4CA9" w:rsidP="00DD4CA9">
      <w:pPr>
        <w:jc w:val="right"/>
        <w:rPr>
          <w:rFonts w:asciiTheme="majorBidi" w:hAnsiTheme="majorBidi" w:cstheme="majorBidi"/>
          <w:b/>
          <w:bCs/>
          <w:sz w:val="24"/>
          <w:szCs w:val="24"/>
          <w:lang w:bidi="ar-IQ"/>
        </w:rPr>
      </w:pPr>
      <w:r w:rsidRPr="009356CC">
        <w:rPr>
          <w:rFonts w:asciiTheme="majorBidi" w:hAnsiTheme="majorBidi" w:cstheme="majorBidi"/>
          <w:b/>
          <w:bCs/>
          <w:sz w:val="24"/>
          <w:szCs w:val="24"/>
          <w:lang w:bidi="ar-IQ"/>
        </w:rPr>
        <w:t>Formation of a clot</w:t>
      </w:r>
    </w:p>
    <w:p w:rsidR="00D30F6E" w:rsidRDefault="00DD4CA9" w:rsidP="00D30F6E">
      <w:pPr>
        <w:jc w:val="right"/>
        <w:rPr>
          <w:rFonts w:asciiTheme="majorBidi" w:hAnsiTheme="majorBidi" w:cstheme="majorBidi"/>
          <w:sz w:val="28"/>
          <w:szCs w:val="28"/>
          <w:lang w:bidi="ar-IQ"/>
        </w:rPr>
      </w:pPr>
      <w:r w:rsidRPr="009356CC">
        <w:rPr>
          <w:rFonts w:asciiTheme="majorBidi" w:hAnsiTheme="majorBidi" w:cstheme="majorBidi"/>
          <w:sz w:val="24"/>
          <w:szCs w:val="24"/>
          <w:lang w:bidi="ar-IQ"/>
        </w:rPr>
        <w:t>Local stimulation of the coagulation cascade by tissue factors released</w:t>
      </w:r>
      <w:r w:rsidR="00D30F6E" w:rsidRPr="009356CC">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from the injured tissue and by mediators on the surface of platelets</w:t>
      </w:r>
      <w:r w:rsidR="00D30F6E" w:rsidRPr="009356CC">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results in the formation of thrombin (factor IIa).</w:t>
      </w:r>
      <w:r w:rsidRPr="00DD4CA9">
        <w:rPr>
          <w:rFonts w:asciiTheme="majorBidi" w:hAnsiTheme="majorBidi" w:cstheme="majorBidi"/>
          <w:sz w:val="28"/>
          <w:szCs w:val="28"/>
          <w:lang w:bidi="ar-IQ"/>
        </w:rPr>
        <w:t xml:space="preserve"> </w:t>
      </w:r>
    </w:p>
    <w:p w:rsidR="00DD4CA9" w:rsidRDefault="00DD4CA9" w:rsidP="00D30F6E">
      <w:pPr>
        <w:bidi w:val="0"/>
        <w:rPr>
          <w:rFonts w:asciiTheme="majorBidi" w:hAnsiTheme="majorBidi" w:cstheme="majorBidi"/>
          <w:sz w:val="24"/>
          <w:szCs w:val="24"/>
          <w:lang w:bidi="ar-IQ"/>
        </w:rPr>
      </w:pPr>
      <w:r w:rsidRPr="009356CC">
        <w:rPr>
          <w:rFonts w:asciiTheme="majorBidi" w:hAnsiTheme="majorBidi" w:cstheme="majorBidi"/>
          <w:sz w:val="24"/>
          <w:szCs w:val="24"/>
          <w:lang w:bidi="ar-IQ"/>
        </w:rPr>
        <w:t>In turn, thrombin, a</w:t>
      </w:r>
      <w:r w:rsidR="00D30F6E" w:rsidRPr="009356CC">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serine protease, catalyzes the hydrolysis of fibrinogen to fibrin, which</w:t>
      </w:r>
      <w:r w:rsidR="00D30F6E" w:rsidRPr="009356CC">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is incorporated into the clot. Subsequent cross-linking of the fibrin</w:t>
      </w:r>
      <w:r w:rsidR="00D30F6E" w:rsidRPr="009356CC">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 xml:space="preserve">strands stabilizes the clot and forms a hemostatic </w:t>
      </w:r>
      <w:r w:rsidR="00D30F6E" w:rsidRPr="009356CC">
        <w:rPr>
          <w:rFonts w:asciiTheme="majorBidi" w:hAnsiTheme="majorBidi" w:cstheme="majorBidi"/>
          <w:sz w:val="24"/>
          <w:szCs w:val="24"/>
          <w:lang w:bidi="ar-IQ"/>
        </w:rPr>
        <w:t>(</w:t>
      </w:r>
      <w:r w:rsidRPr="009356CC">
        <w:rPr>
          <w:rFonts w:asciiTheme="majorBidi" w:hAnsiTheme="majorBidi" w:cstheme="majorBidi"/>
          <w:sz w:val="24"/>
          <w:szCs w:val="24"/>
          <w:lang w:bidi="ar-IQ"/>
        </w:rPr>
        <w:t>platelet–fibrin plug</w:t>
      </w:r>
      <w:r w:rsidR="00D30F6E" w:rsidRPr="009356CC">
        <w:rPr>
          <w:rFonts w:asciiTheme="majorBidi" w:hAnsiTheme="majorBidi" w:cs="Times New Roman"/>
          <w:sz w:val="24"/>
          <w:szCs w:val="24"/>
          <w:lang w:bidi="ar-IQ"/>
        </w:rPr>
        <w:t xml:space="preserve"> </w:t>
      </w:r>
      <w:r w:rsidRPr="009356CC">
        <w:rPr>
          <w:rFonts w:asciiTheme="majorBidi" w:hAnsiTheme="majorBidi" w:cs="Times New Roman"/>
          <w:sz w:val="24"/>
          <w:szCs w:val="24"/>
          <w:rtl/>
          <w:lang w:bidi="ar-IQ"/>
        </w:rPr>
        <w:t>(</w:t>
      </w:r>
      <w:r w:rsidR="00C17DDD">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Figure 22.2</w:t>
      </w:r>
      <w:r w:rsidRPr="009356CC">
        <w:rPr>
          <w:rFonts w:asciiTheme="majorBidi" w:hAnsiTheme="majorBidi" w:cs="Times New Roman"/>
          <w:sz w:val="24"/>
          <w:szCs w:val="24"/>
          <w:rtl/>
          <w:lang w:bidi="ar-IQ"/>
        </w:rPr>
        <w:t>.</w:t>
      </w:r>
    </w:p>
    <w:p w:rsidR="00C17DDD" w:rsidRDefault="00C17DDD" w:rsidP="00C17DDD">
      <w:pPr>
        <w:bidi w:val="0"/>
        <w:rPr>
          <w:rFonts w:asciiTheme="majorBidi" w:hAnsiTheme="majorBidi" w:cstheme="majorBidi"/>
          <w:sz w:val="24"/>
          <w:szCs w:val="24"/>
          <w:lang w:bidi="ar-IQ"/>
        </w:rPr>
      </w:pPr>
    </w:p>
    <w:p w:rsidR="00C17DDD" w:rsidRPr="009356CC" w:rsidRDefault="00C17DDD" w:rsidP="00C17DDD">
      <w:pPr>
        <w:bidi w:val="0"/>
        <w:rPr>
          <w:rFonts w:asciiTheme="majorBidi" w:hAnsiTheme="majorBidi" w:cstheme="majorBidi"/>
          <w:sz w:val="24"/>
          <w:szCs w:val="24"/>
          <w:lang w:bidi="ar-IQ"/>
        </w:rPr>
      </w:pPr>
      <w:r>
        <w:rPr>
          <w:rFonts w:asciiTheme="majorBidi" w:hAnsiTheme="majorBidi" w:cstheme="majorBidi"/>
          <w:noProof/>
          <w:sz w:val="24"/>
          <w:szCs w:val="24"/>
        </w:rPr>
        <w:drawing>
          <wp:inline distT="0" distB="0" distL="0" distR="0" wp14:anchorId="0F1FEBED" wp14:editId="56AA95D3">
            <wp:extent cx="5274310" cy="2228969"/>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228969"/>
                    </a:xfrm>
                    <a:prstGeom prst="rect">
                      <a:avLst/>
                    </a:prstGeom>
                    <a:noFill/>
                    <a:ln>
                      <a:noFill/>
                    </a:ln>
                  </pic:spPr>
                </pic:pic>
              </a:graphicData>
            </a:graphic>
          </wp:inline>
        </w:drawing>
      </w:r>
    </w:p>
    <w:p w:rsidR="00C17DDD" w:rsidRDefault="00C17DDD" w:rsidP="00DD4CA9">
      <w:pPr>
        <w:jc w:val="right"/>
        <w:rPr>
          <w:rFonts w:asciiTheme="majorBidi" w:hAnsiTheme="majorBidi" w:cstheme="majorBidi"/>
          <w:b/>
          <w:bCs/>
          <w:sz w:val="24"/>
          <w:szCs w:val="24"/>
          <w:rtl/>
          <w:lang w:bidi="ar-IQ"/>
        </w:rPr>
      </w:pPr>
    </w:p>
    <w:p w:rsidR="00C17DDD" w:rsidRDefault="00C17DDD" w:rsidP="00DD4CA9">
      <w:pPr>
        <w:jc w:val="right"/>
        <w:rPr>
          <w:rFonts w:asciiTheme="majorBidi" w:hAnsiTheme="majorBidi" w:cstheme="majorBidi"/>
          <w:b/>
          <w:bCs/>
          <w:sz w:val="24"/>
          <w:szCs w:val="24"/>
          <w:rtl/>
          <w:lang w:bidi="ar-IQ"/>
        </w:rPr>
      </w:pPr>
    </w:p>
    <w:p w:rsidR="00C17DDD" w:rsidRDefault="00C17DDD" w:rsidP="00DD4CA9">
      <w:pPr>
        <w:jc w:val="right"/>
        <w:rPr>
          <w:rFonts w:asciiTheme="majorBidi" w:hAnsiTheme="majorBidi" w:cstheme="majorBidi"/>
          <w:b/>
          <w:bCs/>
          <w:sz w:val="24"/>
          <w:szCs w:val="24"/>
          <w:rtl/>
          <w:lang w:bidi="ar-IQ"/>
        </w:rPr>
      </w:pPr>
    </w:p>
    <w:p w:rsidR="00C17DDD" w:rsidRDefault="00C17DDD" w:rsidP="00DD4CA9">
      <w:pPr>
        <w:jc w:val="right"/>
        <w:rPr>
          <w:rFonts w:asciiTheme="majorBidi" w:hAnsiTheme="majorBidi" w:cstheme="majorBidi"/>
          <w:b/>
          <w:bCs/>
          <w:sz w:val="24"/>
          <w:szCs w:val="24"/>
          <w:rtl/>
          <w:lang w:bidi="ar-IQ"/>
        </w:rPr>
      </w:pPr>
    </w:p>
    <w:p w:rsidR="00C17DDD" w:rsidRDefault="00C17DDD" w:rsidP="00DD4CA9">
      <w:pPr>
        <w:jc w:val="right"/>
        <w:rPr>
          <w:rFonts w:asciiTheme="majorBidi" w:hAnsiTheme="majorBidi" w:cstheme="majorBidi"/>
          <w:b/>
          <w:bCs/>
          <w:sz w:val="24"/>
          <w:szCs w:val="24"/>
          <w:rtl/>
          <w:lang w:bidi="ar-IQ"/>
        </w:rPr>
      </w:pPr>
    </w:p>
    <w:p w:rsidR="00C17DDD" w:rsidRDefault="00C17DDD" w:rsidP="00DD4CA9">
      <w:pPr>
        <w:jc w:val="right"/>
        <w:rPr>
          <w:rFonts w:asciiTheme="majorBidi" w:hAnsiTheme="majorBidi" w:cstheme="majorBidi"/>
          <w:b/>
          <w:bCs/>
          <w:sz w:val="24"/>
          <w:szCs w:val="24"/>
          <w:rtl/>
          <w:lang w:bidi="ar-IQ"/>
        </w:rPr>
      </w:pPr>
    </w:p>
    <w:p w:rsidR="00C17DDD" w:rsidRDefault="00C17DDD" w:rsidP="00DD4CA9">
      <w:pPr>
        <w:jc w:val="right"/>
        <w:rPr>
          <w:rFonts w:asciiTheme="majorBidi" w:hAnsiTheme="majorBidi" w:cstheme="majorBidi"/>
          <w:b/>
          <w:bCs/>
          <w:sz w:val="24"/>
          <w:szCs w:val="24"/>
          <w:rtl/>
          <w:lang w:bidi="ar-IQ"/>
        </w:rPr>
      </w:pPr>
    </w:p>
    <w:p w:rsidR="00C17DDD" w:rsidRDefault="00C17DDD" w:rsidP="00DD4CA9">
      <w:pPr>
        <w:jc w:val="right"/>
        <w:rPr>
          <w:rFonts w:asciiTheme="majorBidi" w:hAnsiTheme="majorBidi" w:cstheme="majorBidi"/>
          <w:b/>
          <w:bCs/>
          <w:sz w:val="24"/>
          <w:szCs w:val="24"/>
          <w:rtl/>
          <w:lang w:bidi="ar-IQ"/>
        </w:rPr>
      </w:pPr>
    </w:p>
    <w:p w:rsidR="00C17DDD" w:rsidRDefault="00C17DDD" w:rsidP="00DD4CA9">
      <w:pPr>
        <w:jc w:val="right"/>
        <w:rPr>
          <w:rFonts w:asciiTheme="majorBidi" w:hAnsiTheme="majorBidi" w:cstheme="majorBidi"/>
          <w:b/>
          <w:bCs/>
          <w:sz w:val="24"/>
          <w:szCs w:val="24"/>
          <w:rtl/>
          <w:lang w:bidi="ar-IQ"/>
        </w:rPr>
      </w:pPr>
    </w:p>
    <w:p w:rsidR="00C17DDD" w:rsidRDefault="00C17DDD" w:rsidP="00DD4CA9">
      <w:pPr>
        <w:jc w:val="right"/>
        <w:rPr>
          <w:rFonts w:asciiTheme="majorBidi" w:hAnsiTheme="majorBidi" w:cstheme="majorBidi"/>
          <w:b/>
          <w:bCs/>
          <w:sz w:val="24"/>
          <w:szCs w:val="24"/>
          <w:rtl/>
          <w:lang w:bidi="ar-IQ"/>
        </w:rPr>
      </w:pPr>
    </w:p>
    <w:p w:rsidR="00C17DDD" w:rsidRDefault="00C17DDD" w:rsidP="00DD4CA9">
      <w:pPr>
        <w:jc w:val="right"/>
        <w:rPr>
          <w:rFonts w:asciiTheme="majorBidi" w:hAnsiTheme="majorBidi" w:cstheme="majorBidi"/>
          <w:b/>
          <w:bCs/>
          <w:sz w:val="24"/>
          <w:szCs w:val="24"/>
          <w:rtl/>
          <w:lang w:bidi="ar-IQ"/>
        </w:rPr>
      </w:pPr>
    </w:p>
    <w:p w:rsidR="00C17DDD" w:rsidRDefault="00C17DDD" w:rsidP="00DD4CA9">
      <w:pPr>
        <w:jc w:val="right"/>
        <w:rPr>
          <w:rFonts w:asciiTheme="majorBidi" w:hAnsiTheme="majorBidi" w:cstheme="majorBidi"/>
          <w:b/>
          <w:bCs/>
          <w:sz w:val="24"/>
          <w:szCs w:val="24"/>
          <w:rtl/>
          <w:lang w:bidi="ar-IQ"/>
        </w:rPr>
      </w:pPr>
    </w:p>
    <w:p w:rsidR="00DD4CA9" w:rsidRPr="009356CC" w:rsidRDefault="00DD4CA9" w:rsidP="00DD4CA9">
      <w:pPr>
        <w:jc w:val="right"/>
        <w:rPr>
          <w:rFonts w:asciiTheme="majorBidi" w:hAnsiTheme="majorBidi" w:cstheme="majorBidi"/>
          <w:b/>
          <w:bCs/>
          <w:sz w:val="24"/>
          <w:szCs w:val="24"/>
          <w:lang w:bidi="ar-IQ"/>
        </w:rPr>
      </w:pPr>
      <w:r w:rsidRPr="009356CC">
        <w:rPr>
          <w:rFonts w:asciiTheme="majorBidi" w:hAnsiTheme="majorBidi" w:cstheme="majorBidi"/>
          <w:b/>
          <w:bCs/>
          <w:sz w:val="24"/>
          <w:szCs w:val="24"/>
          <w:lang w:bidi="ar-IQ"/>
        </w:rPr>
        <w:lastRenderedPageBreak/>
        <w:t>Fibrinolysis</w:t>
      </w:r>
    </w:p>
    <w:p w:rsidR="00DD4CA9" w:rsidRPr="009356CC" w:rsidRDefault="00DD4CA9" w:rsidP="00D30F6E">
      <w:pPr>
        <w:jc w:val="right"/>
        <w:rPr>
          <w:rFonts w:asciiTheme="majorBidi" w:hAnsiTheme="majorBidi" w:cstheme="majorBidi"/>
          <w:sz w:val="24"/>
          <w:szCs w:val="24"/>
          <w:lang w:bidi="ar-IQ"/>
        </w:rPr>
      </w:pPr>
      <w:r w:rsidRPr="009356CC">
        <w:rPr>
          <w:rFonts w:asciiTheme="majorBidi" w:hAnsiTheme="majorBidi" w:cstheme="majorBidi"/>
          <w:sz w:val="24"/>
          <w:szCs w:val="24"/>
          <w:lang w:bidi="ar-IQ"/>
        </w:rPr>
        <w:t>During clot formation, the fibrinolytic pathway is locally activated</w:t>
      </w:r>
      <w:r w:rsidR="00D30F6E" w:rsidRPr="009356CC">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Plasminogen is enzymatically processed to plasmin  by</w:t>
      </w:r>
      <w:r w:rsidR="00D30F6E" w:rsidRPr="009356CC">
        <w:rPr>
          <w:rFonts w:asciiTheme="majorBidi" w:hAnsiTheme="majorBidi" w:cstheme="majorBidi"/>
          <w:sz w:val="24"/>
          <w:szCs w:val="24"/>
          <w:lang w:bidi="ar-IQ"/>
        </w:rPr>
        <w:t xml:space="preserve"> </w:t>
      </w:r>
      <w:r w:rsidRPr="009356CC">
        <w:rPr>
          <w:rFonts w:asciiTheme="majorBidi" w:hAnsiTheme="majorBidi" w:cstheme="majorBidi"/>
          <w:sz w:val="24"/>
          <w:szCs w:val="24"/>
          <w:lang w:bidi="ar-IQ"/>
        </w:rPr>
        <w:t xml:space="preserve">plasminogen activators in the tissue (Figure 22.2). </w:t>
      </w:r>
    </w:p>
    <w:p w:rsidR="00C17DDD" w:rsidRDefault="00DD4CA9" w:rsidP="00DD4CA9">
      <w:pPr>
        <w:jc w:val="right"/>
        <w:rPr>
          <w:rFonts w:asciiTheme="majorBidi" w:hAnsiTheme="majorBidi" w:cstheme="majorBidi"/>
          <w:sz w:val="24"/>
          <w:szCs w:val="24"/>
          <w:lang w:bidi="ar-IQ"/>
        </w:rPr>
      </w:pPr>
      <w:r w:rsidRPr="009356CC">
        <w:rPr>
          <w:rFonts w:asciiTheme="majorBidi" w:hAnsiTheme="majorBidi" w:cstheme="majorBidi"/>
          <w:sz w:val="24"/>
          <w:szCs w:val="24"/>
          <w:lang w:bidi="ar-IQ"/>
        </w:rPr>
        <w:t>Plasmin limits the growth of the clot and dissolves the fibrin network as wounds heal</w:t>
      </w:r>
    </w:p>
    <w:p w:rsidR="00C17DDD" w:rsidRDefault="00C17DDD" w:rsidP="00DD4CA9">
      <w:pPr>
        <w:jc w:val="right"/>
        <w:rPr>
          <w:rFonts w:asciiTheme="majorBidi" w:hAnsiTheme="majorBidi" w:cstheme="majorBidi"/>
          <w:sz w:val="24"/>
          <w:szCs w:val="24"/>
          <w:lang w:bidi="ar-IQ"/>
        </w:rPr>
      </w:pPr>
    </w:p>
    <w:p w:rsidR="00C17DDD" w:rsidRDefault="00C17DDD" w:rsidP="00C17DDD">
      <w:pPr>
        <w:jc w:val="center"/>
        <w:rPr>
          <w:rFonts w:asciiTheme="majorBidi" w:hAnsiTheme="majorBidi" w:cstheme="majorBidi"/>
          <w:sz w:val="24"/>
          <w:szCs w:val="24"/>
          <w:rtl/>
          <w:lang w:bidi="ar-IQ"/>
        </w:rPr>
      </w:pPr>
      <w:r>
        <w:rPr>
          <w:rFonts w:asciiTheme="majorBidi" w:hAnsiTheme="majorBidi" w:cs="Times New Roman" w:hint="cs"/>
          <w:noProof/>
          <w:sz w:val="24"/>
          <w:szCs w:val="24"/>
          <w:rtl/>
        </w:rPr>
        <w:drawing>
          <wp:inline distT="0" distB="0" distL="0" distR="0" wp14:anchorId="4C1B9E8C" wp14:editId="5A9E3321">
            <wp:extent cx="2096778" cy="4591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6778" cy="4591050"/>
                    </a:xfrm>
                    <a:prstGeom prst="rect">
                      <a:avLst/>
                    </a:prstGeom>
                    <a:noFill/>
                    <a:ln>
                      <a:noFill/>
                    </a:ln>
                  </pic:spPr>
                </pic:pic>
              </a:graphicData>
            </a:graphic>
          </wp:inline>
        </w:drawing>
      </w:r>
    </w:p>
    <w:p w:rsidR="00C17DDD" w:rsidRDefault="00C17DDD" w:rsidP="00DD4CA9">
      <w:pPr>
        <w:jc w:val="right"/>
        <w:rPr>
          <w:rFonts w:asciiTheme="majorBidi" w:hAnsiTheme="majorBidi" w:cstheme="majorBidi"/>
          <w:sz w:val="24"/>
          <w:szCs w:val="24"/>
          <w:rtl/>
          <w:lang w:bidi="ar-IQ"/>
        </w:rPr>
      </w:pPr>
    </w:p>
    <w:p w:rsidR="00C17DDD" w:rsidRDefault="00C17DDD" w:rsidP="00DD4CA9">
      <w:pPr>
        <w:jc w:val="right"/>
        <w:rPr>
          <w:rFonts w:asciiTheme="majorBidi" w:hAnsiTheme="majorBidi" w:cstheme="majorBidi"/>
          <w:sz w:val="24"/>
          <w:szCs w:val="24"/>
          <w:rtl/>
          <w:lang w:bidi="ar-IQ"/>
        </w:rPr>
      </w:pPr>
    </w:p>
    <w:p w:rsidR="00C17DDD" w:rsidRDefault="00C17DDD" w:rsidP="00DD4CA9">
      <w:pPr>
        <w:jc w:val="right"/>
        <w:rPr>
          <w:rFonts w:asciiTheme="majorBidi" w:hAnsiTheme="majorBidi" w:cstheme="majorBidi"/>
          <w:sz w:val="24"/>
          <w:szCs w:val="24"/>
          <w:rtl/>
          <w:lang w:bidi="ar-IQ"/>
        </w:rPr>
      </w:pPr>
    </w:p>
    <w:p w:rsidR="00C17DDD" w:rsidRDefault="00C17DDD" w:rsidP="00DD4CA9">
      <w:pPr>
        <w:jc w:val="right"/>
        <w:rPr>
          <w:rFonts w:asciiTheme="majorBidi" w:hAnsiTheme="majorBidi" w:cstheme="majorBidi"/>
          <w:sz w:val="24"/>
          <w:szCs w:val="24"/>
          <w:rtl/>
          <w:lang w:bidi="ar-IQ"/>
        </w:rPr>
      </w:pPr>
    </w:p>
    <w:p w:rsidR="00C17DDD" w:rsidRDefault="00C17DDD" w:rsidP="00DD4CA9">
      <w:pPr>
        <w:jc w:val="right"/>
        <w:rPr>
          <w:rFonts w:asciiTheme="majorBidi" w:hAnsiTheme="majorBidi" w:cstheme="majorBidi"/>
          <w:sz w:val="24"/>
          <w:szCs w:val="24"/>
          <w:rtl/>
          <w:lang w:bidi="ar-IQ"/>
        </w:rPr>
      </w:pPr>
    </w:p>
    <w:p w:rsidR="00C17DDD" w:rsidRDefault="00C17DDD" w:rsidP="00DD4CA9">
      <w:pPr>
        <w:jc w:val="right"/>
        <w:rPr>
          <w:rFonts w:asciiTheme="majorBidi" w:hAnsiTheme="majorBidi" w:cstheme="majorBidi"/>
          <w:sz w:val="24"/>
          <w:szCs w:val="24"/>
          <w:rtl/>
          <w:lang w:bidi="ar-IQ"/>
        </w:rPr>
      </w:pPr>
    </w:p>
    <w:p w:rsidR="00C17DDD" w:rsidRDefault="00C17DDD" w:rsidP="00DD4CA9">
      <w:pPr>
        <w:jc w:val="right"/>
        <w:rPr>
          <w:rFonts w:asciiTheme="majorBidi" w:hAnsiTheme="majorBidi" w:cstheme="majorBidi"/>
          <w:sz w:val="24"/>
          <w:szCs w:val="24"/>
          <w:rtl/>
          <w:lang w:bidi="ar-IQ"/>
        </w:rPr>
      </w:pPr>
    </w:p>
    <w:p w:rsidR="00DD4CA9" w:rsidRPr="00C17DDD" w:rsidRDefault="00C17DDD" w:rsidP="00C17DDD">
      <w:pPr>
        <w:jc w:val="center"/>
        <w:rPr>
          <w:rFonts w:asciiTheme="majorBidi" w:hAnsiTheme="majorBidi" w:cstheme="majorBidi"/>
          <w:b/>
          <w:bCs/>
          <w:sz w:val="32"/>
          <w:szCs w:val="32"/>
          <w:rtl/>
          <w:lang w:bidi="ar-IQ"/>
        </w:rPr>
      </w:pPr>
      <w:r w:rsidRPr="00C17DDD">
        <w:rPr>
          <w:rFonts w:asciiTheme="majorBidi" w:hAnsiTheme="majorBidi" w:cs="Times New Roman"/>
          <w:b/>
          <w:bCs/>
          <w:sz w:val="32"/>
          <w:szCs w:val="32"/>
          <w:lang w:bidi="ar-IQ"/>
        </w:rPr>
        <w:lastRenderedPageBreak/>
        <w:t xml:space="preserve">Drugs used for thrombotic diseases  </w:t>
      </w:r>
    </w:p>
    <w:p w:rsidR="00DD4CA9" w:rsidRPr="00DD4CA9" w:rsidRDefault="00DD4CA9" w:rsidP="004B5F65">
      <w:pPr>
        <w:jc w:val="center"/>
        <w:rPr>
          <w:rFonts w:asciiTheme="majorBidi" w:hAnsiTheme="majorBidi" w:cstheme="majorBidi"/>
          <w:b/>
          <w:bCs/>
          <w:sz w:val="28"/>
          <w:szCs w:val="28"/>
          <w:lang w:bidi="ar-IQ"/>
        </w:rPr>
      </w:pPr>
      <w:r w:rsidRPr="00DD4CA9">
        <w:rPr>
          <w:rFonts w:asciiTheme="majorBidi" w:hAnsiTheme="majorBidi" w:cstheme="majorBidi"/>
          <w:b/>
          <w:bCs/>
          <w:sz w:val="28"/>
          <w:szCs w:val="28"/>
          <w:lang w:bidi="ar-IQ"/>
        </w:rPr>
        <w:t>PLATELET AGGREGATION INHIBITORS</w:t>
      </w:r>
    </w:p>
    <w:p w:rsidR="00DD4CA9" w:rsidRPr="00AF4BCA" w:rsidRDefault="00DD4CA9" w:rsidP="00DD4CA9">
      <w:pPr>
        <w:jc w:val="right"/>
        <w:rPr>
          <w:rFonts w:asciiTheme="majorBidi" w:hAnsiTheme="majorBidi" w:cstheme="majorBidi"/>
          <w:sz w:val="24"/>
          <w:szCs w:val="24"/>
          <w:lang w:bidi="ar-IQ"/>
        </w:rPr>
      </w:pPr>
      <w:r w:rsidRPr="00AF4BCA">
        <w:rPr>
          <w:rFonts w:asciiTheme="majorBidi" w:hAnsiTheme="majorBidi" w:cstheme="majorBidi"/>
          <w:sz w:val="24"/>
          <w:szCs w:val="24"/>
          <w:lang w:bidi="ar-IQ"/>
        </w:rPr>
        <w:t xml:space="preserve">Platelet aggregation inhibitors decrease the formation of a platelet-rich clot or decrease the action of chemical signals that promote platelet aggregation  (Figure 22.5). </w:t>
      </w:r>
    </w:p>
    <w:p w:rsidR="00DD4CA9" w:rsidRPr="00AF4BCA" w:rsidRDefault="00DD4CA9" w:rsidP="00DD4CA9">
      <w:pPr>
        <w:jc w:val="right"/>
        <w:rPr>
          <w:rFonts w:asciiTheme="majorBidi" w:hAnsiTheme="majorBidi" w:cstheme="majorBidi"/>
          <w:sz w:val="24"/>
          <w:szCs w:val="24"/>
          <w:lang w:bidi="ar-IQ"/>
        </w:rPr>
      </w:pPr>
      <w:r w:rsidRPr="00AF4BCA">
        <w:rPr>
          <w:rFonts w:asciiTheme="majorBidi" w:hAnsiTheme="majorBidi" w:cstheme="majorBidi"/>
          <w:sz w:val="24"/>
          <w:szCs w:val="24"/>
          <w:lang w:bidi="ar-IQ"/>
        </w:rPr>
        <w:t xml:space="preserve">The platelet aggregation inhibitors described below inhibit cyclooxygenase-1 (COX-1) or block GP IIb/IIIa or ADP receptors, thereby interfering with the signals that promote platelet aggregation Because these agents have different mechanisms of actions, synergistic or additive effects may be achieved when agents from different classes are combined. </w:t>
      </w:r>
    </w:p>
    <w:p w:rsidR="00332709" w:rsidRPr="00AF4BCA" w:rsidRDefault="00DD4CA9" w:rsidP="00332709">
      <w:pPr>
        <w:jc w:val="right"/>
        <w:rPr>
          <w:rFonts w:asciiTheme="majorBidi" w:hAnsiTheme="majorBidi" w:cstheme="majorBidi"/>
          <w:sz w:val="24"/>
          <w:szCs w:val="24"/>
          <w:lang w:bidi="ar-IQ"/>
        </w:rPr>
      </w:pPr>
      <w:r w:rsidRPr="00AF4BCA">
        <w:rPr>
          <w:rFonts w:asciiTheme="majorBidi" w:hAnsiTheme="majorBidi" w:cstheme="majorBidi"/>
          <w:sz w:val="24"/>
          <w:szCs w:val="24"/>
          <w:lang w:bidi="ar-IQ"/>
        </w:rPr>
        <w:t>These agents are beneficial in the prevention and treatment of occlusive cardiovascular diseases, in the maintenance of vascular grafts and arterial patency, and as adjuncts to thrombin inhibitors</w:t>
      </w:r>
      <w:r w:rsidR="00332709" w:rsidRPr="00AF4BCA">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or thrombolytic therapy in MI</w:t>
      </w:r>
      <w:r w:rsidR="00D30F6E" w:rsidRPr="00AF4BCA">
        <w:rPr>
          <w:rFonts w:asciiTheme="majorBidi" w:hAnsiTheme="majorBidi" w:cstheme="majorBidi"/>
          <w:sz w:val="24"/>
          <w:szCs w:val="24"/>
          <w:lang w:bidi="ar-IQ"/>
        </w:rPr>
        <w:t xml:space="preserve"> .</w:t>
      </w:r>
    </w:p>
    <w:p w:rsidR="00D30F6E" w:rsidRDefault="00D30F6E" w:rsidP="00332709">
      <w:pPr>
        <w:jc w:val="right"/>
        <w:rPr>
          <w:rFonts w:asciiTheme="majorBidi" w:hAnsiTheme="majorBidi" w:cstheme="majorBidi"/>
          <w:sz w:val="28"/>
          <w:szCs w:val="28"/>
          <w:lang w:bidi="ar-IQ"/>
        </w:rPr>
      </w:pPr>
    </w:p>
    <w:p w:rsidR="00332709" w:rsidRPr="00D30F6E" w:rsidRDefault="00332709" w:rsidP="00D30F6E">
      <w:pPr>
        <w:pStyle w:val="ListParagraph"/>
        <w:numPr>
          <w:ilvl w:val="0"/>
          <w:numId w:val="3"/>
        </w:numPr>
        <w:bidi w:val="0"/>
        <w:rPr>
          <w:rFonts w:asciiTheme="majorBidi" w:hAnsiTheme="majorBidi" w:cstheme="majorBidi"/>
          <w:b/>
          <w:bCs/>
          <w:sz w:val="28"/>
          <w:szCs w:val="28"/>
          <w:lang w:bidi="ar-IQ"/>
        </w:rPr>
      </w:pPr>
      <w:r w:rsidRPr="00D30F6E">
        <w:rPr>
          <w:rFonts w:asciiTheme="majorBidi" w:hAnsiTheme="majorBidi" w:cstheme="majorBidi"/>
          <w:b/>
          <w:bCs/>
          <w:sz w:val="28"/>
          <w:szCs w:val="28"/>
          <w:lang w:bidi="ar-IQ"/>
        </w:rPr>
        <w:t>Aspirin</w:t>
      </w:r>
    </w:p>
    <w:p w:rsidR="00D30F6E" w:rsidRPr="00AF4BCA" w:rsidRDefault="00AF4BCA" w:rsidP="00AF4BCA">
      <w:pPr>
        <w:pStyle w:val="ListParagraph"/>
        <w:bidi w:val="0"/>
        <w:ind w:left="0"/>
        <w:rPr>
          <w:rFonts w:asciiTheme="majorBidi" w:hAnsiTheme="majorBidi" w:cstheme="majorBidi"/>
          <w:sz w:val="24"/>
          <w:szCs w:val="24"/>
          <w:lang w:bidi="ar-IQ"/>
        </w:rPr>
      </w:pPr>
      <w:r w:rsidRPr="00AF4BCA">
        <w:rPr>
          <w:rFonts w:asciiTheme="majorBidi" w:hAnsiTheme="majorBidi" w:cstheme="majorBidi"/>
          <w:b/>
          <w:bCs/>
          <w:sz w:val="24"/>
          <w:szCs w:val="24"/>
          <w:lang w:bidi="ar-IQ"/>
        </w:rPr>
        <w:t>A-</w:t>
      </w:r>
      <w:r w:rsidR="00D30F6E" w:rsidRPr="00AF4BCA">
        <w:rPr>
          <w:rFonts w:asciiTheme="majorBidi" w:hAnsiTheme="majorBidi" w:cstheme="majorBidi"/>
          <w:b/>
          <w:bCs/>
          <w:sz w:val="24"/>
          <w:szCs w:val="24"/>
          <w:lang w:bidi="ar-IQ"/>
        </w:rPr>
        <w:t>Class</w:t>
      </w:r>
      <w:r w:rsidR="00D30F6E" w:rsidRPr="00AF4BCA">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 xml:space="preserve"> </w:t>
      </w:r>
      <w:r>
        <w:rPr>
          <w:rFonts w:asciiTheme="majorBidi" w:hAnsiTheme="majorBidi" w:cstheme="majorBidi"/>
          <w:sz w:val="24"/>
          <w:szCs w:val="24"/>
          <w:lang w:bidi="ar-IQ"/>
        </w:rPr>
        <w:t>Non-steroidal snit i</w:t>
      </w:r>
      <w:r w:rsidR="00701F19">
        <w:rPr>
          <w:rFonts w:asciiTheme="majorBidi" w:hAnsiTheme="majorBidi" w:cstheme="majorBidi"/>
          <w:sz w:val="24"/>
          <w:szCs w:val="24"/>
          <w:lang w:bidi="ar-IQ"/>
        </w:rPr>
        <w:t xml:space="preserve">nflammatory drug (NSAIDs ) and </w:t>
      </w:r>
      <w:r w:rsidRPr="00AF4BCA">
        <w:rPr>
          <w:rFonts w:asciiTheme="majorBidi" w:hAnsiTheme="majorBidi" w:cstheme="majorBidi"/>
          <w:sz w:val="24"/>
          <w:szCs w:val="24"/>
          <w:lang w:bidi="ar-IQ"/>
        </w:rPr>
        <w:t>Platelet aggregation inhibitors</w:t>
      </w:r>
      <w:r>
        <w:rPr>
          <w:rFonts w:asciiTheme="majorBidi" w:hAnsiTheme="majorBidi" w:cstheme="majorBidi"/>
          <w:sz w:val="24"/>
          <w:szCs w:val="24"/>
          <w:lang w:bidi="ar-IQ"/>
        </w:rPr>
        <w:t xml:space="preserve"> used for thrombosis   </w:t>
      </w:r>
    </w:p>
    <w:p w:rsidR="00AF4BCA" w:rsidRPr="00AF4BCA" w:rsidRDefault="00AF4BCA" w:rsidP="00AF4BCA">
      <w:pPr>
        <w:pStyle w:val="ListParagraph"/>
        <w:bidi w:val="0"/>
        <w:ind w:left="0"/>
        <w:rPr>
          <w:rFonts w:asciiTheme="majorBidi" w:hAnsiTheme="majorBidi" w:cstheme="majorBidi"/>
          <w:sz w:val="24"/>
          <w:szCs w:val="24"/>
          <w:lang w:bidi="ar-IQ"/>
        </w:rPr>
      </w:pPr>
      <w:r>
        <w:rPr>
          <w:rFonts w:asciiTheme="majorBidi" w:hAnsiTheme="majorBidi" w:cstheme="majorBidi"/>
          <w:b/>
          <w:bCs/>
          <w:sz w:val="24"/>
          <w:szCs w:val="24"/>
          <w:lang w:bidi="ar-IQ"/>
        </w:rPr>
        <w:t xml:space="preserve">B- </w:t>
      </w:r>
      <w:r w:rsidR="00332709" w:rsidRPr="00AF4BCA">
        <w:rPr>
          <w:rFonts w:asciiTheme="majorBidi" w:hAnsiTheme="majorBidi" w:cstheme="majorBidi"/>
          <w:b/>
          <w:bCs/>
          <w:sz w:val="24"/>
          <w:szCs w:val="24"/>
          <w:lang w:bidi="ar-IQ"/>
        </w:rPr>
        <w:t>Mechanism of action</w:t>
      </w:r>
      <w:r w:rsidR="00332709" w:rsidRPr="00AF4BCA">
        <w:rPr>
          <w:rFonts w:asciiTheme="majorBidi" w:hAnsiTheme="majorBidi" w:cstheme="majorBidi"/>
          <w:sz w:val="24"/>
          <w:szCs w:val="24"/>
          <w:lang w:bidi="ar-IQ"/>
        </w:rPr>
        <w:t xml:space="preserve">: </w:t>
      </w:r>
    </w:p>
    <w:p w:rsidR="008212B1" w:rsidRDefault="00AF4BCA" w:rsidP="0036311A">
      <w:pPr>
        <w:bidi w:val="0"/>
        <w:rPr>
          <w:rFonts w:asciiTheme="majorBidi" w:hAnsiTheme="majorBidi" w:cstheme="majorBidi"/>
          <w:sz w:val="24"/>
          <w:szCs w:val="24"/>
          <w:lang w:bidi="ar-IQ"/>
        </w:rPr>
      </w:pPr>
      <w:r>
        <w:rPr>
          <w:rFonts w:asciiTheme="majorBidi" w:hAnsiTheme="majorBidi" w:cstheme="majorBidi"/>
          <w:b/>
          <w:bCs/>
          <w:sz w:val="24"/>
          <w:szCs w:val="24"/>
          <w:lang w:bidi="ar-IQ"/>
        </w:rPr>
        <w:t xml:space="preserve">Aspirin </w:t>
      </w:r>
      <w:r w:rsidR="00A13FEF" w:rsidRPr="00AF4BCA">
        <w:rPr>
          <w:rFonts w:asciiTheme="majorBidi" w:hAnsiTheme="majorBidi" w:cstheme="majorBidi"/>
          <w:sz w:val="24"/>
          <w:szCs w:val="24"/>
          <w:lang w:bidi="ar-IQ"/>
        </w:rPr>
        <w:t>I</w:t>
      </w:r>
      <w:r w:rsidR="00D30F6E" w:rsidRPr="00AF4BCA">
        <w:rPr>
          <w:rFonts w:asciiTheme="majorBidi" w:hAnsiTheme="majorBidi" w:cstheme="majorBidi"/>
          <w:sz w:val="24"/>
          <w:szCs w:val="24"/>
          <w:lang w:bidi="ar-IQ"/>
        </w:rPr>
        <w:t>nhibits thromboxane A2 synthesis by acetylation of a serine residue on the active site of Cyclooxygenase -1</w:t>
      </w:r>
      <w:r w:rsidRPr="00AF4BCA">
        <w:rPr>
          <w:rFonts w:asciiTheme="majorBidi" w:hAnsiTheme="majorBidi" w:cstheme="majorBidi"/>
          <w:sz w:val="24"/>
          <w:szCs w:val="24"/>
          <w:lang w:bidi="ar-IQ"/>
        </w:rPr>
        <w:t>(</w:t>
      </w:r>
      <w:r w:rsidR="00D30F6E" w:rsidRPr="00AF4BCA">
        <w:rPr>
          <w:rFonts w:asciiTheme="majorBidi" w:hAnsiTheme="majorBidi" w:cstheme="majorBidi"/>
          <w:sz w:val="24"/>
          <w:szCs w:val="24"/>
          <w:lang w:bidi="ar-IQ"/>
        </w:rPr>
        <w:t xml:space="preserve">COX-1 </w:t>
      </w:r>
      <w:r w:rsidRPr="00AF4BCA">
        <w:rPr>
          <w:rFonts w:asciiTheme="majorBidi" w:hAnsiTheme="majorBidi" w:cstheme="majorBidi"/>
          <w:sz w:val="24"/>
          <w:szCs w:val="24"/>
          <w:lang w:bidi="ar-IQ"/>
        </w:rPr>
        <w:t xml:space="preserve">) </w:t>
      </w:r>
      <w:r w:rsidR="00383FB8">
        <w:rPr>
          <w:rFonts w:asciiTheme="majorBidi" w:hAnsiTheme="majorBidi" w:cstheme="majorBidi"/>
          <w:sz w:val="24"/>
          <w:szCs w:val="24"/>
          <w:lang w:bidi="ar-IQ"/>
        </w:rPr>
        <w:t xml:space="preserve">( FIG. 22-7) </w:t>
      </w:r>
      <w:r w:rsidR="00D30F6E" w:rsidRPr="00AF4BCA">
        <w:rPr>
          <w:rFonts w:asciiTheme="majorBidi" w:hAnsiTheme="majorBidi" w:cstheme="majorBidi"/>
          <w:sz w:val="24"/>
          <w:szCs w:val="24"/>
          <w:lang w:bidi="ar-IQ"/>
        </w:rPr>
        <w:t xml:space="preserve">which convert </w:t>
      </w:r>
      <w:r w:rsidR="00A13FEF" w:rsidRPr="00AF4BCA">
        <w:rPr>
          <w:rFonts w:asciiTheme="majorBidi" w:hAnsiTheme="majorBidi" w:cstheme="majorBidi"/>
          <w:sz w:val="24"/>
          <w:szCs w:val="24"/>
          <w:lang w:bidi="ar-IQ"/>
        </w:rPr>
        <w:t>liberated arachidonic acid from membrane phospholipids</w:t>
      </w:r>
      <w:r w:rsidRPr="00AF4BCA">
        <w:rPr>
          <w:rFonts w:asciiTheme="majorBidi" w:hAnsiTheme="majorBidi" w:cstheme="majorBidi"/>
          <w:sz w:val="24"/>
          <w:szCs w:val="24"/>
          <w:lang w:bidi="ar-IQ"/>
        </w:rPr>
        <w:t xml:space="preserve"> (at the site of aggregation)  </w:t>
      </w:r>
      <w:r w:rsidR="00A13FEF" w:rsidRPr="00AF4BCA">
        <w:rPr>
          <w:rFonts w:asciiTheme="majorBidi" w:hAnsiTheme="majorBidi" w:cstheme="majorBidi"/>
          <w:sz w:val="24"/>
          <w:szCs w:val="24"/>
          <w:lang w:bidi="ar-IQ"/>
        </w:rPr>
        <w:t xml:space="preserve">, </w:t>
      </w:r>
      <w:r w:rsidR="00D30F6E" w:rsidRPr="00AF4BCA">
        <w:rPr>
          <w:rFonts w:asciiTheme="majorBidi" w:hAnsiTheme="majorBidi" w:cstheme="majorBidi"/>
          <w:sz w:val="24"/>
          <w:szCs w:val="24"/>
          <w:lang w:bidi="ar-IQ"/>
        </w:rPr>
        <w:t xml:space="preserve">to </w:t>
      </w:r>
      <w:r w:rsidR="00A13FEF" w:rsidRPr="00AF4BCA">
        <w:rPr>
          <w:rFonts w:asciiTheme="majorBidi" w:hAnsiTheme="majorBidi" w:cstheme="majorBidi"/>
          <w:sz w:val="24"/>
          <w:szCs w:val="24"/>
          <w:lang w:bidi="ar-IQ"/>
        </w:rPr>
        <w:t xml:space="preserve">prostacyclin  </w:t>
      </w:r>
      <w:r w:rsidR="00D30F6E" w:rsidRPr="00AF4BCA">
        <w:rPr>
          <w:rFonts w:asciiTheme="majorBidi" w:hAnsiTheme="majorBidi" w:cstheme="majorBidi"/>
          <w:sz w:val="24"/>
          <w:szCs w:val="24"/>
          <w:lang w:bidi="ar-IQ"/>
        </w:rPr>
        <w:t xml:space="preserve">by </w:t>
      </w:r>
      <w:r w:rsidR="00D30F6E" w:rsidRPr="00AF4BCA">
        <w:rPr>
          <w:rFonts w:asciiTheme="majorBidi" w:hAnsiTheme="majorBidi" w:cstheme="majorBidi"/>
          <w:sz w:val="20"/>
          <w:szCs w:val="20"/>
          <w:lang w:bidi="ar-IQ"/>
        </w:rPr>
        <w:t>COX-1</w:t>
      </w:r>
      <w:r w:rsidR="00A13FEF" w:rsidRPr="00AF4BCA">
        <w:rPr>
          <w:rFonts w:asciiTheme="majorBidi" w:hAnsiTheme="majorBidi" w:cstheme="majorBidi"/>
          <w:sz w:val="20"/>
          <w:szCs w:val="20"/>
          <w:lang w:bidi="ar-IQ"/>
        </w:rPr>
        <w:t>,</w:t>
      </w:r>
      <w:r w:rsidR="00A13FEF" w:rsidRPr="00AF4BCA">
        <w:rPr>
          <w:rFonts w:asciiTheme="majorBidi" w:hAnsiTheme="majorBidi" w:cstheme="majorBidi"/>
          <w:sz w:val="24"/>
          <w:szCs w:val="24"/>
          <w:lang w:bidi="ar-IQ"/>
        </w:rPr>
        <w:t xml:space="preserve"> </w:t>
      </w:r>
      <w:r w:rsidR="00D30F6E" w:rsidRPr="00AF4BCA">
        <w:rPr>
          <w:rFonts w:asciiTheme="majorBidi" w:hAnsiTheme="majorBidi" w:cstheme="majorBidi"/>
          <w:b/>
          <w:bCs/>
          <w:sz w:val="24"/>
          <w:szCs w:val="24"/>
          <w:lang w:bidi="ar-IQ"/>
        </w:rPr>
        <w:t xml:space="preserve">thereby </w:t>
      </w:r>
      <w:r w:rsidR="00A13FEF" w:rsidRPr="00AF4BCA">
        <w:rPr>
          <w:rFonts w:asciiTheme="majorBidi" w:hAnsiTheme="majorBidi" w:cstheme="majorBidi"/>
          <w:b/>
          <w:bCs/>
          <w:sz w:val="24"/>
          <w:szCs w:val="24"/>
          <w:lang w:bidi="ar-IQ"/>
        </w:rPr>
        <w:t xml:space="preserve">aspirin </w:t>
      </w:r>
      <w:r w:rsidR="00D30F6E" w:rsidRPr="00AF4BCA">
        <w:rPr>
          <w:rFonts w:asciiTheme="majorBidi" w:hAnsiTheme="majorBidi" w:cstheme="majorBidi"/>
          <w:b/>
          <w:bCs/>
          <w:sz w:val="24"/>
          <w:szCs w:val="24"/>
          <w:lang w:bidi="ar-IQ"/>
        </w:rPr>
        <w:t>irreversibly inactivating the enzyme</w:t>
      </w:r>
      <w:r w:rsidR="00D30F6E" w:rsidRPr="00AF4BCA">
        <w:rPr>
          <w:rFonts w:asciiTheme="majorBidi" w:hAnsiTheme="majorBidi" w:cstheme="majorBidi"/>
          <w:sz w:val="24"/>
          <w:szCs w:val="24"/>
          <w:lang w:bidi="ar-IQ"/>
        </w:rPr>
        <w:t xml:space="preserve"> (Figure 22.</w:t>
      </w:r>
      <w:r w:rsidR="0036311A">
        <w:rPr>
          <w:rFonts w:asciiTheme="majorBidi" w:hAnsiTheme="majorBidi" w:cstheme="majorBidi"/>
          <w:sz w:val="24"/>
          <w:szCs w:val="24"/>
          <w:lang w:bidi="ar-IQ"/>
        </w:rPr>
        <w:t>6</w:t>
      </w:r>
      <w:r w:rsidR="00D30F6E" w:rsidRPr="00AF4BCA">
        <w:rPr>
          <w:rFonts w:asciiTheme="majorBidi" w:hAnsiTheme="majorBidi" w:cstheme="majorBidi"/>
          <w:sz w:val="24"/>
          <w:szCs w:val="24"/>
          <w:lang w:bidi="ar-IQ"/>
        </w:rPr>
        <w:t>).</w:t>
      </w:r>
      <w:r>
        <w:rPr>
          <w:rFonts w:asciiTheme="majorBidi" w:hAnsiTheme="majorBidi" w:cstheme="majorBidi"/>
          <w:b/>
          <w:bCs/>
          <w:sz w:val="24"/>
          <w:szCs w:val="24"/>
          <w:lang w:bidi="ar-IQ"/>
        </w:rPr>
        <w:t xml:space="preserve"> </w:t>
      </w:r>
      <w:r w:rsidR="00960E03" w:rsidRPr="00AF4BCA">
        <w:rPr>
          <w:rFonts w:asciiTheme="majorBidi" w:hAnsiTheme="majorBidi" w:cstheme="majorBidi"/>
          <w:sz w:val="24"/>
          <w:szCs w:val="24"/>
          <w:lang w:bidi="ar-IQ"/>
        </w:rPr>
        <w:t xml:space="preserve">resulting </w:t>
      </w:r>
      <w:r>
        <w:rPr>
          <w:rFonts w:asciiTheme="majorBidi" w:hAnsiTheme="majorBidi" w:cstheme="majorBidi"/>
          <w:sz w:val="24"/>
          <w:szCs w:val="24"/>
          <w:lang w:bidi="ar-IQ"/>
        </w:rPr>
        <w:t xml:space="preserve">in </w:t>
      </w:r>
      <w:r w:rsidR="00960E03" w:rsidRPr="00AF4BCA">
        <w:rPr>
          <w:rFonts w:asciiTheme="majorBidi" w:hAnsiTheme="majorBidi" w:cstheme="majorBidi"/>
          <w:sz w:val="24"/>
          <w:szCs w:val="24"/>
          <w:lang w:bidi="ar-IQ"/>
        </w:rPr>
        <w:t>suppression of platelet aggregation</w:t>
      </w:r>
      <w:r w:rsidR="00D6519D">
        <w:rPr>
          <w:rFonts w:asciiTheme="majorBidi" w:hAnsiTheme="majorBidi" w:cstheme="majorBidi"/>
          <w:sz w:val="24"/>
          <w:szCs w:val="24"/>
          <w:lang w:bidi="ar-IQ"/>
        </w:rPr>
        <w:t xml:space="preserve">. </w:t>
      </w:r>
    </w:p>
    <w:p w:rsidR="008212B1" w:rsidRPr="00AF4BCA" w:rsidRDefault="0036311A" w:rsidP="0036311A">
      <w:pPr>
        <w:tabs>
          <w:tab w:val="left" w:pos="7155"/>
        </w:tabs>
        <w:bidi w:val="0"/>
        <w:rPr>
          <w:rFonts w:asciiTheme="majorBidi" w:hAnsiTheme="majorBidi" w:cstheme="majorBidi"/>
          <w:sz w:val="24"/>
          <w:szCs w:val="24"/>
          <w:lang w:bidi="ar-IQ"/>
        </w:rPr>
      </w:pPr>
      <w:r>
        <w:rPr>
          <w:rFonts w:asciiTheme="majorBidi" w:hAnsiTheme="majorBidi" w:cstheme="majorBidi"/>
          <w:noProof/>
          <w:sz w:val="24"/>
          <w:szCs w:val="24"/>
        </w:rPr>
        <w:drawing>
          <wp:anchor distT="0" distB="0" distL="114300" distR="114300" simplePos="0" relativeHeight="251659264" behindDoc="0" locked="0" layoutInCell="1" allowOverlap="1" wp14:anchorId="0CC57D3B" wp14:editId="0F61F32A">
            <wp:simplePos x="0" y="0"/>
            <wp:positionH relativeFrom="column">
              <wp:align>right</wp:align>
            </wp:positionH>
            <wp:positionV relativeFrom="paragraph">
              <wp:align>top</wp:align>
            </wp:positionV>
            <wp:extent cx="2009775" cy="219075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9775" cy="2190750"/>
                    </a:xfrm>
                    <a:prstGeom prst="rect">
                      <a:avLst/>
                    </a:prstGeom>
                    <a:noFill/>
                    <a:ln>
                      <a:noFill/>
                    </a:ln>
                  </pic:spPr>
                </pic:pic>
              </a:graphicData>
            </a:graphic>
          </wp:anchor>
        </w:drawing>
      </w:r>
      <w:r w:rsidR="008212B1" w:rsidRPr="00AF4BCA">
        <w:rPr>
          <w:rFonts w:asciiTheme="majorBidi" w:hAnsiTheme="majorBidi" w:cstheme="majorBidi"/>
          <w:b/>
          <w:bCs/>
          <w:sz w:val="24"/>
          <w:szCs w:val="24"/>
          <w:lang w:bidi="ar-IQ"/>
        </w:rPr>
        <w:t>C-Pharmacokinetics</w:t>
      </w:r>
      <w:r w:rsidR="008212B1" w:rsidRPr="00AF4BCA">
        <w:rPr>
          <w:rFonts w:asciiTheme="majorBidi" w:hAnsiTheme="majorBidi" w:cstheme="majorBidi"/>
          <w:sz w:val="24"/>
          <w:szCs w:val="24"/>
          <w:lang w:bidi="ar-IQ"/>
        </w:rPr>
        <w:t xml:space="preserve">: When given orally, aspirin is absorbed by passive diffusion and quickly hydrolyzed to salicylic acid in the liver. </w:t>
      </w:r>
    </w:p>
    <w:p w:rsidR="008212B1" w:rsidRPr="00AF4BCA" w:rsidRDefault="008212B1" w:rsidP="00AF4BCA">
      <w:pPr>
        <w:bidi w:val="0"/>
        <w:rPr>
          <w:rFonts w:asciiTheme="majorBidi" w:hAnsiTheme="majorBidi" w:cstheme="majorBidi"/>
          <w:sz w:val="24"/>
          <w:szCs w:val="24"/>
          <w:lang w:bidi="ar-IQ"/>
        </w:rPr>
      </w:pPr>
      <w:r w:rsidRPr="00AF4BCA">
        <w:rPr>
          <w:rFonts w:asciiTheme="majorBidi" w:hAnsiTheme="majorBidi" w:cstheme="majorBidi"/>
          <w:sz w:val="24"/>
          <w:szCs w:val="24"/>
          <w:lang w:bidi="ar-IQ"/>
        </w:rPr>
        <w:t xml:space="preserve">Salicylic acid is further metabolized in the liver, and some is excreted unchanged in the urine. </w:t>
      </w:r>
    </w:p>
    <w:p w:rsidR="008212B1" w:rsidRPr="00AF4BCA" w:rsidRDefault="008212B1" w:rsidP="00AF4BCA">
      <w:pPr>
        <w:bidi w:val="0"/>
        <w:rPr>
          <w:rFonts w:asciiTheme="majorBidi" w:hAnsiTheme="majorBidi" w:cstheme="majorBidi"/>
          <w:sz w:val="24"/>
          <w:szCs w:val="24"/>
          <w:rtl/>
          <w:lang w:bidi="ar-IQ"/>
        </w:rPr>
      </w:pPr>
      <w:r w:rsidRPr="00AF4BCA">
        <w:rPr>
          <w:rFonts w:asciiTheme="majorBidi" w:hAnsiTheme="majorBidi" w:cstheme="majorBidi"/>
          <w:sz w:val="24"/>
          <w:szCs w:val="24"/>
          <w:lang w:bidi="ar-IQ"/>
        </w:rPr>
        <w:t>The half-life of aspirin ranges from 15 to 20 minutes and for salicylic acid is 3 to 12 hours</w:t>
      </w:r>
      <w:r w:rsidRPr="00AF4BCA">
        <w:rPr>
          <w:rFonts w:asciiTheme="majorBidi" w:hAnsiTheme="majorBidi" w:cs="Times New Roman"/>
          <w:sz w:val="24"/>
          <w:szCs w:val="24"/>
          <w:rtl/>
          <w:lang w:bidi="ar-IQ"/>
        </w:rPr>
        <w:t>.</w:t>
      </w:r>
    </w:p>
    <w:p w:rsidR="008212B1" w:rsidRDefault="008212B1" w:rsidP="00AF4BCA">
      <w:pPr>
        <w:bidi w:val="0"/>
        <w:rPr>
          <w:rFonts w:asciiTheme="majorBidi" w:hAnsiTheme="majorBidi" w:cstheme="majorBidi"/>
          <w:sz w:val="24"/>
          <w:szCs w:val="24"/>
          <w:lang w:bidi="ar-IQ"/>
        </w:rPr>
      </w:pPr>
      <w:r w:rsidRPr="00AF4BCA">
        <w:rPr>
          <w:rFonts w:asciiTheme="majorBidi" w:hAnsiTheme="majorBidi" w:cstheme="majorBidi"/>
          <w:sz w:val="24"/>
          <w:szCs w:val="24"/>
          <w:lang w:bidi="ar-IQ"/>
        </w:rPr>
        <w:t>Complete inactivation of platelets occurs with</w:t>
      </w:r>
      <w:r w:rsidRPr="00AF4BCA">
        <w:rPr>
          <w:rFonts w:asciiTheme="majorBidi" w:hAnsiTheme="majorBidi" w:cs="Times New Roman"/>
          <w:sz w:val="24"/>
          <w:szCs w:val="24"/>
          <w:lang w:bidi="ar-IQ"/>
        </w:rPr>
        <w:t xml:space="preserve"> 75</w:t>
      </w:r>
      <w:r w:rsidRPr="00AF4BCA">
        <w:rPr>
          <w:rFonts w:asciiTheme="majorBidi" w:hAnsiTheme="majorBidi" w:cs="Times New Roman"/>
          <w:sz w:val="24"/>
          <w:szCs w:val="24"/>
          <w:rtl/>
          <w:lang w:bidi="ar-IQ"/>
        </w:rPr>
        <w:t xml:space="preserve"> </w:t>
      </w:r>
      <w:r w:rsidRPr="00AF4BCA">
        <w:rPr>
          <w:rFonts w:asciiTheme="majorBidi" w:hAnsiTheme="majorBidi" w:cstheme="majorBidi"/>
          <w:sz w:val="24"/>
          <w:szCs w:val="24"/>
          <w:lang w:bidi="ar-IQ"/>
        </w:rPr>
        <w:t>mg of aspirin given daily. The recommended dose of aspirin ranges from 50 to 325 mg daily</w:t>
      </w:r>
    </w:p>
    <w:p w:rsidR="00AF4BCA" w:rsidRDefault="00AF4BCA" w:rsidP="00AF4BCA">
      <w:pPr>
        <w:bidi w:val="0"/>
        <w:rPr>
          <w:rFonts w:asciiTheme="majorBidi" w:hAnsiTheme="majorBidi" w:cstheme="majorBidi"/>
          <w:sz w:val="24"/>
          <w:szCs w:val="24"/>
          <w:lang w:bidi="ar-IQ"/>
        </w:rPr>
      </w:pPr>
    </w:p>
    <w:p w:rsidR="0070149D" w:rsidRDefault="0070149D" w:rsidP="0070149D">
      <w:pPr>
        <w:bidi w:val="0"/>
        <w:rPr>
          <w:rFonts w:asciiTheme="majorBidi" w:hAnsiTheme="majorBidi" w:cstheme="majorBidi"/>
          <w:sz w:val="24"/>
          <w:szCs w:val="24"/>
          <w:lang w:bidi="ar-IQ"/>
        </w:rPr>
      </w:pPr>
    </w:p>
    <w:p w:rsidR="008212B1" w:rsidRPr="00AF4BCA" w:rsidRDefault="0036311A" w:rsidP="0036311A">
      <w:pPr>
        <w:tabs>
          <w:tab w:val="left" w:pos="7290"/>
        </w:tabs>
        <w:bidi w:val="0"/>
        <w:rPr>
          <w:rFonts w:asciiTheme="majorBidi" w:hAnsiTheme="majorBidi" w:cstheme="majorBidi"/>
          <w:sz w:val="24"/>
          <w:szCs w:val="24"/>
          <w:lang w:bidi="ar-IQ"/>
        </w:rPr>
      </w:pPr>
      <w:r>
        <w:rPr>
          <w:rFonts w:asciiTheme="majorBidi" w:hAnsiTheme="majorBidi" w:cstheme="majorBidi"/>
          <w:noProof/>
          <w:sz w:val="24"/>
          <w:szCs w:val="24"/>
        </w:rPr>
        <w:lastRenderedPageBreak/>
        <w:drawing>
          <wp:anchor distT="0" distB="0" distL="114300" distR="114300" simplePos="0" relativeHeight="251660288" behindDoc="0" locked="0" layoutInCell="1" allowOverlap="1" wp14:anchorId="3460B372" wp14:editId="7CD0FF17">
            <wp:simplePos x="0" y="0"/>
            <wp:positionH relativeFrom="column">
              <wp:align>right</wp:align>
            </wp:positionH>
            <wp:positionV relativeFrom="paragraph">
              <wp:align>top</wp:align>
            </wp:positionV>
            <wp:extent cx="2009775" cy="3895725"/>
            <wp:effectExtent l="0" t="0" r="9525"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3895725"/>
                    </a:xfrm>
                    <a:prstGeom prst="rect">
                      <a:avLst/>
                    </a:prstGeom>
                    <a:noFill/>
                    <a:ln>
                      <a:noFill/>
                    </a:ln>
                  </pic:spPr>
                </pic:pic>
              </a:graphicData>
            </a:graphic>
          </wp:anchor>
        </w:drawing>
      </w:r>
      <w:r w:rsidR="00D30F6E" w:rsidRPr="00AF4BCA">
        <w:rPr>
          <w:rFonts w:asciiTheme="majorBidi" w:hAnsiTheme="majorBidi" w:cstheme="majorBidi"/>
          <w:b/>
          <w:bCs/>
          <w:sz w:val="24"/>
          <w:szCs w:val="24"/>
          <w:lang w:bidi="ar-IQ"/>
        </w:rPr>
        <w:t>D-</w:t>
      </w:r>
      <w:r w:rsidR="00960E03" w:rsidRPr="00AF4BCA">
        <w:rPr>
          <w:rFonts w:asciiTheme="majorBidi" w:hAnsiTheme="majorBidi" w:cstheme="majorBidi"/>
          <w:b/>
          <w:bCs/>
          <w:sz w:val="24"/>
          <w:szCs w:val="24"/>
          <w:lang w:bidi="ar-IQ"/>
        </w:rPr>
        <w:t>Therapeutic use</w:t>
      </w:r>
      <w:r w:rsidR="00960E03" w:rsidRPr="00AF4BCA">
        <w:rPr>
          <w:rFonts w:asciiTheme="majorBidi" w:hAnsiTheme="majorBidi" w:cstheme="majorBidi"/>
          <w:sz w:val="24"/>
          <w:szCs w:val="24"/>
          <w:lang w:bidi="ar-IQ"/>
        </w:rPr>
        <w:t xml:space="preserve">: Aspirin is used in </w:t>
      </w:r>
      <w:r w:rsidR="008212B1" w:rsidRPr="00AF4BCA">
        <w:rPr>
          <w:rFonts w:asciiTheme="majorBidi" w:hAnsiTheme="majorBidi" w:cstheme="majorBidi"/>
          <w:sz w:val="24"/>
          <w:szCs w:val="24"/>
          <w:lang w:bidi="ar-IQ"/>
        </w:rPr>
        <w:t xml:space="preserve">: </w:t>
      </w:r>
    </w:p>
    <w:p w:rsidR="008212B1" w:rsidRPr="00AF4BCA" w:rsidRDefault="008212B1" w:rsidP="00383FB8">
      <w:pPr>
        <w:pStyle w:val="ListParagraph"/>
        <w:numPr>
          <w:ilvl w:val="0"/>
          <w:numId w:val="10"/>
        </w:numPr>
        <w:bidi w:val="0"/>
        <w:rPr>
          <w:rFonts w:asciiTheme="majorBidi" w:hAnsiTheme="majorBidi" w:cstheme="majorBidi"/>
          <w:sz w:val="24"/>
          <w:szCs w:val="24"/>
          <w:lang w:bidi="ar-IQ"/>
        </w:rPr>
      </w:pPr>
      <w:r w:rsidRPr="00AF4BCA">
        <w:rPr>
          <w:rFonts w:asciiTheme="majorBidi" w:hAnsiTheme="majorBidi" w:cstheme="majorBidi"/>
          <w:sz w:val="24"/>
          <w:szCs w:val="24"/>
          <w:lang w:bidi="ar-IQ"/>
        </w:rPr>
        <w:t>The</w:t>
      </w:r>
      <w:r w:rsidR="00960E03" w:rsidRPr="00AF4BCA">
        <w:rPr>
          <w:rFonts w:asciiTheme="majorBidi" w:hAnsiTheme="majorBidi" w:cstheme="majorBidi"/>
          <w:sz w:val="24"/>
          <w:szCs w:val="24"/>
          <w:lang w:bidi="ar-IQ"/>
        </w:rPr>
        <w:t xml:space="preserve"> prophylactic treatment of transient cerebral ischemia</w:t>
      </w:r>
    </w:p>
    <w:p w:rsidR="008212B1" w:rsidRPr="00AF4BCA" w:rsidRDefault="008212B1" w:rsidP="00383FB8">
      <w:pPr>
        <w:pStyle w:val="ListParagraph"/>
        <w:numPr>
          <w:ilvl w:val="0"/>
          <w:numId w:val="10"/>
        </w:numPr>
        <w:bidi w:val="0"/>
        <w:rPr>
          <w:rFonts w:asciiTheme="majorBidi" w:hAnsiTheme="majorBidi" w:cstheme="majorBidi"/>
          <w:sz w:val="24"/>
          <w:szCs w:val="24"/>
          <w:lang w:bidi="ar-IQ"/>
        </w:rPr>
      </w:pPr>
      <w:r w:rsidRPr="00AF4BCA">
        <w:rPr>
          <w:rFonts w:asciiTheme="majorBidi" w:hAnsiTheme="majorBidi" w:cstheme="majorBidi"/>
          <w:sz w:val="24"/>
          <w:szCs w:val="24"/>
          <w:lang w:bidi="ar-IQ"/>
        </w:rPr>
        <w:t>T</w:t>
      </w:r>
      <w:r w:rsidR="00960E03" w:rsidRPr="00AF4BCA">
        <w:rPr>
          <w:rFonts w:asciiTheme="majorBidi" w:hAnsiTheme="majorBidi" w:cstheme="majorBidi"/>
          <w:sz w:val="24"/>
          <w:szCs w:val="24"/>
          <w:lang w:bidi="ar-IQ"/>
        </w:rPr>
        <w:t>o reduce the incidence of recurrent MI</w:t>
      </w:r>
    </w:p>
    <w:p w:rsidR="00D30F6E" w:rsidRPr="00AF4BCA" w:rsidRDefault="008212B1" w:rsidP="00383FB8">
      <w:pPr>
        <w:pStyle w:val="ListParagraph"/>
        <w:numPr>
          <w:ilvl w:val="0"/>
          <w:numId w:val="10"/>
        </w:numPr>
        <w:bidi w:val="0"/>
        <w:rPr>
          <w:rFonts w:asciiTheme="majorBidi" w:hAnsiTheme="majorBidi" w:cstheme="majorBidi"/>
          <w:sz w:val="24"/>
          <w:szCs w:val="24"/>
          <w:lang w:bidi="ar-IQ"/>
        </w:rPr>
      </w:pPr>
      <w:r w:rsidRPr="00AF4BCA">
        <w:rPr>
          <w:rFonts w:asciiTheme="majorBidi" w:hAnsiTheme="majorBidi" w:cstheme="majorBidi"/>
          <w:sz w:val="24"/>
          <w:szCs w:val="24"/>
          <w:lang w:bidi="ar-IQ"/>
        </w:rPr>
        <w:t>T</w:t>
      </w:r>
      <w:r w:rsidR="00960E03" w:rsidRPr="00AF4BCA">
        <w:rPr>
          <w:rFonts w:asciiTheme="majorBidi" w:hAnsiTheme="majorBidi" w:cstheme="majorBidi"/>
          <w:sz w:val="24"/>
          <w:szCs w:val="24"/>
          <w:lang w:bidi="ar-IQ"/>
        </w:rPr>
        <w:t xml:space="preserve">o decrease mortality </w:t>
      </w:r>
      <w:r w:rsidRPr="00AF4BCA">
        <w:rPr>
          <w:rFonts w:asciiTheme="majorBidi" w:hAnsiTheme="majorBidi" w:cstheme="majorBidi"/>
          <w:sz w:val="24"/>
          <w:szCs w:val="24"/>
          <w:lang w:bidi="ar-IQ"/>
        </w:rPr>
        <w:t xml:space="preserve">&amp; </w:t>
      </w:r>
      <w:r w:rsidR="00960E03" w:rsidRPr="00AF4BCA">
        <w:rPr>
          <w:rFonts w:asciiTheme="majorBidi" w:hAnsiTheme="majorBidi" w:cstheme="majorBidi"/>
          <w:sz w:val="24"/>
          <w:szCs w:val="24"/>
          <w:lang w:bidi="ar-IQ"/>
        </w:rPr>
        <w:t>prevention of MI.</w:t>
      </w:r>
    </w:p>
    <w:p w:rsidR="00960E03" w:rsidRPr="00AF4BCA" w:rsidRDefault="00960E03" w:rsidP="00960E03">
      <w:pPr>
        <w:bidi w:val="0"/>
        <w:rPr>
          <w:rFonts w:asciiTheme="majorBidi" w:hAnsiTheme="majorBidi" w:cstheme="majorBidi"/>
          <w:sz w:val="24"/>
          <w:szCs w:val="24"/>
          <w:lang w:bidi="ar-IQ"/>
        </w:rPr>
      </w:pPr>
      <w:r w:rsidRPr="00AF4BCA">
        <w:rPr>
          <w:rFonts w:asciiTheme="majorBidi" w:hAnsiTheme="majorBidi" w:cstheme="majorBidi"/>
          <w:b/>
          <w:bCs/>
          <w:sz w:val="24"/>
          <w:szCs w:val="24"/>
          <w:lang w:bidi="ar-IQ"/>
        </w:rPr>
        <w:t>Adverse effects</w:t>
      </w:r>
      <w:r w:rsidR="00D30F6E" w:rsidRPr="00AF4BCA">
        <w:rPr>
          <w:rFonts w:asciiTheme="majorBidi" w:hAnsiTheme="majorBidi" w:cstheme="majorBidi"/>
          <w:b/>
          <w:bCs/>
          <w:sz w:val="24"/>
          <w:szCs w:val="24"/>
          <w:lang w:bidi="ar-IQ"/>
        </w:rPr>
        <w:t xml:space="preserve"> </w:t>
      </w:r>
      <w:r w:rsidR="008212B1" w:rsidRPr="00AF4BCA">
        <w:rPr>
          <w:rFonts w:asciiTheme="majorBidi" w:hAnsiTheme="majorBidi" w:cstheme="majorBidi"/>
          <w:b/>
          <w:bCs/>
          <w:sz w:val="24"/>
          <w:szCs w:val="24"/>
          <w:lang w:bidi="ar-IQ"/>
        </w:rPr>
        <w:t xml:space="preserve"> </w:t>
      </w:r>
      <w:r w:rsidRPr="00AF4BCA">
        <w:rPr>
          <w:rFonts w:asciiTheme="majorBidi" w:hAnsiTheme="majorBidi" w:cstheme="majorBidi"/>
          <w:sz w:val="24"/>
          <w:szCs w:val="24"/>
          <w:lang w:bidi="ar-IQ"/>
        </w:rPr>
        <w:t xml:space="preserve">: Higher doses of aspirin increase drug-related toxicities as well as the probability that aspirin may also inhibit prostacyclin production. </w:t>
      </w:r>
    </w:p>
    <w:p w:rsidR="00960E03" w:rsidRPr="00AF4BCA" w:rsidRDefault="00960E03" w:rsidP="005710E1">
      <w:pPr>
        <w:bidi w:val="0"/>
        <w:rPr>
          <w:rFonts w:asciiTheme="majorBidi" w:hAnsiTheme="majorBidi" w:cstheme="majorBidi"/>
          <w:sz w:val="24"/>
          <w:szCs w:val="24"/>
          <w:lang w:bidi="ar-IQ"/>
        </w:rPr>
      </w:pPr>
      <w:r w:rsidRPr="00AF4BCA">
        <w:rPr>
          <w:rFonts w:asciiTheme="majorBidi" w:hAnsiTheme="majorBidi" w:cstheme="majorBidi"/>
          <w:sz w:val="24"/>
          <w:szCs w:val="24"/>
          <w:lang w:bidi="ar-IQ"/>
        </w:rPr>
        <w:t>Bleeding time is prolonged by aspirin treatment, causing complications that include an increased incidence of hemorrhagic stroke and gastrointestinal (GI) bleeding</w:t>
      </w:r>
      <w:r w:rsidRPr="00AF4BCA">
        <w:rPr>
          <w:rFonts w:asciiTheme="majorBidi" w:hAnsiTheme="majorBidi" w:cs="Times New Roman"/>
          <w:sz w:val="24"/>
          <w:szCs w:val="24"/>
          <w:rtl/>
          <w:lang w:bidi="ar-IQ"/>
        </w:rPr>
        <w:t>,</w:t>
      </w:r>
      <w:r w:rsidRPr="00AF4BCA">
        <w:rPr>
          <w:rFonts w:asciiTheme="majorBidi" w:hAnsiTheme="majorBidi" w:cstheme="majorBidi"/>
          <w:sz w:val="24"/>
          <w:szCs w:val="24"/>
          <w:lang w:bidi="ar-IQ"/>
        </w:rPr>
        <w:t xml:space="preserve"> especially at higher doses of the drug. </w:t>
      </w:r>
    </w:p>
    <w:p w:rsidR="005710E1" w:rsidRPr="00AF4BCA" w:rsidRDefault="005710E1" w:rsidP="00262CD9">
      <w:pPr>
        <w:bidi w:val="0"/>
        <w:rPr>
          <w:rFonts w:asciiTheme="majorBidi" w:hAnsiTheme="majorBidi" w:cstheme="majorBidi"/>
          <w:b/>
          <w:bCs/>
          <w:sz w:val="24"/>
          <w:szCs w:val="24"/>
          <w:rtl/>
          <w:lang w:bidi="ar-IQ"/>
        </w:rPr>
      </w:pPr>
    </w:p>
    <w:p w:rsidR="0036311A" w:rsidRDefault="0036311A" w:rsidP="0036311A">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36311A" w:rsidRDefault="0036311A" w:rsidP="0036311A">
      <w:pPr>
        <w:bidi w:val="0"/>
        <w:rPr>
          <w:rFonts w:asciiTheme="majorBidi" w:hAnsiTheme="majorBidi" w:cstheme="majorBidi"/>
          <w:b/>
          <w:bCs/>
          <w:sz w:val="24"/>
          <w:szCs w:val="24"/>
          <w:lang w:bidi="ar-IQ"/>
        </w:rPr>
      </w:pPr>
    </w:p>
    <w:p w:rsidR="0070149D" w:rsidRDefault="0070149D" w:rsidP="0070149D">
      <w:pPr>
        <w:bidi w:val="0"/>
        <w:rPr>
          <w:rFonts w:asciiTheme="majorBidi" w:hAnsiTheme="majorBidi" w:cstheme="majorBidi"/>
          <w:b/>
          <w:bCs/>
          <w:sz w:val="24"/>
          <w:szCs w:val="24"/>
          <w:lang w:bidi="ar-IQ"/>
        </w:rPr>
      </w:pPr>
    </w:p>
    <w:p w:rsidR="00383FB8" w:rsidRPr="00383FB8" w:rsidRDefault="00383FB8" w:rsidP="00383FB8">
      <w:pPr>
        <w:bidi w:val="0"/>
        <w:jc w:val="center"/>
        <w:rPr>
          <w:rFonts w:asciiTheme="majorBidi" w:hAnsiTheme="majorBidi" w:cstheme="majorBidi"/>
          <w:b/>
          <w:bCs/>
          <w:sz w:val="32"/>
          <w:szCs w:val="32"/>
          <w:lang w:bidi="ar-IQ"/>
        </w:rPr>
      </w:pPr>
      <w:r w:rsidRPr="00383FB8">
        <w:rPr>
          <w:rFonts w:asciiTheme="majorBidi" w:hAnsiTheme="majorBidi" w:cstheme="majorBidi"/>
          <w:b/>
          <w:bCs/>
          <w:sz w:val="32"/>
          <w:szCs w:val="32"/>
          <w:lang w:bidi="ar-IQ"/>
        </w:rPr>
        <w:lastRenderedPageBreak/>
        <w:t>Adenosin Di-phosphate (ADP) receptor inhibitors</w:t>
      </w:r>
    </w:p>
    <w:p w:rsidR="00262CD9" w:rsidRPr="00383FB8" w:rsidRDefault="005710E1" w:rsidP="00383FB8">
      <w:pPr>
        <w:bidi w:val="0"/>
        <w:jc w:val="center"/>
        <w:rPr>
          <w:rFonts w:asciiTheme="majorBidi" w:hAnsiTheme="majorBidi" w:cstheme="majorBidi"/>
          <w:sz w:val="28"/>
          <w:szCs w:val="28"/>
          <w:lang w:bidi="ar-IQ"/>
        </w:rPr>
      </w:pPr>
      <w:r w:rsidRPr="00383FB8">
        <w:rPr>
          <w:rFonts w:asciiTheme="majorBidi" w:hAnsiTheme="majorBidi" w:cstheme="majorBidi"/>
          <w:b/>
          <w:bCs/>
          <w:sz w:val="28"/>
          <w:szCs w:val="28"/>
          <w:lang w:bidi="ar-IQ"/>
        </w:rPr>
        <w:t>C</w:t>
      </w:r>
      <w:r w:rsidR="00960E03" w:rsidRPr="00383FB8">
        <w:rPr>
          <w:rFonts w:asciiTheme="majorBidi" w:hAnsiTheme="majorBidi" w:cstheme="majorBidi"/>
          <w:b/>
          <w:bCs/>
          <w:sz w:val="28"/>
          <w:szCs w:val="28"/>
          <w:lang w:bidi="ar-IQ"/>
        </w:rPr>
        <w:t xml:space="preserve">lopidogrel, </w:t>
      </w:r>
      <w:r w:rsidRPr="00383FB8">
        <w:rPr>
          <w:rFonts w:asciiTheme="majorBidi" w:hAnsiTheme="majorBidi" w:cstheme="majorBidi"/>
          <w:b/>
          <w:bCs/>
          <w:sz w:val="28"/>
          <w:szCs w:val="28"/>
          <w:lang w:bidi="ar-IQ"/>
        </w:rPr>
        <w:t xml:space="preserve"> </w:t>
      </w:r>
      <w:r w:rsidR="00383FB8">
        <w:rPr>
          <w:rFonts w:asciiTheme="majorBidi" w:hAnsiTheme="majorBidi" w:cstheme="majorBidi"/>
          <w:b/>
          <w:bCs/>
          <w:sz w:val="28"/>
          <w:szCs w:val="28"/>
          <w:lang w:bidi="ar-IQ"/>
        </w:rPr>
        <w:t xml:space="preserve"> </w:t>
      </w:r>
      <w:r w:rsidRPr="00383FB8">
        <w:rPr>
          <w:rFonts w:asciiTheme="majorBidi" w:hAnsiTheme="majorBidi" w:cstheme="majorBidi"/>
          <w:b/>
          <w:bCs/>
          <w:sz w:val="28"/>
          <w:szCs w:val="28"/>
          <w:lang w:bidi="ar-IQ"/>
        </w:rPr>
        <w:t>Ticlopidine,</w:t>
      </w:r>
      <w:r w:rsidR="00960E03" w:rsidRPr="00383FB8">
        <w:rPr>
          <w:rFonts w:asciiTheme="majorBidi" w:hAnsiTheme="majorBidi" w:cstheme="majorBidi"/>
          <w:b/>
          <w:bCs/>
          <w:sz w:val="28"/>
          <w:szCs w:val="28"/>
          <w:lang w:bidi="ar-IQ"/>
        </w:rPr>
        <w:t xml:space="preserve"> and </w:t>
      </w:r>
      <w:r w:rsidR="00383FB8">
        <w:rPr>
          <w:rFonts w:asciiTheme="majorBidi" w:hAnsiTheme="majorBidi" w:cstheme="majorBidi"/>
          <w:b/>
          <w:bCs/>
          <w:sz w:val="28"/>
          <w:szCs w:val="28"/>
          <w:lang w:bidi="ar-IQ"/>
        </w:rPr>
        <w:t>T</w:t>
      </w:r>
      <w:r w:rsidR="00960E03" w:rsidRPr="00383FB8">
        <w:rPr>
          <w:rFonts w:asciiTheme="majorBidi" w:hAnsiTheme="majorBidi" w:cstheme="majorBidi"/>
          <w:b/>
          <w:bCs/>
          <w:sz w:val="28"/>
          <w:szCs w:val="28"/>
          <w:lang w:bidi="ar-IQ"/>
        </w:rPr>
        <w:t>icagrelor</w:t>
      </w:r>
    </w:p>
    <w:p w:rsidR="00262CD9" w:rsidRPr="00AF4BCA" w:rsidRDefault="005710E1" w:rsidP="005710E1">
      <w:pPr>
        <w:bidi w:val="0"/>
        <w:rPr>
          <w:rFonts w:asciiTheme="majorBidi" w:hAnsiTheme="majorBidi" w:cs="Times New Roman"/>
          <w:sz w:val="24"/>
          <w:szCs w:val="24"/>
          <w:rtl/>
          <w:lang w:bidi="ar-IQ"/>
        </w:rPr>
      </w:pPr>
      <w:r w:rsidRPr="00AF4BCA">
        <w:rPr>
          <w:rFonts w:asciiTheme="majorBidi" w:hAnsiTheme="majorBidi" w:cstheme="majorBidi"/>
          <w:b/>
          <w:bCs/>
          <w:sz w:val="24"/>
          <w:szCs w:val="24"/>
          <w:lang w:bidi="ar-IQ"/>
        </w:rPr>
        <w:t>A-Class</w:t>
      </w:r>
      <w:r w:rsidRPr="00AF4BCA">
        <w:rPr>
          <w:rFonts w:asciiTheme="majorBidi" w:hAnsiTheme="majorBidi" w:cstheme="majorBidi"/>
          <w:sz w:val="24"/>
          <w:szCs w:val="24"/>
          <w:lang w:bidi="ar-IQ"/>
        </w:rPr>
        <w:t xml:space="preserve">  : These drugs  </w:t>
      </w:r>
      <w:r w:rsidR="00960E03" w:rsidRPr="00AF4BCA">
        <w:rPr>
          <w:rFonts w:asciiTheme="majorBidi" w:hAnsiTheme="majorBidi" w:cstheme="majorBidi"/>
          <w:sz w:val="24"/>
          <w:szCs w:val="24"/>
          <w:lang w:bidi="ar-IQ"/>
        </w:rPr>
        <w:t xml:space="preserve">are </w:t>
      </w:r>
      <w:r w:rsidRPr="00AF4BCA">
        <w:rPr>
          <w:rFonts w:asciiTheme="majorBidi" w:hAnsiTheme="majorBidi" w:cstheme="majorBidi"/>
          <w:sz w:val="24"/>
          <w:szCs w:val="24"/>
          <w:lang w:bidi="ar-IQ"/>
        </w:rPr>
        <w:t xml:space="preserve">: </w:t>
      </w:r>
      <w:r w:rsidR="00960E03" w:rsidRPr="00AF4BCA">
        <w:rPr>
          <w:rFonts w:asciiTheme="majorBidi" w:hAnsiTheme="majorBidi" w:cstheme="majorBidi"/>
          <w:sz w:val="24"/>
          <w:szCs w:val="24"/>
          <w:lang w:bidi="ar-IQ"/>
        </w:rPr>
        <w:t>ADP</w:t>
      </w:r>
      <w:r w:rsidRPr="00AF4BCA">
        <w:rPr>
          <w:rFonts w:asciiTheme="majorBidi" w:hAnsiTheme="majorBidi" w:cstheme="majorBidi"/>
          <w:sz w:val="24"/>
          <w:szCs w:val="24"/>
          <w:lang w:bidi="ar-IQ"/>
        </w:rPr>
        <w:t xml:space="preserve"> </w:t>
      </w:r>
      <w:r w:rsidR="00960E03" w:rsidRPr="00AF4BCA">
        <w:rPr>
          <w:rFonts w:asciiTheme="majorBidi" w:hAnsiTheme="majorBidi" w:cstheme="majorBidi"/>
          <w:sz w:val="24"/>
          <w:szCs w:val="24"/>
          <w:lang w:bidi="ar-IQ"/>
        </w:rPr>
        <w:t>receptor inhibitors that also block platelet aggregation but by a</w:t>
      </w:r>
      <w:r w:rsidR="00262CD9" w:rsidRPr="00AF4BCA">
        <w:rPr>
          <w:rFonts w:asciiTheme="majorBidi" w:hAnsiTheme="majorBidi" w:cstheme="majorBidi"/>
          <w:sz w:val="24"/>
          <w:szCs w:val="24"/>
          <w:lang w:bidi="ar-IQ"/>
        </w:rPr>
        <w:t xml:space="preserve"> </w:t>
      </w:r>
      <w:r w:rsidR="00960E03" w:rsidRPr="00AF4BCA">
        <w:rPr>
          <w:rFonts w:asciiTheme="majorBidi" w:hAnsiTheme="majorBidi" w:cstheme="majorBidi"/>
          <w:sz w:val="24"/>
          <w:szCs w:val="24"/>
          <w:lang w:bidi="ar-IQ"/>
        </w:rPr>
        <w:t>mechanism</w:t>
      </w:r>
      <w:r w:rsidR="00262CD9" w:rsidRPr="00AF4BCA">
        <w:rPr>
          <w:rFonts w:asciiTheme="majorBidi" w:hAnsiTheme="majorBidi" w:cstheme="majorBidi"/>
          <w:sz w:val="24"/>
          <w:szCs w:val="24"/>
          <w:lang w:bidi="ar-IQ"/>
        </w:rPr>
        <w:t xml:space="preserve"> </w:t>
      </w:r>
      <w:r w:rsidR="00960E03" w:rsidRPr="00AF4BCA">
        <w:rPr>
          <w:rFonts w:asciiTheme="majorBidi" w:hAnsiTheme="majorBidi" w:cstheme="majorBidi"/>
          <w:sz w:val="24"/>
          <w:szCs w:val="24"/>
          <w:lang w:bidi="ar-IQ"/>
        </w:rPr>
        <w:t>different from that of aspirin</w:t>
      </w:r>
    </w:p>
    <w:p w:rsidR="00383FB8" w:rsidRDefault="00383FB8" w:rsidP="00383FB8">
      <w:pPr>
        <w:bidi w:val="0"/>
        <w:rPr>
          <w:rFonts w:asciiTheme="majorBidi" w:hAnsiTheme="majorBidi" w:cstheme="majorBidi"/>
          <w:sz w:val="24"/>
          <w:szCs w:val="24"/>
          <w:lang w:bidi="ar-IQ"/>
        </w:rPr>
      </w:pPr>
      <w:r>
        <w:rPr>
          <w:rFonts w:asciiTheme="majorBidi" w:hAnsiTheme="majorBidi" w:cstheme="majorBidi"/>
          <w:noProof/>
          <w:sz w:val="24"/>
          <w:szCs w:val="24"/>
        </w:rPr>
        <w:drawing>
          <wp:anchor distT="0" distB="0" distL="114300" distR="114300" simplePos="0" relativeHeight="251661312" behindDoc="0" locked="0" layoutInCell="1" allowOverlap="1" wp14:anchorId="2819F9BE" wp14:editId="078EC684">
            <wp:simplePos x="0" y="0"/>
            <wp:positionH relativeFrom="column">
              <wp:align>right</wp:align>
            </wp:positionH>
            <wp:positionV relativeFrom="paragraph">
              <wp:align>top</wp:align>
            </wp:positionV>
            <wp:extent cx="2162175" cy="28956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2175" cy="2895600"/>
                    </a:xfrm>
                    <a:prstGeom prst="rect">
                      <a:avLst/>
                    </a:prstGeom>
                    <a:noFill/>
                    <a:ln>
                      <a:noFill/>
                    </a:ln>
                  </pic:spPr>
                </pic:pic>
              </a:graphicData>
            </a:graphic>
            <wp14:sizeRelV relativeFrom="margin">
              <wp14:pctHeight>0</wp14:pctHeight>
            </wp14:sizeRelV>
          </wp:anchor>
        </w:drawing>
      </w:r>
      <w:r w:rsidR="005710E1" w:rsidRPr="00AF4BCA">
        <w:rPr>
          <w:rFonts w:asciiTheme="majorBidi" w:hAnsiTheme="majorBidi" w:cstheme="majorBidi"/>
          <w:b/>
          <w:bCs/>
          <w:sz w:val="24"/>
          <w:szCs w:val="24"/>
          <w:lang w:bidi="ar-IQ"/>
        </w:rPr>
        <w:t>B-</w:t>
      </w:r>
      <w:r w:rsidR="00960E03" w:rsidRPr="00AF4BCA">
        <w:rPr>
          <w:rFonts w:asciiTheme="majorBidi" w:hAnsiTheme="majorBidi" w:cstheme="majorBidi"/>
          <w:b/>
          <w:bCs/>
          <w:sz w:val="24"/>
          <w:szCs w:val="24"/>
          <w:lang w:bidi="ar-IQ"/>
        </w:rPr>
        <w:t>Mechanism of action</w:t>
      </w:r>
      <w:r w:rsidR="00960E03" w:rsidRPr="00AF4BCA">
        <w:rPr>
          <w:rFonts w:asciiTheme="majorBidi" w:hAnsiTheme="majorBidi" w:cstheme="majorBidi"/>
          <w:sz w:val="24"/>
          <w:szCs w:val="24"/>
          <w:lang w:bidi="ar-IQ"/>
        </w:rPr>
        <w:t>: These drugs inhibit the binding of ADP</w:t>
      </w:r>
      <w:r w:rsidR="00262CD9" w:rsidRPr="00AF4BCA">
        <w:rPr>
          <w:rFonts w:asciiTheme="majorBidi" w:hAnsiTheme="majorBidi" w:cstheme="majorBidi"/>
          <w:sz w:val="24"/>
          <w:szCs w:val="24"/>
          <w:lang w:bidi="ar-IQ"/>
        </w:rPr>
        <w:t xml:space="preserve"> </w:t>
      </w:r>
      <w:r w:rsidR="00960E03" w:rsidRPr="00AF4BCA">
        <w:rPr>
          <w:rFonts w:asciiTheme="majorBidi" w:hAnsiTheme="majorBidi" w:cstheme="majorBidi"/>
          <w:sz w:val="24"/>
          <w:szCs w:val="24"/>
          <w:lang w:bidi="ar-IQ"/>
        </w:rPr>
        <w:t>to its receptors on platelets and, thereby, inhibit the activation of</w:t>
      </w:r>
      <w:r w:rsidR="00262CD9" w:rsidRPr="00AF4BCA">
        <w:rPr>
          <w:rFonts w:asciiTheme="majorBidi" w:hAnsiTheme="majorBidi" w:cstheme="majorBidi"/>
          <w:sz w:val="24"/>
          <w:szCs w:val="24"/>
          <w:lang w:bidi="ar-IQ"/>
        </w:rPr>
        <w:t xml:space="preserve"> </w:t>
      </w:r>
      <w:r w:rsidR="00960E03" w:rsidRPr="00AF4BCA">
        <w:rPr>
          <w:rFonts w:asciiTheme="majorBidi" w:hAnsiTheme="majorBidi" w:cstheme="majorBidi"/>
          <w:sz w:val="24"/>
          <w:szCs w:val="24"/>
          <w:lang w:bidi="ar-IQ"/>
        </w:rPr>
        <w:t>the GP</w:t>
      </w:r>
      <w:r w:rsidR="005710E1" w:rsidRPr="00AF4BCA">
        <w:rPr>
          <w:rFonts w:asciiTheme="majorBidi" w:hAnsiTheme="majorBidi" w:cstheme="majorBidi"/>
          <w:sz w:val="24"/>
          <w:szCs w:val="24"/>
          <w:lang w:bidi="ar-IQ"/>
        </w:rPr>
        <w:t xml:space="preserve"> </w:t>
      </w:r>
      <w:r w:rsidR="00960E03" w:rsidRPr="00AF4BCA">
        <w:rPr>
          <w:rFonts w:asciiTheme="majorBidi" w:hAnsiTheme="majorBidi" w:cstheme="majorBidi"/>
          <w:sz w:val="24"/>
          <w:szCs w:val="24"/>
          <w:lang w:bidi="ar-IQ"/>
        </w:rPr>
        <w:t>IIb/IIIa receptors required for platelets to bind to fibrinogen</w:t>
      </w:r>
      <w:r w:rsidR="005710E1" w:rsidRPr="00AF4BCA">
        <w:rPr>
          <w:rFonts w:asciiTheme="majorBidi" w:hAnsiTheme="majorBidi" w:cstheme="majorBidi"/>
          <w:sz w:val="24"/>
          <w:szCs w:val="24"/>
          <w:lang w:bidi="ar-IQ"/>
        </w:rPr>
        <w:t xml:space="preserve"> </w:t>
      </w:r>
      <w:r w:rsidR="00960E03" w:rsidRPr="00AF4BCA">
        <w:rPr>
          <w:rFonts w:asciiTheme="majorBidi" w:hAnsiTheme="majorBidi" w:cstheme="majorBidi"/>
          <w:sz w:val="24"/>
          <w:szCs w:val="24"/>
          <w:lang w:bidi="ar-IQ"/>
        </w:rPr>
        <w:t>and to each other (Figure 22.8)</w:t>
      </w:r>
      <w:r w:rsidR="005710E1" w:rsidRPr="00AF4BCA">
        <w:rPr>
          <w:rFonts w:asciiTheme="majorBidi" w:hAnsiTheme="majorBidi" w:cstheme="majorBidi"/>
          <w:sz w:val="24"/>
          <w:szCs w:val="24"/>
          <w:lang w:bidi="ar-IQ"/>
        </w:rPr>
        <w:t xml:space="preserve"> </w:t>
      </w:r>
      <w:r w:rsidR="00960E03" w:rsidRPr="00AF4BCA">
        <w:rPr>
          <w:rFonts w:asciiTheme="majorBidi" w:hAnsiTheme="majorBidi" w:cstheme="majorBidi"/>
          <w:sz w:val="24"/>
          <w:szCs w:val="24"/>
          <w:lang w:bidi="ar-IQ"/>
        </w:rPr>
        <w:t xml:space="preserve">. </w:t>
      </w:r>
    </w:p>
    <w:p w:rsidR="00383FB8" w:rsidRPr="00383FB8" w:rsidRDefault="00383FB8" w:rsidP="00383FB8">
      <w:pPr>
        <w:bidi w:val="0"/>
        <w:jc w:val="center"/>
        <w:rPr>
          <w:rFonts w:asciiTheme="majorBidi" w:hAnsiTheme="majorBidi" w:cstheme="majorBidi"/>
          <w:b/>
          <w:bCs/>
          <w:sz w:val="28"/>
          <w:szCs w:val="28"/>
          <w:rtl/>
          <w:lang w:bidi="ar-IQ"/>
        </w:rPr>
      </w:pPr>
      <w:r w:rsidRPr="00383FB8">
        <w:rPr>
          <w:rFonts w:asciiTheme="majorBidi" w:hAnsiTheme="majorBidi" w:cstheme="majorBidi" w:hint="cs"/>
          <w:b/>
          <w:bCs/>
          <w:sz w:val="28"/>
          <w:szCs w:val="28"/>
          <w:rtl/>
          <w:lang w:bidi="ar-IQ"/>
        </w:rPr>
        <w:t xml:space="preserve">الشكل مطلوب لتوضيح الميكانيكية </w:t>
      </w:r>
    </w:p>
    <w:p w:rsidR="00262CD9" w:rsidRPr="00AF4BCA" w:rsidRDefault="00383FB8" w:rsidP="00383FB8">
      <w:pPr>
        <w:bidi w:val="0"/>
        <w:rPr>
          <w:rFonts w:asciiTheme="majorBidi" w:hAnsiTheme="majorBidi" w:cs="Times New Roman"/>
          <w:sz w:val="24"/>
          <w:szCs w:val="24"/>
          <w:rtl/>
          <w:lang w:bidi="ar-IQ"/>
        </w:rPr>
      </w:pPr>
      <w:r>
        <w:rPr>
          <w:rFonts w:asciiTheme="majorBidi" w:hAnsiTheme="majorBidi" w:cstheme="majorBidi"/>
          <w:sz w:val="24"/>
          <w:szCs w:val="24"/>
          <w:lang w:bidi="ar-IQ"/>
        </w:rPr>
        <w:br w:type="textWrapping" w:clear="all"/>
      </w:r>
      <w:r w:rsidR="00960E03" w:rsidRPr="00AF4BCA">
        <w:rPr>
          <w:rFonts w:asciiTheme="majorBidi" w:hAnsiTheme="majorBidi" w:cstheme="majorBidi"/>
          <w:sz w:val="24"/>
          <w:szCs w:val="24"/>
          <w:lang w:bidi="ar-IQ"/>
        </w:rPr>
        <w:t>When treatment is</w:t>
      </w:r>
      <w:r w:rsidR="00262CD9" w:rsidRPr="00AF4BCA">
        <w:rPr>
          <w:rFonts w:asciiTheme="majorBidi" w:hAnsiTheme="majorBidi" w:cstheme="majorBidi"/>
          <w:sz w:val="24"/>
          <w:szCs w:val="24"/>
          <w:lang w:bidi="ar-IQ"/>
        </w:rPr>
        <w:t xml:space="preserve"> </w:t>
      </w:r>
      <w:r w:rsidR="005710E1" w:rsidRPr="00AF4BCA">
        <w:rPr>
          <w:rFonts w:asciiTheme="majorBidi" w:hAnsiTheme="majorBidi" w:cstheme="majorBidi"/>
          <w:sz w:val="24"/>
          <w:szCs w:val="24"/>
          <w:lang w:bidi="ar-IQ"/>
        </w:rPr>
        <w:t xml:space="preserve">stopped  </w:t>
      </w:r>
      <w:r w:rsidR="00960E03" w:rsidRPr="00AF4BCA">
        <w:rPr>
          <w:rFonts w:asciiTheme="majorBidi" w:hAnsiTheme="majorBidi" w:cstheme="majorBidi"/>
          <w:sz w:val="24"/>
          <w:szCs w:val="24"/>
          <w:lang w:bidi="ar-IQ"/>
        </w:rPr>
        <w:t>, the platelet system requires time to recover</w:t>
      </w:r>
    </w:p>
    <w:p w:rsidR="005710E1" w:rsidRPr="00AF4BCA" w:rsidRDefault="005710E1" w:rsidP="00262CD9">
      <w:pPr>
        <w:bidi w:val="0"/>
        <w:rPr>
          <w:rFonts w:asciiTheme="majorBidi" w:hAnsiTheme="majorBidi" w:cstheme="majorBidi"/>
          <w:sz w:val="24"/>
          <w:szCs w:val="24"/>
          <w:lang w:bidi="ar-IQ"/>
        </w:rPr>
      </w:pPr>
      <w:r w:rsidRPr="00AF4BCA">
        <w:rPr>
          <w:rFonts w:asciiTheme="majorBidi" w:hAnsiTheme="majorBidi" w:cstheme="majorBidi"/>
          <w:b/>
          <w:bCs/>
          <w:sz w:val="24"/>
          <w:szCs w:val="24"/>
          <w:lang w:bidi="ar-IQ"/>
        </w:rPr>
        <w:t>D-</w:t>
      </w:r>
      <w:r w:rsidR="00960E03" w:rsidRPr="00AF4BCA">
        <w:rPr>
          <w:rFonts w:asciiTheme="majorBidi" w:hAnsiTheme="majorBidi" w:cstheme="majorBidi"/>
          <w:b/>
          <w:bCs/>
          <w:sz w:val="24"/>
          <w:szCs w:val="24"/>
          <w:lang w:bidi="ar-IQ"/>
        </w:rPr>
        <w:t>Therapeutic use</w:t>
      </w:r>
      <w:r w:rsidR="00960E03" w:rsidRPr="00AF4BCA">
        <w:rPr>
          <w:rFonts w:asciiTheme="majorBidi" w:hAnsiTheme="majorBidi" w:cstheme="majorBidi"/>
          <w:sz w:val="24"/>
          <w:szCs w:val="24"/>
          <w:lang w:bidi="ar-IQ"/>
        </w:rPr>
        <w:t>: Clopidogrel is approved for</w:t>
      </w:r>
      <w:r w:rsidR="00383FB8">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 xml:space="preserve"> : </w:t>
      </w:r>
    </w:p>
    <w:p w:rsidR="005710E1" w:rsidRPr="00AF4BCA" w:rsidRDefault="005710E1" w:rsidP="005710E1">
      <w:pPr>
        <w:pStyle w:val="ListParagraph"/>
        <w:numPr>
          <w:ilvl w:val="0"/>
          <w:numId w:val="6"/>
        </w:numPr>
        <w:bidi w:val="0"/>
        <w:rPr>
          <w:rFonts w:asciiTheme="majorBidi" w:hAnsiTheme="majorBidi" w:cstheme="majorBidi"/>
          <w:sz w:val="24"/>
          <w:szCs w:val="24"/>
          <w:lang w:bidi="ar-IQ"/>
        </w:rPr>
      </w:pPr>
      <w:r w:rsidRPr="00AF4BCA">
        <w:rPr>
          <w:rFonts w:asciiTheme="majorBidi" w:hAnsiTheme="majorBidi" w:cstheme="majorBidi"/>
          <w:sz w:val="24"/>
          <w:szCs w:val="24"/>
          <w:lang w:bidi="ar-IQ"/>
        </w:rPr>
        <w:t>Prevention</w:t>
      </w:r>
      <w:r w:rsidR="00960E03" w:rsidRPr="00AF4BCA">
        <w:rPr>
          <w:rFonts w:asciiTheme="majorBidi" w:hAnsiTheme="majorBidi" w:cstheme="majorBidi"/>
          <w:sz w:val="24"/>
          <w:szCs w:val="24"/>
          <w:lang w:bidi="ar-IQ"/>
        </w:rPr>
        <w:t xml:space="preserve"> of atherosclerotic</w:t>
      </w:r>
      <w:r w:rsidR="00262CD9" w:rsidRPr="00AF4BCA">
        <w:rPr>
          <w:rFonts w:asciiTheme="majorBidi" w:hAnsiTheme="majorBidi" w:cstheme="majorBidi"/>
          <w:sz w:val="24"/>
          <w:szCs w:val="24"/>
          <w:lang w:bidi="ar-IQ"/>
        </w:rPr>
        <w:t xml:space="preserve"> </w:t>
      </w:r>
      <w:r w:rsidR="00960E03" w:rsidRPr="00AF4BCA">
        <w:rPr>
          <w:rFonts w:asciiTheme="majorBidi" w:hAnsiTheme="majorBidi" w:cstheme="majorBidi"/>
          <w:sz w:val="24"/>
          <w:szCs w:val="24"/>
          <w:lang w:bidi="ar-IQ"/>
        </w:rPr>
        <w:t xml:space="preserve">events in patients with a recent MI or stroke </w:t>
      </w:r>
    </w:p>
    <w:p w:rsidR="005710E1" w:rsidRPr="00AF4BCA" w:rsidRDefault="00960E03" w:rsidP="005710E1">
      <w:pPr>
        <w:pStyle w:val="ListParagraph"/>
        <w:numPr>
          <w:ilvl w:val="0"/>
          <w:numId w:val="6"/>
        </w:numPr>
        <w:bidi w:val="0"/>
        <w:rPr>
          <w:rFonts w:asciiTheme="majorBidi" w:hAnsiTheme="majorBidi" w:cstheme="majorBidi"/>
          <w:sz w:val="24"/>
          <w:szCs w:val="24"/>
          <w:lang w:bidi="ar-IQ"/>
        </w:rPr>
      </w:pPr>
      <w:r w:rsidRPr="00AF4BCA">
        <w:rPr>
          <w:rFonts w:asciiTheme="majorBidi" w:hAnsiTheme="majorBidi" w:cstheme="majorBidi"/>
          <w:sz w:val="24"/>
          <w:szCs w:val="24"/>
          <w:lang w:bidi="ar-IQ"/>
        </w:rPr>
        <w:t>It is also</w:t>
      </w:r>
      <w:r w:rsidR="00262CD9" w:rsidRPr="00AF4BCA">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approved for prophylaxis of acute coronary</w:t>
      </w:r>
      <w:r w:rsidR="00262CD9" w:rsidRPr="00AF4BCA">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 xml:space="preserve">syndromes </w:t>
      </w:r>
      <w:r w:rsidR="005710E1" w:rsidRPr="00AF4BCA">
        <w:rPr>
          <w:rFonts w:asciiTheme="majorBidi" w:hAnsiTheme="majorBidi" w:cstheme="majorBidi"/>
          <w:sz w:val="24"/>
          <w:szCs w:val="24"/>
          <w:lang w:bidi="ar-IQ"/>
        </w:rPr>
        <w:t xml:space="preserve">as </w:t>
      </w:r>
      <w:r w:rsidRPr="00AF4BCA">
        <w:rPr>
          <w:rFonts w:asciiTheme="majorBidi" w:hAnsiTheme="majorBidi" w:cstheme="majorBidi"/>
          <w:sz w:val="24"/>
          <w:szCs w:val="24"/>
          <w:lang w:bidi="ar-IQ"/>
        </w:rPr>
        <w:t xml:space="preserve">unstable angina </w:t>
      </w:r>
      <w:r w:rsidR="005710E1" w:rsidRPr="00AF4BCA">
        <w:rPr>
          <w:rFonts w:asciiTheme="majorBidi" w:hAnsiTheme="majorBidi" w:cstheme="majorBidi"/>
          <w:sz w:val="24"/>
          <w:szCs w:val="24"/>
          <w:lang w:bidi="ar-IQ"/>
        </w:rPr>
        <w:t xml:space="preserve"> &amp; </w:t>
      </w:r>
      <w:r w:rsidRPr="00AF4BCA">
        <w:rPr>
          <w:rFonts w:asciiTheme="majorBidi" w:hAnsiTheme="majorBidi" w:cstheme="majorBidi"/>
          <w:sz w:val="24"/>
          <w:szCs w:val="24"/>
          <w:lang w:bidi="ar-IQ"/>
        </w:rPr>
        <w:t xml:space="preserve">MI). </w:t>
      </w:r>
    </w:p>
    <w:p w:rsidR="005710E1" w:rsidRPr="00AF4BCA" w:rsidRDefault="00960E03" w:rsidP="00262CD9">
      <w:pPr>
        <w:pStyle w:val="ListParagraph"/>
        <w:numPr>
          <w:ilvl w:val="0"/>
          <w:numId w:val="6"/>
        </w:numPr>
        <w:bidi w:val="0"/>
        <w:rPr>
          <w:rFonts w:asciiTheme="majorBidi" w:hAnsiTheme="majorBidi" w:cstheme="majorBidi"/>
          <w:sz w:val="24"/>
          <w:szCs w:val="24"/>
          <w:lang w:bidi="ar-IQ"/>
        </w:rPr>
      </w:pPr>
      <w:r w:rsidRPr="00AF4BCA">
        <w:rPr>
          <w:rFonts w:asciiTheme="majorBidi" w:hAnsiTheme="majorBidi" w:cstheme="majorBidi"/>
          <w:b/>
          <w:bCs/>
          <w:sz w:val="24"/>
          <w:szCs w:val="24"/>
          <w:lang w:bidi="ar-IQ"/>
        </w:rPr>
        <w:t>Ticlopidine</w:t>
      </w:r>
      <w:r w:rsidRPr="00AF4BCA">
        <w:rPr>
          <w:rFonts w:asciiTheme="majorBidi" w:hAnsiTheme="majorBidi" w:cstheme="majorBidi"/>
          <w:sz w:val="24"/>
          <w:szCs w:val="24"/>
          <w:lang w:bidi="ar-IQ"/>
        </w:rPr>
        <w:t xml:space="preserve"> is similar in structure to clopidogrel. It is indicated</w:t>
      </w:r>
      <w:r w:rsidR="00262CD9" w:rsidRPr="00AF4BCA">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for the prevention of transient ischemic attacks (TIA) and</w:t>
      </w:r>
      <w:r w:rsidR="00262CD9" w:rsidRPr="00AF4BCA">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 xml:space="preserve">strokes in patients with a prior cerebral thrombotic event. </w:t>
      </w:r>
    </w:p>
    <w:p w:rsidR="005710E1" w:rsidRPr="00AF4BCA" w:rsidRDefault="005710E1" w:rsidP="005710E1">
      <w:pPr>
        <w:pStyle w:val="ListParagraph"/>
        <w:bidi w:val="0"/>
        <w:ind w:left="795"/>
        <w:rPr>
          <w:rFonts w:asciiTheme="majorBidi" w:hAnsiTheme="majorBidi" w:cstheme="majorBidi"/>
          <w:b/>
          <w:bCs/>
          <w:sz w:val="24"/>
          <w:szCs w:val="24"/>
          <w:lang w:bidi="ar-IQ"/>
        </w:rPr>
      </w:pPr>
    </w:p>
    <w:p w:rsidR="00960E03" w:rsidRPr="00AF4BCA" w:rsidRDefault="00960E03" w:rsidP="005710E1">
      <w:pPr>
        <w:pStyle w:val="ListParagraph"/>
        <w:bidi w:val="0"/>
        <w:ind w:left="795"/>
        <w:rPr>
          <w:rFonts w:asciiTheme="majorBidi" w:hAnsiTheme="majorBidi" w:cstheme="majorBidi"/>
          <w:sz w:val="24"/>
          <w:szCs w:val="24"/>
          <w:lang w:bidi="ar-IQ"/>
        </w:rPr>
      </w:pPr>
      <w:r w:rsidRPr="00AF4BCA">
        <w:rPr>
          <w:rFonts w:asciiTheme="majorBidi" w:hAnsiTheme="majorBidi" w:cstheme="majorBidi"/>
          <w:sz w:val="24"/>
          <w:szCs w:val="24"/>
          <w:lang w:bidi="ar-IQ"/>
        </w:rPr>
        <w:t>However</w:t>
      </w:r>
      <w:r w:rsidRPr="00AF4BCA">
        <w:rPr>
          <w:rFonts w:asciiTheme="majorBidi" w:hAnsiTheme="majorBidi" w:cs="Times New Roman"/>
          <w:sz w:val="24"/>
          <w:szCs w:val="24"/>
          <w:rtl/>
          <w:lang w:bidi="ar-IQ"/>
        </w:rPr>
        <w:t>,</w:t>
      </w:r>
      <w:r w:rsidR="00262CD9" w:rsidRPr="00AF4BCA">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due to life-threatening hematologic adverse reactions, ticlopidine</w:t>
      </w:r>
      <w:r w:rsidR="00262CD9" w:rsidRPr="00AF4BCA">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is generally reserved for patients who are intolerant to other therapies</w:t>
      </w:r>
      <w:r w:rsidRPr="00AF4BCA">
        <w:rPr>
          <w:rFonts w:asciiTheme="majorBidi" w:hAnsiTheme="majorBidi" w:cs="Times New Roman"/>
          <w:sz w:val="24"/>
          <w:szCs w:val="24"/>
          <w:rtl/>
          <w:lang w:bidi="ar-IQ"/>
        </w:rPr>
        <w:t>.</w:t>
      </w:r>
    </w:p>
    <w:p w:rsidR="0042474C" w:rsidRPr="00AF4BCA" w:rsidRDefault="005710E1" w:rsidP="008275CD">
      <w:pPr>
        <w:bidi w:val="0"/>
        <w:rPr>
          <w:rFonts w:asciiTheme="majorBidi" w:hAnsiTheme="majorBidi" w:cstheme="majorBidi"/>
          <w:sz w:val="24"/>
          <w:szCs w:val="24"/>
          <w:lang w:bidi="ar-IQ"/>
        </w:rPr>
      </w:pPr>
      <w:r w:rsidRPr="00AF4BCA">
        <w:rPr>
          <w:rFonts w:asciiTheme="majorBidi" w:hAnsiTheme="majorBidi" w:cstheme="majorBidi"/>
          <w:b/>
          <w:bCs/>
          <w:sz w:val="24"/>
          <w:szCs w:val="24"/>
          <w:lang w:bidi="ar-IQ"/>
        </w:rPr>
        <w:t xml:space="preserve">C- </w:t>
      </w:r>
      <w:r w:rsidR="006C5C90" w:rsidRPr="00AF4BCA">
        <w:rPr>
          <w:rFonts w:asciiTheme="majorBidi" w:hAnsiTheme="majorBidi" w:cstheme="majorBidi"/>
          <w:b/>
          <w:bCs/>
          <w:sz w:val="24"/>
          <w:szCs w:val="24"/>
          <w:lang w:bidi="ar-IQ"/>
        </w:rPr>
        <w:t>Pharmacokinetics</w:t>
      </w:r>
      <w:r w:rsidR="006C5C90" w:rsidRPr="00AF4BCA">
        <w:rPr>
          <w:rFonts w:asciiTheme="majorBidi" w:hAnsiTheme="majorBidi" w:cstheme="majorBidi"/>
          <w:sz w:val="24"/>
          <w:szCs w:val="24"/>
          <w:lang w:bidi="ar-IQ"/>
        </w:rPr>
        <w:t xml:space="preserve">: </w:t>
      </w:r>
      <w:r w:rsidR="0042474C" w:rsidRPr="00AF4BCA">
        <w:rPr>
          <w:rFonts w:asciiTheme="majorBidi" w:hAnsiTheme="majorBidi" w:cstheme="majorBidi"/>
          <w:sz w:val="24"/>
          <w:szCs w:val="24"/>
          <w:lang w:bidi="ar-IQ"/>
        </w:rPr>
        <w:t xml:space="preserve">Clopidogrel is a prodrug, and its therapeutic efficacy relies entirely on its active metabolite, which is produced via metabolism by CYP 2C19. </w:t>
      </w:r>
    </w:p>
    <w:p w:rsidR="005710E1" w:rsidRPr="00AF4BCA" w:rsidRDefault="006C5C90" w:rsidP="005710E1">
      <w:pPr>
        <w:jc w:val="right"/>
        <w:rPr>
          <w:rFonts w:asciiTheme="majorBidi" w:hAnsiTheme="majorBidi" w:cstheme="majorBidi"/>
          <w:sz w:val="24"/>
          <w:szCs w:val="24"/>
          <w:lang w:bidi="ar-IQ"/>
        </w:rPr>
      </w:pPr>
      <w:r w:rsidRPr="00AF4BCA">
        <w:rPr>
          <w:rFonts w:asciiTheme="majorBidi" w:hAnsiTheme="majorBidi" w:cstheme="majorBidi"/>
          <w:sz w:val="24"/>
          <w:szCs w:val="24"/>
          <w:lang w:bidi="ar-IQ"/>
        </w:rPr>
        <w:t>These agents require loading doses for quicker</w:t>
      </w:r>
      <w:r w:rsidR="005710E1" w:rsidRPr="00AF4BCA">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antiplatelet effect. Food interferes with the absorption of ticlopidine</w:t>
      </w:r>
      <w:r w:rsidR="005710E1" w:rsidRPr="00AF4BCA">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 xml:space="preserve">but not with the other agents. </w:t>
      </w:r>
    </w:p>
    <w:p w:rsidR="006C5C90" w:rsidRPr="00AF4BCA" w:rsidRDefault="006C5C90" w:rsidP="008275CD">
      <w:pPr>
        <w:jc w:val="right"/>
        <w:rPr>
          <w:rFonts w:asciiTheme="majorBidi" w:hAnsiTheme="majorBidi" w:cstheme="majorBidi"/>
          <w:sz w:val="24"/>
          <w:szCs w:val="24"/>
          <w:lang w:bidi="ar-IQ"/>
        </w:rPr>
      </w:pPr>
      <w:r w:rsidRPr="00AF4BCA">
        <w:rPr>
          <w:rFonts w:asciiTheme="majorBidi" w:hAnsiTheme="majorBidi" w:cstheme="majorBidi"/>
          <w:sz w:val="24"/>
          <w:szCs w:val="24"/>
          <w:lang w:bidi="ar-IQ"/>
        </w:rPr>
        <w:t>After oral ingestion, the drugs are</w:t>
      </w:r>
      <w:r w:rsidR="005710E1" w:rsidRPr="00AF4BCA">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extensively bound to plasma proteins. They undergo hepatic metabolism</w:t>
      </w:r>
      <w:r w:rsidR="008275CD">
        <w:rPr>
          <w:rFonts w:asciiTheme="majorBidi" w:hAnsiTheme="majorBidi" w:cstheme="majorBidi"/>
          <w:sz w:val="24"/>
          <w:szCs w:val="24"/>
          <w:lang w:bidi="ar-IQ"/>
        </w:rPr>
        <w:t xml:space="preserve"> </w:t>
      </w:r>
      <w:r w:rsidRPr="00AF4BCA">
        <w:rPr>
          <w:rFonts w:asciiTheme="majorBidi" w:hAnsiTheme="majorBidi" w:cstheme="majorBidi"/>
          <w:sz w:val="24"/>
          <w:szCs w:val="24"/>
          <w:lang w:bidi="ar-IQ"/>
        </w:rPr>
        <w:t>by the cytochrome P450 (CYP) system to active metabolites</w:t>
      </w:r>
      <w:r w:rsidRPr="00AF4BCA">
        <w:rPr>
          <w:rFonts w:asciiTheme="majorBidi" w:hAnsiTheme="majorBidi" w:cs="Times New Roman"/>
          <w:sz w:val="24"/>
          <w:szCs w:val="24"/>
          <w:rtl/>
          <w:lang w:bidi="ar-IQ"/>
        </w:rPr>
        <w:t>.</w:t>
      </w:r>
    </w:p>
    <w:p w:rsidR="006C5C90" w:rsidRPr="00AF4BCA" w:rsidRDefault="006C5C90" w:rsidP="006C5C90">
      <w:pPr>
        <w:bidi w:val="0"/>
        <w:rPr>
          <w:rFonts w:asciiTheme="majorBidi" w:hAnsiTheme="majorBidi" w:cstheme="majorBidi"/>
          <w:sz w:val="24"/>
          <w:szCs w:val="24"/>
          <w:lang w:bidi="ar-IQ"/>
        </w:rPr>
      </w:pPr>
      <w:r w:rsidRPr="00AF4BCA">
        <w:rPr>
          <w:rFonts w:asciiTheme="majorBidi" w:hAnsiTheme="majorBidi" w:cstheme="majorBidi"/>
          <w:sz w:val="24"/>
          <w:szCs w:val="24"/>
          <w:lang w:bidi="ar-IQ"/>
        </w:rPr>
        <w:t xml:space="preserve">Elimination of the drugs and metabolites occurs by both the renal and fecal routes. </w:t>
      </w:r>
    </w:p>
    <w:p w:rsidR="006C5C90" w:rsidRPr="00AF4BCA" w:rsidRDefault="006C5C90" w:rsidP="006C5C90">
      <w:pPr>
        <w:bidi w:val="0"/>
        <w:rPr>
          <w:rFonts w:asciiTheme="majorBidi" w:hAnsiTheme="majorBidi" w:cs="Times New Roman"/>
          <w:sz w:val="24"/>
          <w:szCs w:val="24"/>
          <w:rtl/>
          <w:lang w:bidi="ar-IQ"/>
        </w:rPr>
      </w:pPr>
      <w:r w:rsidRPr="00AF4BCA">
        <w:rPr>
          <w:rFonts w:asciiTheme="majorBidi" w:hAnsiTheme="majorBidi" w:cstheme="majorBidi"/>
          <w:sz w:val="24"/>
          <w:szCs w:val="24"/>
          <w:lang w:bidi="ar-IQ"/>
        </w:rPr>
        <w:lastRenderedPageBreak/>
        <w:t>omeprazole and esomeprazole</w:t>
      </w:r>
      <w:r w:rsidRPr="00AF4BCA">
        <w:rPr>
          <w:rFonts w:asciiTheme="majorBidi" w:hAnsiTheme="majorBidi" w:cstheme="majorBidi" w:hint="cs"/>
          <w:sz w:val="24"/>
          <w:szCs w:val="24"/>
          <w:rtl/>
          <w:lang w:bidi="ar-IQ"/>
        </w:rPr>
        <w:t xml:space="preserve"> </w:t>
      </w:r>
      <w:r w:rsidRPr="00AF4BCA">
        <w:rPr>
          <w:rFonts w:asciiTheme="majorBidi" w:hAnsiTheme="majorBidi" w:cstheme="majorBidi"/>
          <w:sz w:val="24"/>
          <w:szCs w:val="24"/>
          <w:lang w:bidi="ar-IQ"/>
        </w:rPr>
        <w:t>should not be administered concurrently with clopidogrel</w:t>
      </w:r>
      <w:r w:rsidR="0042474C" w:rsidRPr="00AF4BCA">
        <w:rPr>
          <w:rFonts w:asciiTheme="majorBidi" w:hAnsiTheme="majorBidi" w:cs="Times New Roman"/>
          <w:sz w:val="24"/>
          <w:szCs w:val="24"/>
          <w:lang w:bidi="ar-IQ"/>
        </w:rPr>
        <w:t xml:space="preserve"> </w:t>
      </w:r>
    </w:p>
    <w:p w:rsidR="006C5C90" w:rsidRPr="00AF4BCA" w:rsidRDefault="006C5C90" w:rsidP="006C5C90">
      <w:pPr>
        <w:bidi w:val="0"/>
        <w:rPr>
          <w:rFonts w:asciiTheme="majorBidi" w:hAnsiTheme="majorBidi" w:cstheme="majorBidi"/>
          <w:sz w:val="24"/>
          <w:szCs w:val="24"/>
          <w:lang w:bidi="ar-IQ"/>
        </w:rPr>
      </w:pPr>
      <w:r w:rsidRPr="00AF4BCA">
        <w:rPr>
          <w:rFonts w:asciiTheme="majorBidi" w:hAnsiTheme="majorBidi" w:cstheme="majorBidi"/>
          <w:b/>
          <w:bCs/>
          <w:sz w:val="24"/>
          <w:szCs w:val="24"/>
          <w:lang w:bidi="ar-IQ"/>
        </w:rPr>
        <w:t>Adverse effects</w:t>
      </w:r>
      <w:r w:rsidRPr="00AF4BCA">
        <w:rPr>
          <w:rFonts w:asciiTheme="majorBidi" w:hAnsiTheme="majorBidi" w:cstheme="majorBidi"/>
          <w:sz w:val="24"/>
          <w:szCs w:val="24"/>
          <w:lang w:bidi="ar-IQ"/>
        </w:rPr>
        <w:t>: These agents can cause prolonged bleeding for which there is no antidote. Ticlopidine is associated with severe hematologic reactions that limit its use, such as agranulocytosis</w:t>
      </w:r>
      <w:r w:rsidRPr="00AF4BCA">
        <w:rPr>
          <w:rFonts w:asciiTheme="majorBidi" w:hAnsiTheme="majorBidi" w:cs="Times New Roman"/>
          <w:sz w:val="24"/>
          <w:szCs w:val="24"/>
          <w:rtl/>
          <w:lang w:bidi="ar-IQ"/>
        </w:rPr>
        <w:t>,</w:t>
      </w:r>
      <w:r w:rsidRPr="00AF4BCA">
        <w:rPr>
          <w:rFonts w:asciiTheme="majorBidi" w:hAnsiTheme="majorBidi" w:cstheme="majorBidi"/>
          <w:sz w:val="24"/>
          <w:szCs w:val="24"/>
          <w:lang w:bidi="ar-IQ"/>
        </w:rPr>
        <w:t xml:space="preserve"> thrombotic thrombocytopenic purpura (TTP), and aplastic anemia</w:t>
      </w:r>
      <w:r w:rsidRPr="00AF4BCA">
        <w:rPr>
          <w:rFonts w:asciiTheme="majorBidi" w:hAnsiTheme="majorBidi" w:cs="Times New Roman"/>
          <w:sz w:val="24"/>
          <w:szCs w:val="24"/>
          <w:rtl/>
          <w:lang w:bidi="ar-IQ"/>
        </w:rPr>
        <w:t>.</w:t>
      </w:r>
    </w:p>
    <w:p w:rsidR="008275CD" w:rsidRDefault="006C5C90" w:rsidP="008275CD">
      <w:pPr>
        <w:bidi w:val="0"/>
        <w:rPr>
          <w:rFonts w:asciiTheme="majorBidi" w:hAnsiTheme="majorBidi" w:cstheme="majorBidi"/>
          <w:sz w:val="24"/>
          <w:szCs w:val="24"/>
          <w:lang w:bidi="ar-IQ"/>
        </w:rPr>
      </w:pPr>
      <w:r w:rsidRPr="00AF4BCA">
        <w:rPr>
          <w:rFonts w:asciiTheme="majorBidi" w:hAnsiTheme="majorBidi" w:cstheme="majorBidi"/>
          <w:sz w:val="24"/>
          <w:szCs w:val="24"/>
          <w:lang w:bidi="ar-IQ"/>
        </w:rPr>
        <w:t xml:space="preserve">Clopidogrel causes fewer adverse reactions, and the incidence of neutropenia is lower. However, TTP has been reported as an adverse effect for both clopidogrel and prasugrel </w:t>
      </w:r>
    </w:p>
    <w:p w:rsidR="006C5C90" w:rsidRPr="008275CD" w:rsidRDefault="008275CD" w:rsidP="008275CD">
      <w:pPr>
        <w:bidi w:val="0"/>
        <w:rPr>
          <w:rFonts w:asciiTheme="majorBidi" w:hAnsiTheme="majorBidi" w:cstheme="majorBidi"/>
          <w:b/>
          <w:bCs/>
          <w:sz w:val="24"/>
          <w:szCs w:val="24"/>
          <w:lang w:bidi="ar-IQ"/>
        </w:rPr>
      </w:pPr>
      <w:r w:rsidRPr="008275CD">
        <w:rPr>
          <w:rFonts w:asciiTheme="majorBidi" w:hAnsiTheme="majorBidi" w:cstheme="majorBidi"/>
          <w:b/>
          <w:bCs/>
          <w:sz w:val="24"/>
          <w:szCs w:val="24"/>
          <w:lang w:bidi="ar-IQ"/>
        </w:rPr>
        <w:t xml:space="preserve">Note/ </w:t>
      </w:r>
      <w:r w:rsidR="006C5C90" w:rsidRPr="008275CD">
        <w:rPr>
          <w:rFonts w:asciiTheme="majorBidi" w:hAnsiTheme="majorBidi" w:cstheme="majorBidi"/>
          <w:b/>
          <w:bCs/>
          <w:sz w:val="24"/>
          <w:szCs w:val="24"/>
          <w:lang w:bidi="ar-IQ"/>
        </w:rPr>
        <w:t>Additionally, ticagrelor carries a black box warning for diminished effectiveness with concomitant use of aspirin doses above 100 mg</w:t>
      </w:r>
      <w:r w:rsidR="006C5C90" w:rsidRPr="008275CD">
        <w:rPr>
          <w:rFonts w:asciiTheme="majorBidi" w:hAnsiTheme="majorBidi" w:cs="Times New Roman"/>
          <w:b/>
          <w:bCs/>
          <w:sz w:val="24"/>
          <w:szCs w:val="24"/>
          <w:rtl/>
          <w:lang w:bidi="ar-IQ"/>
        </w:rPr>
        <w:t>.</w:t>
      </w:r>
    </w:p>
    <w:p w:rsidR="004B5F65" w:rsidRDefault="004B5F65" w:rsidP="004B5F65">
      <w:pPr>
        <w:bidi w:val="0"/>
        <w:rPr>
          <w:rFonts w:asciiTheme="majorBidi" w:hAnsiTheme="majorBidi" w:cstheme="majorBidi"/>
          <w:sz w:val="24"/>
          <w:szCs w:val="24"/>
          <w:lang w:bidi="ar-IQ"/>
        </w:rPr>
      </w:pPr>
    </w:p>
    <w:p w:rsidR="00383FB8" w:rsidRPr="00383FB8" w:rsidRDefault="00383FB8" w:rsidP="00383FB8">
      <w:pPr>
        <w:pStyle w:val="ListParagraph"/>
        <w:bidi w:val="0"/>
        <w:ind w:left="285"/>
        <w:jc w:val="center"/>
        <w:rPr>
          <w:rFonts w:asciiTheme="majorBidi" w:hAnsiTheme="majorBidi" w:cstheme="majorBidi"/>
          <w:b/>
          <w:bCs/>
          <w:sz w:val="32"/>
          <w:szCs w:val="32"/>
          <w:lang w:bidi="ar-IQ"/>
        </w:rPr>
      </w:pPr>
      <w:r w:rsidRPr="00383FB8">
        <w:rPr>
          <w:rFonts w:asciiTheme="majorBidi" w:hAnsiTheme="majorBidi" w:cstheme="majorBidi"/>
          <w:b/>
          <w:bCs/>
          <w:sz w:val="32"/>
          <w:szCs w:val="32"/>
          <w:lang w:bidi="ar-IQ"/>
        </w:rPr>
        <w:t>The GP IIb/IIIa receptor inhibitors</w:t>
      </w:r>
    </w:p>
    <w:p w:rsidR="006C5C90" w:rsidRPr="0042474C" w:rsidRDefault="006C5C90" w:rsidP="0096040D">
      <w:pPr>
        <w:pStyle w:val="ListParagraph"/>
        <w:numPr>
          <w:ilvl w:val="0"/>
          <w:numId w:val="7"/>
        </w:numPr>
        <w:bidi w:val="0"/>
        <w:rPr>
          <w:rFonts w:asciiTheme="majorBidi" w:hAnsiTheme="majorBidi" w:cstheme="majorBidi"/>
          <w:b/>
          <w:bCs/>
          <w:sz w:val="28"/>
          <w:szCs w:val="28"/>
          <w:lang w:bidi="ar-IQ"/>
        </w:rPr>
      </w:pPr>
      <w:r w:rsidRPr="0042474C">
        <w:rPr>
          <w:rFonts w:asciiTheme="majorBidi" w:hAnsiTheme="majorBidi" w:cstheme="majorBidi"/>
          <w:b/>
          <w:bCs/>
          <w:sz w:val="28"/>
          <w:szCs w:val="28"/>
          <w:lang w:bidi="ar-IQ"/>
        </w:rPr>
        <w:t xml:space="preserve">Abciximab, </w:t>
      </w:r>
      <w:r w:rsidR="0096040D">
        <w:rPr>
          <w:rFonts w:asciiTheme="majorBidi" w:hAnsiTheme="majorBidi" w:cstheme="majorBidi"/>
          <w:b/>
          <w:bCs/>
          <w:sz w:val="28"/>
          <w:szCs w:val="28"/>
          <w:lang w:bidi="ar-IQ"/>
        </w:rPr>
        <w:t>E</w:t>
      </w:r>
      <w:r w:rsidRPr="0042474C">
        <w:rPr>
          <w:rFonts w:asciiTheme="majorBidi" w:hAnsiTheme="majorBidi" w:cstheme="majorBidi"/>
          <w:b/>
          <w:bCs/>
          <w:sz w:val="28"/>
          <w:szCs w:val="28"/>
          <w:lang w:bidi="ar-IQ"/>
        </w:rPr>
        <w:t xml:space="preserve">ptifibatide, and </w:t>
      </w:r>
      <w:r w:rsidR="0096040D">
        <w:rPr>
          <w:rFonts w:asciiTheme="majorBidi" w:hAnsiTheme="majorBidi" w:cstheme="majorBidi"/>
          <w:b/>
          <w:bCs/>
          <w:sz w:val="28"/>
          <w:szCs w:val="28"/>
          <w:lang w:bidi="ar-IQ"/>
        </w:rPr>
        <w:t>T</w:t>
      </w:r>
      <w:r w:rsidRPr="0042474C">
        <w:rPr>
          <w:rFonts w:asciiTheme="majorBidi" w:hAnsiTheme="majorBidi" w:cstheme="majorBidi"/>
          <w:b/>
          <w:bCs/>
          <w:sz w:val="28"/>
          <w:szCs w:val="28"/>
          <w:lang w:bidi="ar-IQ"/>
        </w:rPr>
        <w:t>irofiban</w:t>
      </w:r>
    </w:p>
    <w:p w:rsidR="0042474C" w:rsidRPr="0072788B" w:rsidRDefault="0042474C" w:rsidP="0072788B">
      <w:pPr>
        <w:pStyle w:val="ListParagraph"/>
        <w:numPr>
          <w:ilvl w:val="0"/>
          <w:numId w:val="8"/>
        </w:numPr>
        <w:bidi w:val="0"/>
        <w:rPr>
          <w:rFonts w:asciiTheme="majorBidi" w:hAnsiTheme="majorBidi" w:cstheme="majorBidi"/>
          <w:sz w:val="24"/>
          <w:szCs w:val="24"/>
          <w:lang w:bidi="ar-IQ"/>
        </w:rPr>
      </w:pPr>
      <w:r w:rsidRPr="0072788B">
        <w:rPr>
          <w:rFonts w:asciiTheme="majorBidi" w:hAnsiTheme="majorBidi" w:cstheme="majorBidi"/>
          <w:b/>
          <w:bCs/>
          <w:sz w:val="24"/>
          <w:szCs w:val="24"/>
          <w:lang w:bidi="ar-IQ"/>
        </w:rPr>
        <w:t xml:space="preserve">Class </w:t>
      </w:r>
      <w:r w:rsidR="0072788B" w:rsidRPr="0072788B">
        <w:rPr>
          <w:rFonts w:asciiTheme="majorBidi" w:hAnsiTheme="majorBidi" w:cstheme="majorBidi"/>
          <w:sz w:val="24"/>
          <w:szCs w:val="24"/>
          <w:lang w:bidi="ar-IQ"/>
        </w:rPr>
        <w:t>: The GP IIb/IIIa receptor blockers , used for thrombotic diseases therapy .</w:t>
      </w:r>
    </w:p>
    <w:p w:rsidR="0042474C" w:rsidRDefault="006C5C90" w:rsidP="004B5F65">
      <w:pPr>
        <w:pStyle w:val="ListParagraph"/>
        <w:numPr>
          <w:ilvl w:val="0"/>
          <w:numId w:val="8"/>
        </w:numPr>
        <w:bidi w:val="0"/>
        <w:rPr>
          <w:rFonts w:asciiTheme="majorBidi" w:hAnsiTheme="majorBidi" w:cstheme="majorBidi"/>
          <w:sz w:val="24"/>
          <w:szCs w:val="24"/>
          <w:lang w:bidi="ar-IQ"/>
        </w:rPr>
      </w:pPr>
      <w:r w:rsidRPr="0072788B">
        <w:rPr>
          <w:rFonts w:asciiTheme="majorBidi" w:hAnsiTheme="majorBidi" w:cstheme="majorBidi"/>
          <w:b/>
          <w:bCs/>
          <w:sz w:val="24"/>
          <w:szCs w:val="24"/>
          <w:lang w:bidi="ar-IQ"/>
        </w:rPr>
        <w:t>Mechanism of action:</w:t>
      </w:r>
      <w:r w:rsidRPr="0072788B">
        <w:rPr>
          <w:rFonts w:asciiTheme="majorBidi" w:hAnsiTheme="majorBidi" w:cstheme="majorBidi"/>
          <w:sz w:val="24"/>
          <w:szCs w:val="24"/>
          <w:lang w:bidi="ar-IQ"/>
        </w:rPr>
        <w:t xml:space="preserve"> The GP IIb/IIIa receptor plays a key role in</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 xml:space="preserve">stimulating platelet aggregation. </w:t>
      </w:r>
      <w:r w:rsidR="004B5F65">
        <w:rPr>
          <w:rFonts w:asciiTheme="majorBidi" w:hAnsiTheme="majorBidi" w:cstheme="majorBidi"/>
          <w:sz w:val="24"/>
          <w:szCs w:val="24"/>
          <w:lang w:bidi="ar-IQ"/>
        </w:rPr>
        <w:t xml:space="preserve">Its </w:t>
      </w:r>
      <w:r w:rsidRPr="0072788B">
        <w:rPr>
          <w:rFonts w:asciiTheme="majorBidi" w:hAnsiTheme="majorBidi" w:cstheme="majorBidi"/>
          <w:sz w:val="24"/>
          <w:szCs w:val="24"/>
          <w:lang w:bidi="ar-IQ"/>
        </w:rPr>
        <w:t xml:space="preserve"> monoclonal antibody</w:t>
      </w:r>
      <w:r w:rsidR="0042474C" w:rsidRPr="0072788B">
        <w:rPr>
          <w:rFonts w:asciiTheme="majorBidi" w:hAnsiTheme="majorBidi" w:cstheme="majorBidi" w:hint="cs"/>
          <w:sz w:val="24"/>
          <w:szCs w:val="24"/>
          <w:rtl/>
          <w:lang w:bidi="ar-IQ"/>
        </w:rPr>
        <w:t xml:space="preserve"> </w:t>
      </w:r>
      <w:r w:rsidRPr="0072788B">
        <w:rPr>
          <w:rFonts w:asciiTheme="majorBidi" w:hAnsiTheme="majorBidi" w:cstheme="majorBidi"/>
          <w:sz w:val="24"/>
          <w:szCs w:val="24"/>
          <w:lang w:bidi="ar-IQ"/>
        </w:rPr>
        <w:t>abciximab [ab-SIKS-eh-mab], inhibits the GP IIb/IIIa receptor</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complex. By binding to GP IIb/IIIa, abciximab blocks the binding of</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 xml:space="preserve">fibrinogen </w:t>
      </w:r>
      <w:r w:rsidR="004B5F65">
        <w:rPr>
          <w:rFonts w:asciiTheme="majorBidi" w:hAnsiTheme="majorBidi" w:cstheme="majorBidi"/>
          <w:sz w:val="24"/>
          <w:szCs w:val="24"/>
          <w:lang w:bidi="ar-IQ"/>
        </w:rPr>
        <w:t>cloting</w:t>
      </w:r>
      <w:r w:rsidRPr="0072788B">
        <w:rPr>
          <w:rFonts w:asciiTheme="majorBidi" w:hAnsiTheme="majorBidi" w:cstheme="majorBidi"/>
          <w:sz w:val="24"/>
          <w:szCs w:val="24"/>
          <w:lang w:bidi="ar-IQ"/>
        </w:rPr>
        <w:t xml:space="preserve"> factor and, consequently, aggregation</w:t>
      </w:r>
      <w:r w:rsid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 xml:space="preserve">does not occur (Figure 22.9). </w:t>
      </w:r>
    </w:p>
    <w:p w:rsidR="004B5F65" w:rsidRDefault="004B5F65" w:rsidP="004B5F65">
      <w:pPr>
        <w:tabs>
          <w:tab w:val="left" w:pos="6105"/>
        </w:tabs>
        <w:bidi w:val="0"/>
        <w:rPr>
          <w:rFonts w:asciiTheme="majorBidi" w:hAnsiTheme="majorBidi" w:cstheme="majorBidi"/>
          <w:sz w:val="24"/>
          <w:szCs w:val="24"/>
          <w:lang w:bidi="ar-IQ"/>
        </w:rPr>
      </w:pPr>
      <w:r>
        <w:rPr>
          <w:rFonts w:asciiTheme="majorBidi" w:hAnsiTheme="majorBidi" w:cstheme="majorBidi"/>
          <w:noProof/>
          <w:sz w:val="24"/>
          <w:szCs w:val="24"/>
        </w:rPr>
        <w:drawing>
          <wp:anchor distT="0" distB="0" distL="114300" distR="114300" simplePos="0" relativeHeight="251662336" behindDoc="0" locked="0" layoutInCell="1" allowOverlap="1" wp14:anchorId="3B014373" wp14:editId="3A8553E4">
            <wp:simplePos x="0" y="0"/>
            <wp:positionH relativeFrom="column">
              <wp:align>right</wp:align>
            </wp:positionH>
            <wp:positionV relativeFrom="paragraph">
              <wp:align>top</wp:align>
            </wp:positionV>
            <wp:extent cx="1933575" cy="340042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33575" cy="3400425"/>
                    </a:xfrm>
                    <a:prstGeom prst="rect">
                      <a:avLst/>
                    </a:prstGeom>
                    <a:noFill/>
                    <a:ln>
                      <a:noFill/>
                    </a:ln>
                  </pic:spPr>
                </pic:pic>
              </a:graphicData>
            </a:graphic>
          </wp:anchor>
        </w:drawing>
      </w:r>
    </w:p>
    <w:p w:rsidR="0042474C" w:rsidRPr="0072788B" w:rsidRDefault="006C5C90" w:rsidP="0042474C">
      <w:pPr>
        <w:jc w:val="right"/>
        <w:rPr>
          <w:rFonts w:asciiTheme="majorBidi" w:hAnsiTheme="majorBidi" w:cstheme="majorBidi"/>
          <w:sz w:val="24"/>
          <w:szCs w:val="24"/>
          <w:lang w:bidi="ar-IQ"/>
        </w:rPr>
      </w:pPr>
      <w:r w:rsidRPr="0072788B">
        <w:rPr>
          <w:rFonts w:asciiTheme="majorBidi" w:hAnsiTheme="majorBidi" w:cstheme="majorBidi"/>
          <w:sz w:val="24"/>
          <w:szCs w:val="24"/>
          <w:lang w:bidi="ar-IQ"/>
        </w:rPr>
        <w:t>Eptifibatide [ep-ti-FIB-ih-tide] and</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tirofiban [tye-roe-FYE-ban] act similarly to abciximab, by blocking</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 xml:space="preserve">the GP IIb/IIIa receptor. </w:t>
      </w:r>
    </w:p>
    <w:p w:rsidR="0042474C" w:rsidRDefault="006C5C90" w:rsidP="0042474C">
      <w:pPr>
        <w:jc w:val="right"/>
        <w:rPr>
          <w:rFonts w:asciiTheme="majorBidi" w:hAnsiTheme="majorBidi" w:cstheme="majorBidi"/>
          <w:sz w:val="24"/>
          <w:szCs w:val="24"/>
          <w:lang w:bidi="ar-IQ"/>
        </w:rPr>
      </w:pPr>
      <w:r w:rsidRPr="0072788B">
        <w:rPr>
          <w:rFonts w:asciiTheme="majorBidi" w:hAnsiTheme="majorBidi" w:cstheme="majorBidi"/>
          <w:sz w:val="24"/>
          <w:szCs w:val="24"/>
          <w:lang w:bidi="ar-IQ"/>
        </w:rPr>
        <w:t>Eptifibatide is a cyclic peptide that binds</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to GP IIb/IIIa at the site that interacts with the arginine–glycine</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aspartic acid sequence of fibrinogen. Tirofiban is not a peptide, but</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it blocks the same site as eptifibatide</w:t>
      </w:r>
    </w:p>
    <w:p w:rsidR="004B5F65" w:rsidRDefault="004B5F65" w:rsidP="0042474C">
      <w:pPr>
        <w:jc w:val="right"/>
        <w:rPr>
          <w:rFonts w:asciiTheme="majorBidi" w:hAnsiTheme="majorBidi" w:cstheme="majorBidi"/>
          <w:sz w:val="24"/>
          <w:szCs w:val="24"/>
          <w:lang w:bidi="ar-IQ"/>
        </w:rPr>
      </w:pPr>
    </w:p>
    <w:p w:rsidR="004B5F65" w:rsidRDefault="004B5F65" w:rsidP="0042474C">
      <w:pPr>
        <w:jc w:val="right"/>
        <w:rPr>
          <w:rFonts w:asciiTheme="majorBidi" w:hAnsiTheme="majorBidi" w:cstheme="majorBidi"/>
          <w:sz w:val="24"/>
          <w:szCs w:val="24"/>
          <w:lang w:bidi="ar-IQ"/>
        </w:rPr>
      </w:pPr>
    </w:p>
    <w:p w:rsidR="004B5F65" w:rsidRDefault="004B5F65" w:rsidP="0042474C">
      <w:pPr>
        <w:jc w:val="right"/>
        <w:rPr>
          <w:rFonts w:asciiTheme="majorBidi" w:hAnsiTheme="majorBidi" w:cstheme="majorBidi"/>
          <w:sz w:val="24"/>
          <w:szCs w:val="24"/>
          <w:lang w:bidi="ar-IQ"/>
        </w:rPr>
      </w:pPr>
    </w:p>
    <w:p w:rsidR="004B5F65" w:rsidRPr="0072788B" w:rsidRDefault="004B5F65" w:rsidP="0042474C">
      <w:pPr>
        <w:jc w:val="right"/>
        <w:rPr>
          <w:rFonts w:asciiTheme="majorBidi" w:hAnsiTheme="majorBidi" w:cstheme="majorBidi"/>
          <w:sz w:val="24"/>
          <w:szCs w:val="24"/>
          <w:lang w:bidi="ar-IQ"/>
        </w:rPr>
      </w:pPr>
    </w:p>
    <w:p w:rsidR="0042474C" w:rsidRPr="0072788B" w:rsidRDefault="0042474C" w:rsidP="004B5F65">
      <w:pPr>
        <w:pStyle w:val="ListParagraph"/>
        <w:numPr>
          <w:ilvl w:val="0"/>
          <w:numId w:val="8"/>
        </w:numPr>
        <w:bidi w:val="0"/>
        <w:rPr>
          <w:rFonts w:asciiTheme="majorBidi" w:hAnsiTheme="majorBidi" w:cstheme="majorBidi"/>
          <w:sz w:val="24"/>
          <w:szCs w:val="24"/>
          <w:lang w:bidi="ar-IQ"/>
        </w:rPr>
      </w:pPr>
      <w:r w:rsidRPr="0072788B">
        <w:rPr>
          <w:rFonts w:asciiTheme="majorBidi" w:hAnsiTheme="majorBidi" w:cstheme="majorBidi"/>
          <w:b/>
          <w:bCs/>
          <w:sz w:val="24"/>
          <w:szCs w:val="24"/>
          <w:lang w:bidi="ar-IQ"/>
        </w:rPr>
        <w:t>Pharmacokinetics</w:t>
      </w:r>
      <w:r w:rsidRPr="0072788B">
        <w:rPr>
          <w:rFonts w:asciiTheme="majorBidi" w:hAnsiTheme="majorBidi" w:cstheme="majorBidi"/>
          <w:sz w:val="24"/>
          <w:szCs w:val="24"/>
          <w:lang w:bidi="ar-IQ"/>
        </w:rPr>
        <w:t xml:space="preserve">: Abciximab is given by IV bolus, followed by IV infusion, achieving peak platelet inhibition within 30 minutes. </w:t>
      </w:r>
    </w:p>
    <w:p w:rsidR="004B5F65" w:rsidRDefault="0042474C" w:rsidP="004B5F65">
      <w:pPr>
        <w:bidi w:val="0"/>
        <w:ind w:left="142"/>
        <w:rPr>
          <w:rFonts w:asciiTheme="majorBidi" w:hAnsiTheme="majorBidi" w:cstheme="majorBidi"/>
          <w:sz w:val="24"/>
          <w:szCs w:val="24"/>
          <w:lang w:bidi="ar-IQ"/>
        </w:rPr>
      </w:pPr>
      <w:r w:rsidRPr="0072788B">
        <w:rPr>
          <w:rFonts w:asciiTheme="majorBidi" w:hAnsiTheme="majorBidi" w:cstheme="majorBidi"/>
          <w:sz w:val="24"/>
          <w:szCs w:val="24"/>
          <w:lang w:bidi="ar-IQ"/>
        </w:rPr>
        <w:lastRenderedPageBreak/>
        <w:t xml:space="preserve">The metabolism of abciximab is unknown. After cessation of abciximab infusion, platelet function gradually returns to normal, with the eptifibatide or tirofiban is stopped, both agents are rapidly cleared from the plasma. </w:t>
      </w:r>
    </w:p>
    <w:p w:rsidR="0042474C" w:rsidRPr="0072788B" w:rsidRDefault="0042474C" w:rsidP="004B5F65">
      <w:pPr>
        <w:bidi w:val="0"/>
        <w:ind w:left="142"/>
        <w:rPr>
          <w:rFonts w:asciiTheme="majorBidi" w:hAnsiTheme="majorBidi" w:cstheme="majorBidi"/>
          <w:sz w:val="24"/>
          <w:szCs w:val="24"/>
          <w:rtl/>
          <w:lang w:bidi="ar-IQ"/>
        </w:rPr>
      </w:pPr>
      <w:r w:rsidRPr="0072788B">
        <w:rPr>
          <w:rFonts w:asciiTheme="majorBidi" w:hAnsiTheme="majorBidi" w:cstheme="majorBidi"/>
          <w:sz w:val="24"/>
          <w:szCs w:val="24"/>
          <w:lang w:bidi="ar-IQ"/>
        </w:rPr>
        <w:t>Eptifibatide and its metabolites are excreted by</w:t>
      </w:r>
      <w:r w:rsidR="004B5F65">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the kidney. Tirofiban is excreted largely unchanged by the kidney and in the feces</w:t>
      </w:r>
      <w:r w:rsidRPr="0072788B">
        <w:rPr>
          <w:rFonts w:asciiTheme="majorBidi" w:hAnsiTheme="majorBidi" w:cs="Times New Roman"/>
          <w:sz w:val="24"/>
          <w:szCs w:val="24"/>
          <w:rtl/>
          <w:lang w:bidi="ar-IQ"/>
        </w:rPr>
        <w:t>.</w:t>
      </w:r>
    </w:p>
    <w:p w:rsidR="0042474C" w:rsidRPr="0072788B" w:rsidRDefault="0042474C" w:rsidP="0042474C">
      <w:pPr>
        <w:bidi w:val="0"/>
        <w:rPr>
          <w:rFonts w:asciiTheme="majorBidi" w:hAnsiTheme="majorBidi" w:cstheme="majorBidi"/>
          <w:sz w:val="24"/>
          <w:szCs w:val="24"/>
          <w:lang w:bidi="ar-IQ"/>
        </w:rPr>
      </w:pPr>
      <w:r w:rsidRPr="0072788B">
        <w:rPr>
          <w:rFonts w:asciiTheme="majorBidi" w:hAnsiTheme="majorBidi" w:cstheme="majorBidi"/>
          <w:b/>
          <w:bCs/>
          <w:sz w:val="24"/>
          <w:szCs w:val="24"/>
          <w:lang w:bidi="ar-IQ"/>
        </w:rPr>
        <w:t>D-</w:t>
      </w:r>
      <w:r w:rsidR="006C5C90" w:rsidRPr="0072788B">
        <w:rPr>
          <w:rFonts w:asciiTheme="majorBidi" w:hAnsiTheme="majorBidi" w:cstheme="majorBidi"/>
          <w:b/>
          <w:bCs/>
          <w:sz w:val="24"/>
          <w:szCs w:val="24"/>
          <w:lang w:bidi="ar-IQ"/>
        </w:rPr>
        <w:t>Therapeutic use</w:t>
      </w:r>
      <w:r w:rsidR="006C5C90" w:rsidRPr="0072788B">
        <w:rPr>
          <w:rFonts w:asciiTheme="majorBidi" w:hAnsiTheme="majorBidi" w:cstheme="majorBidi"/>
          <w:sz w:val="24"/>
          <w:szCs w:val="24"/>
          <w:lang w:bidi="ar-IQ"/>
        </w:rPr>
        <w:t>: These agents are given intravenously, along</w:t>
      </w:r>
      <w:r w:rsidRPr="0072788B">
        <w:rPr>
          <w:rFonts w:asciiTheme="majorBidi" w:hAnsiTheme="majorBidi" w:cstheme="majorBidi"/>
          <w:sz w:val="24"/>
          <w:szCs w:val="24"/>
          <w:lang w:bidi="ar-IQ"/>
        </w:rPr>
        <w:t xml:space="preserve"> </w:t>
      </w:r>
      <w:r w:rsidR="006C5C90" w:rsidRPr="0072788B">
        <w:rPr>
          <w:rFonts w:asciiTheme="majorBidi" w:hAnsiTheme="majorBidi" w:cstheme="majorBidi"/>
          <w:sz w:val="24"/>
          <w:szCs w:val="24"/>
          <w:lang w:bidi="ar-IQ"/>
        </w:rPr>
        <w:t>with heparin and aspirin, as an adjunct to PCI for the prevention</w:t>
      </w:r>
      <w:r w:rsidRPr="0072788B">
        <w:rPr>
          <w:rFonts w:asciiTheme="majorBidi" w:hAnsiTheme="majorBidi" w:cstheme="majorBidi"/>
          <w:sz w:val="24"/>
          <w:szCs w:val="24"/>
          <w:lang w:bidi="ar-IQ"/>
        </w:rPr>
        <w:t xml:space="preserve"> </w:t>
      </w:r>
      <w:r w:rsidR="006C5C90" w:rsidRPr="0072788B">
        <w:rPr>
          <w:rFonts w:asciiTheme="majorBidi" w:hAnsiTheme="majorBidi" w:cstheme="majorBidi"/>
          <w:sz w:val="24"/>
          <w:szCs w:val="24"/>
          <w:lang w:bidi="ar-IQ"/>
        </w:rPr>
        <w:t xml:space="preserve">of cardiac ischemic complications. </w:t>
      </w:r>
    </w:p>
    <w:p w:rsidR="006C5C90" w:rsidRPr="0072788B" w:rsidRDefault="006C5C90" w:rsidP="0042474C">
      <w:pPr>
        <w:bidi w:val="0"/>
        <w:rPr>
          <w:rFonts w:asciiTheme="majorBidi" w:hAnsiTheme="majorBidi" w:cstheme="majorBidi"/>
          <w:sz w:val="24"/>
          <w:szCs w:val="24"/>
          <w:lang w:bidi="ar-IQ"/>
        </w:rPr>
      </w:pPr>
      <w:r w:rsidRPr="0072788B">
        <w:rPr>
          <w:rFonts w:asciiTheme="majorBidi" w:hAnsiTheme="majorBidi" w:cstheme="majorBidi"/>
          <w:sz w:val="24"/>
          <w:szCs w:val="24"/>
          <w:lang w:bidi="ar-IQ"/>
        </w:rPr>
        <w:t>Abciximab is also approved for</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patients with unstable angina not responding to conventional medical</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therapy when PCI is planned within 24 hours</w:t>
      </w:r>
      <w:r w:rsidRPr="0072788B">
        <w:rPr>
          <w:rFonts w:asciiTheme="majorBidi" w:hAnsiTheme="majorBidi" w:cs="Times New Roman"/>
          <w:sz w:val="24"/>
          <w:szCs w:val="24"/>
          <w:rtl/>
          <w:lang w:bidi="ar-IQ"/>
        </w:rPr>
        <w:t>.</w:t>
      </w:r>
    </w:p>
    <w:p w:rsidR="006C5C90" w:rsidRDefault="006C5C90" w:rsidP="0042474C">
      <w:pPr>
        <w:bidi w:val="0"/>
        <w:rPr>
          <w:rFonts w:asciiTheme="majorBidi" w:hAnsiTheme="majorBidi" w:cs="Times New Roman"/>
          <w:sz w:val="24"/>
          <w:szCs w:val="24"/>
          <w:lang w:bidi="ar-IQ"/>
        </w:rPr>
      </w:pPr>
      <w:r w:rsidRPr="0072788B">
        <w:rPr>
          <w:rFonts w:asciiTheme="majorBidi" w:hAnsiTheme="majorBidi" w:cstheme="majorBidi"/>
          <w:b/>
          <w:bCs/>
          <w:sz w:val="24"/>
          <w:szCs w:val="24"/>
          <w:lang w:bidi="ar-IQ"/>
        </w:rPr>
        <w:t>Adverse effects</w:t>
      </w:r>
      <w:r w:rsidRPr="0072788B">
        <w:rPr>
          <w:rFonts w:asciiTheme="majorBidi" w:hAnsiTheme="majorBidi" w:cstheme="majorBidi"/>
          <w:sz w:val="24"/>
          <w:szCs w:val="24"/>
          <w:lang w:bidi="ar-IQ"/>
        </w:rPr>
        <w:t>: The major adverse effect of these agents is bleeding</w:t>
      </w:r>
      <w:r w:rsidR="0042474C" w:rsidRPr="0072788B">
        <w:rPr>
          <w:rFonts w:asciiTheme="majorBidi" w:hAnsiTheme="majorBidi" w:cstheme="majorBidi" w:hint="cs"/>
          <w:sz w:val="24"/>
          <w:szCs w:val="24"/>
          <w:rtl/>
          <w:lang w:bidi="ar-IQ"/>
        </w:rPr>
        <w:t xml:space="preserve"> </w:t>
      </w:r>
      <w:r w:rsidRPr="0072788B">
        <w:rPr>
          <w:rFonts w:asciiTheme="majorBidi" w:hAnsiTheme="majorBidi" w:cstheme="majorBidi"/>
          <w:sz w:val="24"/>
          <w:szCs w:val="24"/>
          <w:lang w:bidi="ar-IQ"/>
        </w:rPr>
        <w:t>especially if used with anticoagulants. Figure 22.10 summarizes</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the effects of the GP IIb/IIIa receptor antagonists on mortality and MI</w:t>
      </w:r>
      <w:r w:rsidRPr="0072788B">
        <w:rPr>
          <w:rFonts w:asciiTheme="majorBidi" w:hAnsiTheme="majorBidi" w:cs="Times New Roman"/>
          <w:sz w:val="24"/>
          <w:szCs w:val="24"/>
          <w:rtl/>
          <w:lang w:bidi="ar-IQ"/>
        </w:rPr>
        <w:t>.</w:t>
      </w:r>
    </w:p>
    <w:p w:rsidR="00701F19" w:rsidRDefault="00701F19" w:rsidP="00701F19">
      <w:pPr>
        <w:bidi w:val="0"/>
        <w:rPr>
          <w:rFonts w:asciiTheme="majorBidi" w:hAnsiTheme="majorBidi" w:cs="Times New Roman"/>
          <w:sz w:val="24"/>
          <w:szCs w:val="24"/>
          <w:lang w:bidi="ar-IQ"/>
        </w:rPr>
      </w:pPr>
    </w:p>
    <w:p w:rsidR="003C3E61" w:rsidRDefault="003C3E61" w:rsidP="003C3E61">
      <w:pPr>
        <w:jc w:val="center"/>
        <w:rPr>
          <w:rFonts w:asciiTheme="majorBidi" w:hAnsiTheme="majorBidi" w:cstheme="majorBidi"/>
          <w:b/>
          <w:bCs/>
          <w:sz w:val="28"/>
          <w:szCs w:val="28"/>
          <w:lang w:bidi="ar-IQ"/>
        </w:rPr>
      </w:pPr>
      <w:r>
        <w:rPr>
          <w:rFonts w:asciiTheme="majorBidi" w:hAnsiTheme="majorBidi" w:cstheme="majorBidi"/>
          <w:b/>
          <w:bCs/>
          <w:sz w:val="28"/>
          <w:szCs w:val="28"/>
          <w:lang w:bidi="ar-IQ"/>
        </w:rPr>
        <w:t>P</w:t>
      </w:r>
      <w:r w:rsidR="004B5F65" w:rsidRPr="003C3E61">
        <w:rPr>
          <w:rFonts w:asciiTheme="majorBidi" w:hAnsiTheme="majorBidi" w:cstheme="majorBidi"/>
          <w:b/>
          <w:bCs/>
          <w:sz w:val="28"/>
          <w:szCs w:val="28"/>
          <w:lang w:bidi="ar-IQ"/>
        </w:rPr>
        <w:t xml:space="preserve">hosphodiesterase inhibitors </w:t>
      </w:r>
    </w:p>
    <w:p w:rsidR="006C5C90" w:rsidRPr="003C3E61" w:rsidRDefault="003C3E61" w:rsidP="003C3E61">
      <w:pPr>
        <w:pStyle w:val="ListParagraph"/>
        <w:numPr>
          <w:ilvl w:val="0"/>
          <w:numId w:val="7"/>
        </w:numPr>
        <w:bidi w:val="0"/>
        <w:rPr>
          <w:rFonts w:asciiTheme="majorBidi" w:hAnsiTheme="majorBidi" w:cstheme="majorBidi"/>
          <w:b/>
          <w:bCs/>
          <w:sz w:val="28"/>
          <w:szCs w:val="28"/>
          <w:rtl/>
          <w:lang w:bidi="ar-IQ"/>
        </w:rPr>
      </w:pPr>
      <w:r w:rsidRPr="003C3E61">
        <w:rPr>
          <w:rFonts w:asciiTheme="majorBidi" w:hAnsiTheme="majorBidi" w:cstheme="majorBidi"/>
          <w:b/>
          <w:bCs/>
          <w:sz w:val="28"/>
          <w:szCs w:val="28"/>
          <w:lang w:bidi="ar-IQ"/>
        </w:rPr>
        <w:t>Dipyridamole</w:t>
      </w:r>
      <w:r w:rsidR="004B5F65" w:rsidRPr="003C3E61">
        <w:rPr>
          <w:rFonts w:asciiTheme="majorBidi" w:hAnsiTheme="majorBidi" w:cstheme="majorBidi"/>
          <w:b/>
          <w:bCs/>
          <w:sz w:val="28"/>
          <w:szCs w:val="28"/>
          <w:lang w:bidi="ar-IQ"/>
        </w:rPr>
        <w:t xml:space="preserve"> </w:t>
      </w:r>
    </w:p>
    <w:p w:rsidR="004B5F65" w:rsidRDefault="0042474C" w:rsidP="003C3E61">
      <w:pPr>
        <w:jc w:val="right"/>
        <w:rPr>
          <w:rFonts w:asciiTheme="majorBidi" w:hAnsiTheme="majorBidi" w:cstheme="majorBidi"/>
          <w:b/>
          <w:bCs/>
          <w:sz w:val="24"/>
          <w:szCs w:val="24"/>
          <w:lang w:bidi="ar-IQ"/>
        </w:rPr>
      </w:pPr>
      <w:r w:rsidRPr="0072788B">
        <w:rPr>
          <w:rFonts w:asciiTheme="majorBidi" w:hAnsiTheme="majorBidi" w:cstheme="majorBidi"/>
          <w:b/>
          <w:bCs/>
          <w:sz w:val="24"/>
          <w:szCs w:val="24"/>
          <w:lang w:bidi="ar-IQ"/>
        </w:rPr>
        <w:t>A-Class :</w:t>
      </w:r>
      <w:r w:rsidR="004B5F65">
        <w:rPr>
          <w:rFonts w:asciiTheme="majorBidi" w:hAnsiTheme="majorBidi" w:cstheme="majorBidi"/>
          <w:b/>
          <w:bCs/>
          <w:sz w:val="24"/>
          <w:szCs w:val="24"/>
          <w:lang w:bidi="ar-IQ"/>
        </w:rPr>
        <w:t xml:space="preserve"> </w:t>
      </w:r>
      <w:r w:rsidR="004B5F65" w:rsidRPr="003C3E61">
        <w:rPr>
          <w:rFonts w:asciiTheme="majorBidi" w:hAnsiTheme="majorBidi" w:cstheme="majorBidi"/>
          <w:sz w:val="24"/>
          <w:szCs w:val="24"/>
          <w:lang w:bidi="ar-IQ"/>
        </w:rPr>
        <w:t>phosphodiesterase inhibitors</w:t>
      </w:r>
      <w:r w:rsidR="003C3E61">
        <w:rPr>
          <w:rFonts w:asciiTheme="majorBidi" w:hAnsiTheme="majorBidi" w:cstheme="majorBidi"/>
          <w:sz w:val="24"/>
          <w:szCs w:val="24"/>
          <w:lang w:bidi="ar-IQ"/>
        </w:rPr>
        <w:t>, cAMP agonist</w:t>
      </w:r>
      <w:r w:rsidR="00180BFD">
        <w:rPr>
          <w:rFonts w:asciiTheme="majorBidi" w:hAnsiTheme="majorBidi" w:cstheme="majorBidi"/>
          <w:sz w:val="24"/>
          <w:szCs w:val="24"/>
          <w:lang w:bidi="ar-IQ"/>
        </w:rPr>
        <w:t xml:space="preserve"> used for thrombotic diseases therapy  </w:t>
      </w:r>
      <w:r w:rsidR="003C3E61">
        <w:rPr>
          <w:rFonts w:asciiTheme="majorBidi" w:hAnsiTheme="majorBidi" w:cstheme="majorBidi"/>
          <w:sz w:val="24"/>
          <w:szCs w:val="24"/>
          <w:lang w:bidi="ar-IQ"/>
        </w:rPr>
        <w:t xml:space="preserve"> </w:t>
      </w:r>
    </w:p>
    <w:p w:rsidR="0042474C" w:rsidRPr="0072788B" w:rsidRDefault="004B5F65" w:rsidP="004B5F65">
      <w:pPr>
        <w:jc w:val="right"/>
        <w:rPr>
          <w:rFonts w:asciiTheme="majorBidi" w:hAnsiTheme="majorBidi" w:cstheme="majorBidi"/>
          <w:b/>
          <w:bCs/>
          <w:sz w:val="24"/>
          <w:szCs w:val="24"/>
          <w:lang w:bidi="ar-IQ"/>
        </w:rPr>
      </w:pPr>
      <w:r w:rsidRPr="004B5F65">
        <w:rPr>
          <w:rFonts w:asciiTheme="majorBidi" w:hAnsiTheme="majorBidi" w:cstheme="majorBidi"/>
          <w:b/>
          <w:bCs/>
          <w:sz w:val="24"/>
          <w:szCs w:val="24"/>
          <w:lang w:bidi="ar-IQ"/>
        </w:rPr>
        <w:t>thereby resulting in decreased thromboxane A2 synthesis.</w:t>
      </w:r>
      <w:r>
        <w:rPr>
          <w:rFonts w:asciiTheme="majorBidi" w:hAnsiTheme="majorBidi" w:cstheme="majorBidi"/>
          <w:b/>
          <w:bCs/>
          <w:sz w:val="24"/>
          <w:szCs w:val="24"/>
          <w:lang w:bidi="ar-IQ"/>
        </w:rPr>
        <w:t xml:space="preserve"> </w:t>
      </w:r>
      <w:r w:rsidR="0042474C" w:rsidRPr="0072788B">
        <w:rPr>
          <w:rFonts w:asciiTheme="majorBidi" w:hAnsiTheme="majorBidi" w:cstheme="majorBidi"/>
          <w:b/>
          <w:bCs/>
          <w:sz w:val="24"/>
          <w:szCs w:val="24"/>
          <w:lang w:bidi="ar-IQ"/>
        </w:rPr>
        <w:t xml:space="preserve"> </w:t>
      </w:r>
    </w:p>
    <w:p w:rsidR="0042474C" w:rsidRPr="0072788B" w:rsidRDefault="0042474C" w:rsidP="0042474C">
      <w:pPr>
        <w:jc w:val="right"/>
        <w:rPr>
          <w:rFonts w:asciiTheme="majorBidi" w:hAnsiTheme="majorBidi" w:cstheme="majorBidi"/>
          <w:sz w:val="24"/>
          <w:szCs w:val="24"/>
          <w:lang w:bidi="ar-IQ"/>
        </w:rPr>
      </w:pPr>
      <w:r w:rsidRPr="003C3E61">
        <w:rPr>
          <w:rFonts w:asciiTheme="majorBidi" w:hAnsiTheme="majorBidi" w:cstheme="majorBidi"/>
          <w:b/>
          <w:bCs/>
          <w:sz w:val="24"/>
          <w:szCs w:val="24"/>
          <w:lang w:bidi="ar-IQ"/>
        </w:rPr>
        <w:t xml:space="preserve">B- Mechanism of action </w:t>
      </w:r>
      <w:r w:rsidRPr="0072788B">
        <w:rPr>
          <w:rFonts w:asciiTheme="majorBidi" w:hAnsiTheme="majorBidi" w:cstheme="majorBidi"/>
          <w:sz w:val="24"/>
          <w:szCs w:val="24"/>
          <w:lang w:bidi="ar-IQ"/>
        </w:rPr>
        <w:t xml:space="preserve">: </w:t>
      </w:r>
      <w:r w:rsidR="006C5C90" w:rsidRPr="0072788B">
        <w:rPr>
          <w:rFonts w:asciiTheme="majorBidi" w:hAnsiTheme="majorBidi" w:cstheme="majorBidi"/>
          <w:sz w:val="24"/>
          <w:szCs w:val="24"/>
          <w:lang w:bidi="ar-IQ"/>
        </w:rPr>
        <w:t>Dipyridamole [dye-peer-ID-a-mole], a coronary vasodilator, increases</w:t>
      </w:r>
      <w:r w:rsidRPr="0072788B">
        <w:rPr>
          <w:rFonts w:asciiTheme="majorBidi" w:hAnsiTheme="majorBidi" w:cstheme="majorBidi"/>
          <w:sz w:val="24"/>
          <w:szCs w:val="24"/>
          <w:lang w:bidi="ar-IQ"/>
        </w:rPr>
        <w:t xml:space="preserve"> </w:t>
      </w:r>
      <w:r w:rsidR="006C5C90" w:rsidRPr="0072788B">
        <w:rPr>
          <w:rFonts w:asciiTheme="majorBidi" w:hAnsiTheme="majorBidi" w:cstheme="majorBidi"/>
          <w:sz w:val="24"/>
          <w:szCs w:val="24"/>
          <w:lang w:bidi="ar-IQ"/>
        </w:rPr>
        <w:t xml:space="preserve">intracellular levels of cAMP by inhibiting cyclic nucleotide phosphodiesterase thereby resulting in decreased thromboxane A2 synthesis. </w:t>
      </w:r>
    </w:p>
    <w:p w:rsidR="0042474C" w:rsidRPr="0072788B" w:rsidRDefault="006C5C90" w:rsidP="0042474C">
      <w:pPr>
        <w:jc w:val="right"/>
        <w:rPr>
          <w:rFonts w:asciiTheme="majorBidi" w:hAnsiTheme="majorBidi" w:cstheme="majorBidi"/>
          <w:sz w:val="24"/>
          <w:szCs w:val="24"/>
          <w:lang w:bidi="ar-IQ"/>
        </w:rPr>
      </w:pPr>
      <w:r w:rsidRPr="0072788B">
        <w:rPr>
          <w:rFonts w:asciiTheme="majorBidi" w:hAnsiTheme="majorBidi" w:cstheme="majorBidi"/>
          <w:sz w:val="24"/>
          <w:szCs w:val="24"/>
          <w:lang w:bidi="ar-IQ"/>
        </w:rPr>
        <w:t>The</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drug may potentiate the effect of prostacyclin to antagonize platelet</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stickiness and, therefore, decrease platelet adhesion to thrombogenic</w:t>
      </w:r>
      <w:r w:rsidR="0042474C"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 xml:space="preserve">surfaces (Figure 22.2). </w:t>
      </w:r>
    </w:p>
    <w:p w:rsidR="0042474C" w:rsidRPr="0072788B" w:rsidRDefault="003C3E61" w:rsidP="0042474C">
      <w:pPr>
        <w:jc w:val="right"/>
        <w:rPr>
          <w:rFonts w:asciiTheme="majorBidi" w:hAnsiTheme="majorBidi" w:cstheme="majorBidi"/>
          <w:sz w:val="24"/>
          <w:szCs w:val="24"/>
          <w:lang w:bidi="ar-IQ"/>
        </w:rPr>
      </w:pPr>
      <w:r w:rsidRPr="003C3E61">
        <w:rPr>
          <w:rFonts w:asciiTheme="majorBidi" w:hAnsiTheme="majorBidi" w:cstheme="majorBidi"/>
          <w:b/>
          <w:bCs/>
          <w:sz w:val="24"/>
          <w:szCs w:val="24"/>
          <w:lang w:bidi="ar-IQ"/>
        </w:rPr>
        <w:t>C-Pharmacokinetics</w:t>
      </w:r>
      <w:r>
        <w:rPr>
          <w:rFonts w:asciiTheme="majorBidi" w:hAnsiTheme="majorBidi" w:cstheme="majorBidi"/>
          <w:sz w:val="24"/>
          <w:szCs w:val="24"/>
          <w:lang w:bidi="ar-IQ"/>
        </w:rPr>
        <w:t xml:space="preserve"> : </w:t>
      </w:r>
      <w:r w:rsidR="006C5C90" w:rsidRPr="0072788B">
        <w:rPr>
          <w:rFonts w:asciiTheme="majorBidi" w:hAnsiTheme="majorBidi" w:cstheme="majorBidi"/>
          <w:sz w:val="24"/>
          <w:szCs w:val="24"/>
          <w:lang w:bidi="ar-IQ"/>
        </w:rPr>
        <w:t>Dipyridamole has variable</w:t>
      </w:r>
      <w:r w:rsidR="0042474C" w:rsidRPr="0072788B">
        <w:rPr>
          <w:rFonts w:asciiTheme="majorBidi" w:hAnsiTheme="majorBidi" w:cstheme="majorBidi"/>
          <w:sz w:val="24"/>
          <w:szCs w:val="24"/>
          <w:lang w:bidi="ar-IQ"/>
        </w:rPr>
        <w:t xml:space="preserve"> </w:t>
      </w:r>
      <w:r w:rsidR="006C5C90" w:rsidRPr="0072788B">
        <w:rPr>
          <w:rFonts w:asciiTheme="majorBidi" w:hAnsiTheme="majorBidi" w:cstheme="majorBidi"/>
          <w:sz w:val="24"/>
          <w:szCs w:val="24"/>
          <w:lang w:bidi="ar-IQ"/>
        </w:rPr>
        <w:t>bioavailability following oral administration. It is highly protein bound</w:t>
      </w:r>
      <w:r w:rsidR="0042474C" w:rsidRPr="0072788B">
        <w:rPr>
          <w:rFonts w:asciiTheme="majorBidi" w:hAnsiTheme="majorBidi" w:cstheme="majorBidi"/>
          <w:sz w:val="24"/>
          <w:szCs w:val="24"/>
          <w:lang w:bidi="ar-IQ"/>
        </w:rPr>
        <w:t xml:space="preserve">  . </w:t>
      </w:r>
    </w:p>
    <w:p w:rsidR="00605432" w:rsidRPr="0072788B" w:rsidRDefault="006C5C90" w:rsidP="003C3E61">
      <w:pPr>
        <w:jc w:val="right"/>
        <w:rPr>
          <w:rFonts w:asciiTheme="majorBidi" w:hAnsiTheme="majorBidi" w:cstheme="majorBidi"/>
          <w:sz w:val="24"/>
          <w:szCs w:val="24"/>
          <w:lang w:bidi="ar-IQ"/>
        </w:rPr>
      </w:pPr>
      <w:r w:rsidRPr="0072788B">
        <w:rPr>
          <w:rFonts w:asciiTheme="majorBidi" w:hAnsiTheme="majorBidi" w:cstheme="majorBidi"/>
          <w:sz w:val="24"/>
          <w:szCs w:val="24"/>
          <w:lang w:bidi="ar-IQ"/>
        </w:rPr>
        <w:t>The drug undergoes hepatic metabolism, as well as glucuronidationand is excreted mainly in the feces. Patients with unstable angina should</w:t>
      </w:r>
      <w:r w:rsidR="00605432"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not use dipyridamole because of its vasodilating properties, which</w:t>
      </w:r>
      <w:r w:rsidR="00605432" w:rsidRPr="0072788B">
        <w:rPr>
          <w:rFonts w:asciiTheme="majorBidi" w:hAnsiTheme="majorBidi" w:cstheme="majorBidi"/>
          <w:sz w:val="24"/>
          <w:szCs w:val="24"/>
          <w:lang w:bidi="ar-IQ"/>
        </w:rPr>
        <w:t xml:space="preserve"> </w:t>
      </w:r>
      <w:r w:rsidRPr="0072788B">
        <w:rPr>
          <w:rFonts w:asciiTheme="majorBidi" w:hAnsiTheme="majorBidi" w:cstheme="majorBidi"/>
          <w:sz w:val="24"/>
          <w:szCs w:val="24"/>
          <w:lang w:bidi="ar-IQ"/>
        </w:rPr>
        <w:t>may worsen ischemia (coronary steal phenomenon).</w:t>
      </w:r>
    </w:p>
    <w:p w:rsidR="003C3E61" w:rsidRPr="0072788B" w:rsidRDefault="003C3E61" w:rsidP="003C3E61">
      <w:pPr>
        <w:jc w:val="right"/>
        <w:rPr>
          <w:rFonts w:asciiTheme="majorBidi" w:hAnsiTheme="majorBidi" w:cstheme="majorBidi"/>
          <w:sz w:val="24"/>
          <w:szCs w:val="24"/>
          <w:lang w:bidi="ar-IQ"/>
        </w:rPr>
      </w:pPr>
      <w:r w:rsidRPr="003C3E61">
        <w:rPr>
          <w:rFonts w:asciiTheme="majorBidi" w:hAnsiTheme="majorBidi" w:cstheme="majorBidi"/>
          <w:b/>
          <w:bCs/>
          <w:sz w:val="24"/>
          <w:szCs w:val="24"/>
          <w:lang w:bidi="ar-IQ"/>
        </w:rPr>
        <w:t>D-Theraputic uses</w:t>
      </w:r>
      <w:r>
        <w:rPr>
          <w:rFonts w:asciiTheme="majorBidi" w:hAnsiTheme="majorBidi" w:cstheme="majorBidi"/>
          <w:sz w:val="24"/>
          <w:szCs w:val="24"/>
          <w:lang w:bidi="ar-IQ"/>
        </w:rPr>
        <w:t xml:space="preserve">  : </w:t>
      </w:r>
      <w:r w:rsidRPr="0072788B">
        <w:rPr>
          <w:rFonts w:asciiTheme="majorBidi" w:hAnsiTheme="majorBidi" w:cstheme="majorBidi"/>
          <w:sz w:val="24"/>
          <w:szCs w:val="24"/>
          <w:lang w:bidi="ar-IQ"/>
        </w:rPr>
        <w:t xml:space="preserve">Dipyridamole is used for stroke prevention and is usually given in combination with aspirin. </w:t>
      </w:r>
    </w:p>
    <w:p w:rsidR="00605432" w:rsidRDefault="003C3E61" w:rsidP="00605432">
      <w:pPr>
        <w:bidi w:val="0"/>
        <w:rPr>
          <w:rFonts w:asciiTheme="majorBidi" w:hAnsiTheme="majorBidi" w:cs="Times New Roman"/>
          <w:sz w:val="24"/>
          <w:szCs w:val="24"/>
          <w:lang w:bidi="ar-IQ"/>
        </w:rPr>
      </w:pPr>
      <w:r>
        <w:rPr>
          <w:rFonts w:asciiTheme="majorBidi" w:hAnsiTheme="majorBidi" w:cstheme="majorBidi"/>
          <w:sz w:val="24"/>
          <w:szCs w:val="24"/>
          <w:lang w:bidi="ar-IQ"/>
        </w:rPr>
        <w:t xml:space="preserve">Adverse effects : </w:t>
      </w:r>
      <w:r w:rsidR="006C5C90" w:rsidRPr="0072788B">
        <w:rPr>
          <w:rFonts w:asciiTheme="majorBidi" w:hAnsiTheme="majorBidi" w:cstheme="majorBidi"/>
          <w:sz w:val="24"/>
          <w:szCs w:val="24"/>
          <w:lang w:bidi="ar-IQ"/>
        </w:rPr>
        <w:t>Dipyridamole</w:t>
      </w:r>
      <w:r w:rsidR="00605432" w:rsidRPr="0072788B">
        <w:rPr>
          <w:rFonts w:asciiTheme="majorBidi" w:hAnsiTheme="majorBidi" w:cstheme="majorBidi"/>
          <w:sz w:val="24"/>
          <w:szCs w:val="24"/>
          <w:lang w:bidi="ar-IQ"/>
        </w:rPr>
        <w:t xml:space="preserve"> </w:t>
      </w:r>
      <w:r w:rsidR="006C5C90" w:rsidRPr="0072788B">
        <w:rPr>
          <w:rFonts w:asciiTheme="majorBidi" w:hAnsiTheme="majorBidi" w:cstheme="majorBidi"/>
          <w:sz w:val="24"/>
          <w:szCs w:val="24"/>
          <w:lang w:bidi="ar-IQ"/>
        </w:rPr>
        <w:t>commonly causes headache and can lead to orthostatic hypotension</w:t>
      </w:r>
      <w:r w:rsidR="00605432" w:rsidRPr="0072788B">
        <w:rPr>
          <w:rFonts w:asciiTheme="majorBidi" w:hAnsiTheme="majorBidi" w:cs="Times New Roman"/>
          <w:sz w:val="24"/>
          <w:szCs w:val="24"/>
          <w:lang w:bidi="ar-IQ"/>
        </w:rPr>
        <w:t xml:space="preserve"> </w:t>
      </w:r>
      <w:r w:rsidR="00605432" w:rsidRPr="0072788B">
        <w:rPr>
          <w:rFonts w:asciiTheme="majorBidi" w:hAnsiTheme="majorBidi" w:cs="Times New Roman" w:hint="cs"/>
          <w:sz w:val="24"/>
          <w:szCs w:val="24"/>
          <w:rtl/>
          <w:lang w:bidi="ar-IQ"/>
        </w:rPr>
        <w:t xml:space="preserve"> </w:t>
      </w:r>
      <w:r w:rsidR="006C5C90" w:rsidRPr="0072788B">
        <w:rPr>
          <w:rFonts w:asciiTheme="majorBidi" w:hAnsiTheme="majorBidi" w:cs="Times New Roman"/>
          <w:sz w:val="24"/>
          <w:szCs w:val="24"/>
          <w:rtl/>
          <w:lang w:bidi="ar-IQ"/>
        </w:rPr>
        <w:t>(</w:t>
      </w:r>
      <w:r w:rsidR="006C5C90" w:rsidRPr="0072788B">
        <w:rPr>
          <w:rFonts w:asciiTheme="majorBidi" w:hAnsiTheme="majorBidi" w:cstheme="majorBidi"/>
          <w:sz w:val="24"/>
          <w:szCs w:val="24"/>
          <w:lang w:bidi="ar-IQ"/>
        </w:rPr>
        <w:t>especially if administered IV</w:t>
      </w:r>
      <w:r w:rsidR="00605432" w:rsidRPr="0072788B">
        <w:rPr>
          <w:rFonts w:asciiTheme="majorBidi" w:hAnsiTheme="majorBidi" w:cs="Times New Roman"/>
          <w:sz w:val="24"/>
          <w:szCs w:val="24"/>
          <w:lang w:bidi="ar-IQ"/>
        </w:rPr>
        <w:t>.</w:t>
      </w:r>
    </w:p>
    <w:p w:rsidR="003C3E61" w:rsidRDefault="003C3E61" w:rsidP="003C3E61">
      <w:pPr>
        <w:bidi w:val="0"/>
        <w:rPr>
          <w:rFonts w:asciiTheme="majorBidi" w:hAnsiTheme="majorBidi" w:cs="Times New Roman"/>
          <w:sz w:val="24"/>
          <w:szCs w:val="24"/>
          <w:lang w:bidi="ar-IQ"/>
        </w:rPr>
      </w:pPr>
    </w:p>
    <w:p w:rsidR="00AA341A" w:rsidRPr="00AA341A" w:rsidRDefault="00AA341A" w:rsidP="003654B5">
      <w:pPr>
        <w:jc w:val="center"/>
        <w:rPr>
          <w:rFonts w:asciiTheme="majorBidi" w:hAnsiTheme="majorBidi" w:cs="Times New Roman"/>
          <w:b/>
          <w:bCs/>
          <w:sz w:val="24"/>
          <w:szCs w:val="24"/>
          <w:lang w:bidi="ar-IQ"/>
        </w:rPr>
      </w:pPr>
      <w:r>
        <w:rPr>
          <w:rFonts w:asciiTheme="majorBidi" w:hAnsiTheme="majorBidi" w:cs="Times New Roman"/>
          <w:b/>
          <w:bCs/>
          <w:sz w:val="24"/>
          <w:szCs w:val="24"/>
          <w:lang w:bidi="ar-IQ"/>
        </w:rPr>
        <w:lastRenderedPageBreak/>
        <w:t xml:space="preserve">NORMAL </w:t>
      </w:r>
      <w:r w:rsidRPr="00AA341A">
        <w:rPr>
          <w:rFonts w:asciiTheme="majorBidi" w:hAnsiTheme="majorBidi" w:cs="Times New Roman"/>
          <w:b/>
          <w:bCs/>
          <w:sz w:val="24"/>
          <w:szCs w:val="24"/>
          <w:lang w:bidi="ar-IQ"/>
        </w:rPr>
        <w:t>BLOOD COAGULATION</w:t>
      </w:r>
      <w:r>
        <w:rPr>
          <w:rFonts w:asciiTheme="majorBidi" w:hAnsiTheme="majorBidi" w:cs="Times New Roman"/>
          <w:b/>
          <w:bCs/>
          <w:sz w:val="24"/>
          <w:szCs w:val="24"/>
          <w:lang w:bidi="ar-IQ"/>
        </w:rPr>
        <w:t xml:space="preserve"> STEPS</w:t>
      </w:r>
    </w:p>
    <w:p w:rsidR="00AA341A" w:rsidRDefault="00AA341A" w:rsidP="00AA341A">
      <w:pPr>
        <w:jc w:val="right"/>
        <w:rPr>
          <w:rFonts w:asciiTheme="majorBidi" w:hAnsiTheme="majorBidi" w:cs="Times New Roman"/>
          <w:sz w:val="24"/>
          <w:szCs w:val="24"/>
          <w:lang w:bidi="ar-IQ"/>
        </w:rPr>
      </w:pPr>
      <w:r w:rsidRPr="00AA341A">
        <w:rPr>
          <w:rFonts w:asciiTheme="majorBidi" w:hAnsiTheme="majorBidi" w:cs="Times New Roman"/>
          <w:b/>
          <w:bCs/>
          <w:sz w:val="24"/>
          <w:szCs w:val="24"/>
          <w:lang w:bidi="ar-IQ"/>
        </w:rPr>
        <w:t>1- thrombin formation</w:t>
      </w:r>
      <w:r>
        <w:rPr>
          <w:rFonts w:asciiTheme="majorBidi" w:hAnsiTheme="majorBidi" w:cs="Times New Roman"/>
          <w:sz w:val="24"/>
          <w:szCs w:val="24"/>
          <w:lang w:bidi="ar-IQ"/>
        </w:rPr>
        <w:t xml:space="preserve"> : </w:t>
      </w:r>
      <w:r w:rsidRPr="00AA341A">
        <w:rPr>
          <w:rFonts w:asciiTheme="majorBidi" w:hAnsiTheme="majorBidi" w:cs="Times New Roman"/>
          <w:sz w:val="24"/>
          <w:szCs w:val="24"/>
          <w:lang w:bidi="ar-IQ"/>
        </w:rPr>
        <w:t>The coagulation process that generates thrombin consists of two interrelated</w:t>
      </w:r>
      <w:r>
        <w:rPr>
          <w:rFonts w:asciiTheme="majorBidi" w:hAnsiTheme="majorBidi" w:cs="Times New Roman"/>
          <w:sz w:val="24"/>
          <w:szCs w:val="24"/>
          <w:lang w:bidi="ar-IQ"/>
        </w:rPr>
        <w:t xml:space="preserve"> </w:t>
      </w:r>
      <w:r w:rsidRPr="00AA341A">
        <w:rPr>
          <w:rFonts w:asciiTheme="majorBidi" w:hAnsiTheme="majorBidi" w:cs="Times New Roman"/>
          <w:sz w:val="24"/>
          <w:szCs w:val="24"/>
          <w:lang w:bidi="ar-IQ"/>
        </w:rPr>
        <w:t xml:space="preserve">pathways, the extrinsic and the intrinsic systems. </w:t>
      </w:r>
    </w:p>
    <w:p w:rsidR="00AA341A" w:rsidRDefault="00AA341A" w:rsidP="00AA341A">
      <w:pPr>
        <w:bidi w:val="0"/>
        <w:rPr>
          <w:rFonts w:asciiTheme="majorBidi" w:hAnsiTheme="majorBidi" w:cs="Times New Roman"/>
          <w:sz w:val="24"/>
          <w:szCs w:val="24"/>
          <w:lang w:bidi="ar-IQ"/>
        </w:rPr>
      </w:pPr>
      <w:r w:rsidRPr="00AA341A">
        <w:rPr>
          <w:rFonts w:asciiTheme="majorBidi" w:hAnsiTheme="majorBidi" w:cs="Times New Roman"/>
          <w:b/>
          <w:bCs/>
          <w:sz w:val="24"/>
          <w:szCs w:val="24"/>
          <w:lang w:bidi="ar-IQ"/>
        </w:rPr>
        <w:t>The extrinsic system</w:t>
      </w:r>
      <w:r w:rsidRPr="00AA341A">
        <w:rPr>
          <w:rFonts w:asciiTheme="majorBidi" w:hAnsiTheme="majorBidi" w:cs="Times New Roman"/>
          <w:sz w:val="24"/>
          <w:szCs w:val="24"/>
          <w:lang w:bidi="ar-IQ"/>
        </w:rPr>
        <w:t xml:space="preserve"> is initiated by the activation of clotting factor VII by</w:t>
      </w:r>
      <w:r>
        <w:rPr>
          <w:rFonts w:asciiTheme="majorBidi" w:hAnsiTheme="majorBidi" w:cs="Times New Roman"/>
          <w:sz w:val="24"/>
          <w:szCs w:val="24"/>
          <w:lang w:bidi="ar-IQ"/>
        </w:rPr>
        <w:t xml:space="preserve"> tissue factor ( </w:t>
      </w:r>
      <w:r w:rsidRPr="00AA341A">
        <w:rPr>
          <w:rFonts w:asciiTheme="majorBidi" w:hAnsiTheme="majorBidi" w:cs="Times New Roman"/>
          <w:sz w:val="24"/>
          <w:szCs w:val="24"/>
          <w:lang w:bidi="ar-IQ"/>
        </w:rPr>
        <w:t>thromboplastin</w:t>
      </w:r>
      <w:r>
        <w:rPr>
          <w:rFonts w:asciiTheme="majorBidi" w:hAnsiTheme="majorBidi" w:cs="Times New Roman"/>
          <w:sz w:val="24"/>
          <w:szCs w:val="24"/>
          <w:lang w:bidi="ar-IQ"/>
        </w:rPr>
        <w:t xml:space="preserve"> ) </w:t>
      </w:r>
      <w:r w:rsidRPr="00AA341A">
        <w:rPr>
          <w:rFonts w:asciiTheme="majorBidi" w:hAnsiTheme="majorBidi" w:cs="Times New Roman"/>
          <w:sz w:val="24"/>
          <w:szCs w:val="24"/>
          <w:lang w:bidi="ar-IQ"/>
        </w:rPr>
        <w:t>in response to vascular injury, tissue factor</w:t>
      </w:r>
      <w:r>
        <w:rPr>
          <w:rFonts w:asciiTheme="majorBidi" w:hAnsiTheme="majorBidi" w:cs="Times New Roman"/>
          <w:sz w:val="24"/>
          <w:szCs w:val="24"/>
          <w:lang w:bidi="ar-IQ"/>
        </w:rPr>
        <w:t xml:space="preserve"> </w:t>
      </w:r>
      <w:r w:rsidRPr="00AA341A">
        <w:rPr>
          <w:rFonts w:asciiTheme="majorBidi" w:hAnsiTheme="majorBidi" w:cs="Times New Roman"/>
          <w:sz w:val="24"/>
          <w:szCs w:val="24"/>
          <w:lang w:bidi="ar-IQ"/>
        </w:rPr>
        <w:t>becomes exposed to blood. There it can bind and activate factor VII, initiating</w:t>
      </w:r>
      <w:r>
        <w:rPr>
          <w:rFonts w:asciiTheme="majorBidi" w:hAnsiTheme="majorBidi" w:cs="Times New Roman"/>
          <w:sz w:val="24"/>
          <w:szCs w:val="24"/>
          <w:lang w:bidi="ar-IQ"/>
        </w:rPr>
        <w:t xml:space="preserve"> </w:t>
      </w:r>
      <w:r w:rsidRPr="00AA341A">
        <w:rPr>
          <w:rFonts w:asciiTheme="majorBidi" w:hAnsiTheme="majorBidi" w:cs="Times New Roman"/>
          <w:sz w:val="24"/>
          <w:szCs w:val="24"/>
          <w:lang w:bidi="ar-IQ"/>
        </w:rPr>
        <w:t xml:space="preserve">the extrinsic pathway. </w:t>
      </w:r>
    </w:p>
    <w:p w:rsidR="00AA341A" w:rsidRDefault="00AA341A" w:rsidP="00AA341A">
      <w:pPr>
        <w:bidi w:val="0"/>
        <w:rPr>
          <w:rFonts w:asciiTheme="majorBidi" w:hAnsiTheme="majorBidi" w:cs="Times New Roman"/>
          <w:sz w:val="24"/>
          <w:szCs w:val="24"/>
          <w:lang w:bidi="ar-IQ"/>
        </w:rPr>
      </w:pPr>
      <w:r w:rsidRPr="00AA341A">
        <w:rPr>
          <w:rFonts w:asciiTheme="majorBidi" w:hAnsiTheme="majorBidi" w:cs="Times New Roman"/>
          <w:b/>
          <w:bCs/>
          <w:sz w:val="24"/>
          <w:szCs w:val="24"/>
          <w:lang w:bidi="ar-IQ"/>
        </w:rPr>
        <w:t>The intrinsic system</w:t>
      </w:r>
      <w:r w:rsidRPr="00AA341A">
        <w:rPr>
          <w:rFonts w:asciiTheme="majorBidi" w:hAnsiTheme="majorBidi" w:cs="Times New Roman"/>
          <w:sz w:val="24"/>
          <w:szCs w:val="24"/>
          <w:lang w:bidi="ar-IQ"/>
        </w:rPr>
        <w:t xml:space="preserve"> is triggered by the activation</w:t>
      </w:r>
      <w:r>
        <w:rPr>
          <w:rFonts w:asciiTheme="majorBidi" w:hAnsiTheme="majorBidi" w:cs="Times New Roman"/>
          <w:sz w:val="24"/>
          <w:szCs w:val="24"/>
          <w:lang w:bidi="ar-IQ"/>
        </w:rPr>
        <w:t xml:space="preserve"> </w:t>
      </w:r>
      <w:r w:rsidRPr="00AA341A">
        <w:rPr>
          <w:rFonts w:asciiTheme="majorBidi" w:hAnsiTheme="majorBidi" w:cs="Times New Roman"/>
          <w:sz w:val="24"/>
          <w:szCs w:val="24"/>
          <w:lang w:bidi="ar-IQ"/>
        </w:rPr>
        <w:t>of clotting factor XII. This occurs when blood comes into contact with</w:t>
      </w:r>
      <w:r>
        <w:rPr>
          <w:rFonts w:asciiTheme="majorBidi" w:hAnsiTheme="majorBidi" w:cs="Times New Roman"/>
          <w:sz w:val="24"/>
          <w:szCs w:val="24"/>
          <w:lang w:bidi="ar-IQ"/>
        </w:rPr>
        <w:t xml:space="preserve"> </w:t>
      </w:r>
      <w:r w:rsidRPr="00AA341A">
        <w:rPr>
          <w:rFonts w:asciiTheme="majorBidi" w:hAnsiTheme="majorBidi" w:cs="Times New Roman"/>
          <w:sz w:val="24"/>
          <w:szCs w:val="24"/>
          <w:lang w:bidi="ar-IQ"/>
        </w:rPr>
        <w:t>the collagen in the damaged wall of a blood vessel</w:t>
      </w:r>
      <w:r>
        <w:rPr>
          <w:rFonts w:asciiTheme="majorBidi" w:hAnsiTheme="majorBidi" w:cs="Times New Roman"/>
          <w:sz w:val="24"/>
          <w:szCs w:val="24"/>
          <w:lang w:bidi="ar-IQ"/>
        </w:rPr>
        <w:t>.</w:t>
      </w:r>
    </w:p>
    <w:p w:rsidR="00AA341A" w:rsidRPr="00AA341A" w:rsidRDefault="00AA341A" w:rsidP="00AA341A">
      <w:pPr>
        <w:jc w:val="right"/>
        <w:rPr>
          <w:rFonts w:asciiTheme="majorBidi" w:hAnsiTheme="majorBidi" w:cs="Times New Roman"/>
          <w:b/>
          <w:bCs/>
          <w:sz w:val="24"/>
          <w:szCs w:val="24"/>
          <w:lang w:bidi="ar-IQ"/>
        </w:rPr>
      </w:pPr>
      <w:r w:rsidRPr="00AA341A">
        <w:rPr>
          <w:rFonts w:asciiTheme="majorBidi" w:hAnsiTheme="majorBidi" w:cs="Times New Roman"/>
          <w:b/>
          <w:bCs/>
          <w:sz w:val="24"/>
          <w:szCs w:val="24"/>
          <w:lang w:bidi="ar-IQ"/>
        </w:rPr>
        <w:t>2- Formation of fibrin</w:t>
      </w:r>
    </w:p>
    <w:p w:rsidR="000563E7" w:rsidRDefault="00AA341A" w:rsidP="002E1E2A">
      <w:pPr>
        <w:jc w:val="right"/>
        <w:rPr>
          <w:rFonts w:asciiTheme="majorBidi" w:hAnsiTheme="majorBidi" w:cs="Times New Roman"/>
          <w:sz w:val="24"/>
          <w:szCs w:val="24"/>
          <w:lang w:bidi="ar-IQ"/>
        </w:rPr>
      </w:pPr>
      <w:r w:rsidRPr="00AA341A">
        <w:rPr>
          <w:rFonts w:asciiTheme="majorBidi" w:hAnsiTheme="majorBidi" w:cs="Times New Roman"/>
          <w:sz w:val="24"/>
          <w:szCs w:val="24"/>
          <w:lang w:bidi="ar-IQ"/>
        </w:rPr>
        <w:t>Both the extrinsic and the intrinsic systems</w:t>
      </w:r>
      <w:r w:rsidR="000563E7">
        <w:rPr>
          <w:rFonts w:asciiTheme="majorBidi" w:hAnsiTheme="majorBidi" w:cs="Times New Roman"/>
          <w:sz w:val="24"/>
          <w:szCs w:val="24"/>
          <w:lang w:bidi="ar-IQ"/>
        </w:rPr>
        <w:t xml:space="preserve"> lead to </w:t>
      </w:r>
      <w:r w:rsidRPr="00AA341A">
        <w:rPr>
          <w:rFonts w:asciiTheme="majorBidi" w:hAnsiTheme="majorBidi" w:cs="Times New Roman"/>
          <w:sz w:val="24"/>
          <w:szCs w:val="24"/>
          <w:lang w:bidi="ar-IQ"/>
        </w:rPr>
        <w:t>factor Xa is</w:t>
      </w:r>
      <w:r w:rsidR="000563E7">
        <w:rPr>
          <w:rFonts w:asciiTheme="majorBidi" w:hAnsiTheme="majorBidi" w:cs="Times New Roman"/>
          <w:sz w:val="24"/>
          <w:szCs w:val="24"/>
          <w:lang w:bidi="ar-IQ"/>
        </w:rPr>
        <w:t xml:space="preserve"> </w:t>
      </w:r>
      <w:r w:rsidRPr="00AA341A">
        <w:rPr>
          <w:rFonts w:asciiTheme="majorBidi" w:hAnsiTheme="majorBidi" w:cs="Times New Roman"/>
          <w:sz w:val="24"/>
          <w:szCs w:val="24"/>
          <w:lang w:bidi="ar-IQ"/>
        </w:rPr>
        <w:t xml:space="preserve">produced, which </w:t>
      </w:r>
      <w:r w:rsidRPr="000563E7">
        <w:rPr>
          <w:rFonts w:asciiTheme="majorBidi" w:hAnsiTheme="majorBidi" w:cs="Times New Roman"/>
          <w:b/>
          <w:bCs/>
          <w:sz w:val="24"/>
          <w:szCs w:val="24"/>
          <w:lang w:bidi="ar-IQ"/>
        </w:rPr>
        <w:t>converts prothrombin (factor II) to thrombin (factor</w:t>
      </w:r>
      <w:r w:rsidR="000563E7" w:rsidRPr="000563E7">
        <w:rPr>
          <w:rFonts w:asciiTheme="majorBidi" w:hAnsiTheme="majorBidi" w:cs="Times New Roman"/>
          <w:b/>
          <w:bCs/>
          <w:sz w:val="24"/>
          <w:szCs w:val="24"/>
          <w:lang w:bidi="ar-IQ"/>
        </w:rPr>
        <w:t xml:space="preserve"> </w:t>
      </w:r>
      <w:r w:rsidRPr="000563E7">
        <w:rPr>
          <w:rFonts w:asciiTheme="majorBidi" w:hAnsiTheme="majorBidi" w:cs="Times New Roman"/>
          <w:b/>
          <w:bCs/>
          <w:sz w:val="24"/>
          <w:szCs w:val="24"/>
          <w:lang w:bidi="ar-IQ"/>
        </w:rPr>
        <w:t>IIa</w:t>
      </w:r>
      <w:r w:rsidR="000563E7" w:rsidRPr="000563E7">
        <w:rPr>
          <w:rFonts w:asciiTheme="majorBidi" w:hAnsiTheme="majorBidi" w:cs="Times New Roman"/>
          <w:b/>
          <w:bCs/>
          <w:sz w:val="24"/>
          <w:szCs w:val="24"/>
          <w:lang w:bidi="ar-IQ"/>
        </w:rPr>
        <w:t>)</w:t>
      </w:r>
      <w:r w:rsidRPr="000563E7">
        <w:rPr>
          <w:rFonts w:asciiTheme="majorBidi" w:hAnsiTheme="majorBidi" w:cs="Times New Roman"/>
          <w:b/>
          <w:bCs/>
          <w:sz w:val="24"/>
          <w:szCs w:val="24"/>
          <w:lang w:bidi="ar-IQ"/>
        </w:rPr>
        <w:t xml:space="preserve">, </w:t>
      </w:r>
      <w:r w:rsidR="000563E7" w:rsidRPr="000563E7">
        <w:rPr>
          <w:rFonts w:asciiTheme="majorBidi" w:hAnsiTheme="majorBidi" w:cs="Times New Roman"/>
          <w:b/>
          <w:bCs/>
          <w:sz w:val="24"/>
          <w:szCs w:val="24"/>
          <w:lang w:bidi="ar-IQ"/>
        </w:rPr>
        <w:t xml:space="preserve">( </w:t>
      </w:r>
      <w:r w:rsidRPr="000563E7">
        <w:rPr>
          <w:rFonts w:asciiTheme="majorBidi" w:hAnsiTheme="majorBidi" w:cs="Times New Roman"/>
          <w:b/>
          <w:bCs/>
          <w:sz w:val="24"/>
          <w:szCs w:val="24"/>
          <w:lang w:bidi="ar-IQ"/>
        </w:rPr>
        <w:t xml:space="preserve">Figure </w:t>
      </w:r>
      <w:r w:rsidR="002E1E2A">
        <w:rPr>
          <w:rFonts w:asciiTheme="majorBidi" w:hAnsiTheme="majorBidi" w:cs="Times New Roman"/>
          <w:b/>
          <w:bCs/>
          <w:sz w:val="24"/>
          <w:szCs w:val="24"/>
          <w:lang w:bidi="ar-IQ"/>
        </w:rPr>
        <w:t>3</w:t>
      </w:r>
      <w:r w:rsidRPr="000563E7">
        <w:rPr>
          <w:rFonts w:asciiTheme="majorBidi" w:hAnsiTheme="majorBidi" w:cs="Times New Roman"/>
          <w:b/>
          <w:bCs/>
          <w:sz w:val="24"/>
          <w:szCs w:val="24"/>
          <w:lang w:bidi="ar-IQ"/>
        </w:rPr>
        <w:t>2.1</w:t>
      </w:r>
      <w:r w:rsidR="002E1E2A">
        <w:rPr>
          <w:rFonts w:asciiTheme="majorBidi" w:hAnsiTheme="majorBidi" w:cs="Times New Roman"/>
          <w:b/>
          <w:bCs/>
          <w:sz w:val="24"/>
          <w:szCs w:val="24"/>
          <w:lang w:bidi="ar-IQ"/>
        </w:rPr>
        <w:t>3</w:t>
      </w:r>
      <w:r w:rsidRPr="000563E7">
        <w:rPr>
          <w:rFonts w:asciiTheme="majorBidi" w:hAnsiTheme="majorBidi" w:cs="Times New Roman"/>
          <w:b/>
          <w:bCs/>
          <w:sz w:val="24"/>
          <w:szCs w:val="24"/>
          <w:lang w:bidi="ar-IQ"/>
        </w:rPr>
        <w:t>).</w:t>
      </w:r>
    </w:p>
    <w:p w:rsidR="000563E7" w:rsidRDefault="00AA341A" w:rsidP="000563E7">
      <w:pPr>
        <w:jc w:val="right"/>
        <w:rPr>
          <w:rFonts w:asciiTheme="majorBidi" w:hAnsiTheme="majorBidi" w:cs="Times New Roman"/>
          <w:sz w:val="24"/>
          <w:szCs w:val="24"/>
          <w:lang w:bidi="ar-IQ"/>
        </w:rPr>
      </w:pPr>
      <w:r w:rsidRPr="00AA341A">
        <w:rPr>
          <w:rFonts w:asciiTheme="majorBidi" w:hAnsiTheme="majorBidi" w:cs="Times New Roman"/>
          <w:sz w:val="24"/>
          <w:szCs w:val="24"/>
          <w:lang w:bidi="ar-IQ"/>
        </w:rPr>
        <w:t>Thrombin plays a key role in coagulation, because</w:t>
      </w:r>
      <w:r w:rsidR="000563E7">
        <w:rPr>
          <w:rFonts w:asciiTheme="majorBidi" w:hAnsiTheme="majorBidi" w:cs="Times New Roman"/>
          <w:sz w:val="24"/>
          <w:szCs w:val="24"/>
          <w:lang w:bidi="ar-IQ"/>
        </w:rPr>
        <w:t xml:space="preserve"> </w:t>
      </w:r>
      <w:r w:rsidRPr="00AA341A">
        <w:rPr>
          <w:rFonts w:asciiTheme="majorBidi" w:hAnsiTheme="majorBidi" w:cs="Times New Roman"/>
          <w:sz w:val="24"/>
          <w:szCs w:val="24"/>
          <w:lang w:bidi="ar-IQ"/>
        </w:rPr>
        <w:t>it is responsible for generation of fibrin, which forms the mesh-like</w:t>
      </w:r>
      <w:r w:rsidR="000563E7">
        <w:rPr>
          <w:rFonts w:asciiTheme="majorBidi" w:hAnsiTheme="majorBidi" w:cs="Times New Roman"/>
          <w:sz w:val="24"/>
          <w:szCs w:val="24"/>
          <w:lang w:bidi="ar-IQ"/>
        </w:rPr>
        <w:t xml:space="preserve"> </w:t>
      </w:r>
      <w:r w:rsidRPr="00AA341A">
        <w:rPr>
          <w:rFonts w:asciiTheme="majorBidi" w:hAnsiTheme="majorBidi" w:cs="Times New Roman"/>
          <w:sz w:val="24"/>
          <w:szCs w:val="24"/>
          <w:lang w:bidi="ar-IQ"/>
        </w:rPr>
        <w:t xml:space="preserve">matrix of the blood clot. </w:t>
      </w:r>
    </w:p>
    <w:p w:rsidR="00AA341A" w:rsidRPr="000563E7" w:rsidRDefault="00AA341A" w:rsidP="000563E7">
      <w:pPr>
        <w:jc w:val="right"/>
        <w:rPr>
          <w:rFonts w:asciiTheme="majorBidi" w:hAnsiTheme="majorBidi" w:cs="Times New Roman"/>
          <w:b/>
          <w:bCs/>
          <w:sz w:val="24"/>
          <w:szCs w:val="24"/>
          <w:lang w:bidi="ar-IQ"/>
        </w:rPr>
      </w:pPr>
      <w:r w:rsidRPr="000563E7">
        <w:rPr>
          <w:rFonts w:asciiTheme="majorBidi" w:hAnsiTheme="majorBidi" w:cs="Times New Roman"/>
          <w:b/>
          <w:bCs/>
          <w:sz w:val="24"/>
          <w:szCs w:val="24"/>
          <w:lang w:bidi="ar-IQ"/>
        </w:rPr>
        <w:t>If thrombin is not formed or if its function is</w:t>
      </w:r>
      <w:r w:rsidR="000563E7" w:rsidRPr="000563E7">
        <w:rPr>
          <w:rFonts w:asciiTheme="majorBidi" w:hAnsiTheme="majorBidi" w:cs="Times New Roman"/>
          <w:b/>
          <w:bCs/>
          <w:sz w:val="24"/>
          <w:szCs w:val="24"/>
          <w:lang w:bidi="ar-IQ"/>
        </w:rPr>
        <w:t xml:space="preserve"> </w:t>
      </w:r>
      <w:r w:rsidRPr="000563E7">
        <w:rPr>
          <w:rFonts w:asciiTheme="majorBidi" w:hAnsiTheme="majorBidi" w:cs="Times New Roman"/>
          <w:b/>
          <w:bCs/>
          <w:sz w:val="24"/>
          <w:szCs w:val="24"/>
          <w:lang w:bidi="ar-IQ"/>
        </w:rPr>
        <w:t>impeded (for example, by antithrombin III), coagulation is inhibited.</w:t>
      </w:r>
    </w:p>
    <w:p w:rsidR="000F71EE" w:rsidRDefault="000F71EE" w:rsidP="000F71EE">
      <w:pPr>
        <w:ind w:right="-426"/>
        <w:jc w:val="right"/>
        <w:rPr>
          <w:rFonts w:asciiTheme="majorBidi" w:hAnsiTheme="majorBidi" w:cs="Times New Roman"/>
          <w:sz w:val="24"/>
          <w:szCs w:val="24"/>
          <w:rtl/>
          <w:lang w:bidi="ar-IQ"/>
        </w:rPr>
      </w:pPr>
      <w:r>
        <w:rPr>
          <w:rFonts w:asciiTheme="majorBidi" w:hAnsiTheme="majorBidi" w:cs="Times New Roman"/>
          <w:sz w:val="24"/>
          <w:szCs w:val="24"/>
          <w:lang w:bidi="ar-IQ"/>
        </w:rPr>
        <w:t>Note  :</w:t>
      </w:r>
      <w:r w:rsidRPr="000563E7">
        <w:rPr>
          <w:rFonts w:asciiTheme="majorBidi" w:hAnsiTheme="majorBidi" w:cs="Times New Roman"/>
          <w:sz w:val="24"/>
          <w:szCs w:val="24"/>
          <w:lang w:bidi="ar-IQ"/>
        </w:rPr>
        <w:t xml:space="preserve"> </w:t>
      </w:r>
      <w:r>
        <w:rPr>
          <w:rFonts w:asciiTheme="majorBidi" w:hAnsiTheme="majorBidi" w:cs="Times New Roman"/>
          <w:sz w:val="24"/>
          <w:szCs w:val="24"/>
          <w:lang w:bidi="ar-IQ"/>
        </w:rPr>
        <w:t>Latin numbers = I=1 , II=2 , III=3, IV= 4, V=5 , V1= 6, VII =7 , VIII= 8 , IX= 9</w:t>
      </w:r>
    </w:p>
    <w:p w:rsidR="000F71EE" w:rsidRDefault="000F71EE" w:rsidP="000F71EE">
      <w:pPr>
        <w:jc w:val="right"/>
        <w:rPr>
          <w:rFonts w:asciiTheme="majorBidi" w:hAnsiTheme="majorBidi" w:cs="Times New Roman"/>
          <w:sz w:val="24"/>
          <w:szCs w:val="24"/>
          <w:lang w:bidi="ar-IQ"/>
        </w:rPr>
      </w:pPr>
      <w:r>
        <w:rPr>
          <w:rFonts w:asciiTheme="majorBidi" w:hAnsiTheme="majorBidi" w:cs="Times New Roman"/>
          <w:sz w:val="24"/>
          <w:szCs w:val="24"/>
          <w:lang w:bidi="ar-IQ"/>
        </w:rPr>
        <w:t xml:space="preserve">           X= 10 , XI= 11, XII= 12 </w:t>
      </w:r>
    </w:p>
    <w:p w:rsidR="000F71EE" w:rsidRDefault="000F71EE" w:rsidP="000F71EE">
      <w:pPr>
        <w:jc w:val="right"/>
        <w:rPr>
          <w:rFonts w:asciiTheme="majorBidi" w:hAnsiTheme="majorBidi" w:cs="Times New Roman"/>
          <w:sz w:val="24"/>
          <w:szCs w:val="24"/>
          <w:lang w:bidi="ar-IQ"/>
        </w:rPr>
      </w:pPr>
      <w:r>
        <w:rPr>
          <w:rFonts w:asciiTheme="majorBidi" w:hAnsiTheme="majorBidi" w:cs="Times New Roman"/>
          <w:sz w:val="24"/>
          <w:szCs w:val="24"/>
          <w:lang w:bidi="ar-IQ"/>
        </w:rPr>
        <w:t xml:space="preserve">           factor  II  = prothrombin ,   factor IIa = thrombin </w:t>
      </w:r>
    </w:p>
    <w:p w:rsidR="00AA341A" w:rsidRPr="000563E7" w:rsidRDefault="000F71EE" w:rsidP="000F71EE">
      <w:pPr>
        <w:bidi w:val="0"/>
        <w:rPr>
          <w:rFonts w:asciiTheme="majorBidi" w:hAnsiTheme="majorBidi" w:cs="Times New Roman"/>
          <w:b/>
          <w:bCs/>
          <w:sz w:val="24"/>
          <w:szCs w:val="24"/>
          <w:rtl/>
          <w:lang w:bidi="ar-IQ"/>
        </w:rPr>
      </w:pPr>
      <w:r>
        <w:rPr>
          <w:rFonts w:asciiTheme="majorBidi" w:hAnsiTheme="majorBidi" w:cs="Times New Roman"/>
          <w:sz w:val="24"/>
          <w:szCs w:val="24"/>
          <w:lang w:bidi="ar-IQ"/>
        </w:rPr>
        <w:t xml:space="preserve">           </w:t>
      </w:r>
    </w:p>
    <w:p w:rsidR="00AA341A" w:rsidRDefault="00AA341A" w:rsidP="00AA341A">
      <w:pPr>
        <w:bidi w:val="0"/>
        <w:rPr>
          <w:rFonts w:asciiTheme="majorBidi" w:hAnsiTheme="majorBidi" w:cs="Times New Roman"/>
          <w:sz w:val="24"/>
          <w:szCs w:val="24"/>
          <w:rtl/>
          <w:lang w:bidi="ar-IQ"/>
        </w:rPr>
      </w:pPr>
      <w:r w:rsidRPr="00AA341A">
        <w:rPr>
          <w:rFonts w:asciiTheme="majorBidi" w:hAnsiTheme="majorBidi" w:cs="Times New Roman"/>
          <w:sz w:val="24"/>
          <w:szCs w:val="24"/>
          <w:rtl/>
          <w:lang w:bidi="ar-IQ"/>
        </w:rPr>
        <w:t>.</w:t>
      </w:r>
    </w:p>
    <w:p w:rsidR="003C3E61" w:rsidRDefault="003C3E61" w:rsidP="00AA341A">
      <w:pPr>
        <w:bidi w:val="0"/>
        <w:jc w:val="both"/>
        <w:rPr>
          <w:rFonts w:asciiTheme="majorBidi" w:hAnsiTheme="majorBidi" w:cs="Times New Roman"/>
          <w:sz w:val="24"/>
          <w:szCs w:val="24"/>
          <w:lang w:bidi="ar-IQ"/>
        </w:rPr>
      </w:pPr>
    </w:p>
    <w:p w:rsidR="000563E7" w:rsidRDefault="000563E7" w:rsidP="000563E7">
      <w:pPr>
        <w:bidi w:val="0"/>
        <w:jc w:val="both"/>
        <w:rPr>
          <w:rFonts w:asciiTheme="majorBidi" w:hAnsiTheme="majorBidi" w:cs="Times New Roman"/>
          <w:sz w:val="24"/>
          <w:szCs w:val="24"/>
          <w:lang w:bidi="ar-IQ"/>
        </w:rPr>
      </w:pPr>
    </w:p>
    <w:p w:rsidR="000563E7" w:rsidRDefault="000563E7" w:rsidP="000563E7">
      <w:pPr>
        <w:bidi w:val="0"/>
        <w:jc w:val="both"/>
        <w:rPr>
          <w:rFonts w:asciiTheme="majorBidi" w:hAnsiTheme="majorBidi" w:cs="Times New Roman"/>
          <w:sz w:val="24"/>
          <w:szCs w:val="24"/>
          <w:lang w:bidi="ar-IQ"/>
        </w:rPr>
      </w:pPr>
    </w:p>
    <w:p w:rsidR="000563E7" w:rsidRDefault="000563E7" w:rsidP="000563E7">
      <w:pPr>
        <w:bidi w:val="0"/>
        <w:jc w:val="both"/>
        <w:rPr>
          <w:rFonts w:asciiTheme="majorBidi" w:hAnsiTheme="majorBidi" w:cs="Times New Roman"/>
          <w:sz w:val="24"/>
          <w:szCs w:val="24"/>
          <w:lang w:bidi="ar-IQ"/>
        </w:rPr>
      </w:pPr>
    </w:p>
    <w:p w:rsidR="000563E7" w:rsidRDefault="000563E7" w:rsidP="000563E7">
      <w:pPr>
        <w:bidi w:val="0"/>
        <w:jc w:val="both"/>
        <w:rPr>
          <w:rFonts w:asciiTheme="majorBidi" w:hAnsiTheme="majorBidi" w:cs="Times New Roman"/>
          <w:sz w:val="24"/>
          <w:szCs w:val="24"/>
          <w:lang w:bidi="ar-IQ"/>
        </w:rPr>
      </w:pPr>
    </w:p>
    <w:p w:rsidR="000563E7" w:rsidRDefault="000563E7" w:rsidP="000563E7">
      <w:pPr>
        <w:bidi w:val="0"/>
        <w:jc w:val="both"/>
        <w:rPr>
          <w:rFonts w:asciiTheme="majorBidi" w:hAnsiTheme="majorBidi" w:cs="Times New Roman"/>
          <w:sz w:val="24"/>
          <w:szCs w:val="24"/>
          <w:lang w:bidi="ar-IQ"/>
        </w:rPr>
      </w:pPr>
    </w:p>
    <w:p w:rsidR="000563E7" w:rsidRDefault="000563E7" w:rsidP="000563E7">
      <w:pPr>
        <w:bidi w:val="0"/>
        <w:jc w:val="both"/>
        <w:rPr>
          <w:rFonts w:asciiTheme="majorBidi" w:hAnsiTheme="majorBidi" w:cs="Times New Roman"/>
          <w:sz w:val="24"/>
          <w:szCs w:val="24"/>
          <w:lang w:bidi="ar-IQ"/>
        </w:rPr>
      </w:pPr>
    </w:p>
    <w:p w:rsidR="000563E7" w:rsidRDefault="000563E7" w:rsidP="000563E7">
      <w:pPr>
        <w:bidi w:val="0"/>
        <w:jc w:val="both"/>
        <w:rPr>
          <w:rFonts w:asciiTheme="majorBidi" w:hAnsiTheme="majorBidi" w:cs="Times New Roman"/>
          <w:sz w:val="24"/>
          <w:szCs w:val="24"/>
          <w:lang w:bidi="ar-IQ"/>
        </w:rPr>
      </w:pPr>
    </w:p>
    <w:p w:rsidR="003654B5" w:rsidRDefault="003654B5" w:rsidP="003654B5">
      <w:pPr>
        <w:bidi w:val="0"/>
        <w:jc w:val="both"/>
        <w:rPr>
          <w:rFonts w:asciiTheme="majorBidi" w:hAnsiTheme="majorBidi" w:cs="Times New Roman"/>
          <w:sz w:val="24"/>
          <w:szCs w:val="24"/>
          <w:lang w:bidi="ar-IQ"/>
        </w:rPr>
      </w:pPr>
    </w:p>
    <w:p w:rsidR="003654B5" w:rsidRDefault="003654B5" w:rsidP="003654B5">
      <w:pPr>
        <w:bidi w:val="0"/>
        <w:jc w:val="both"/>
        <w:rPr>
          <w:rFonts w:asciiTheme="majorBidi" w:hAnsiTheme="majorBidi" w:cs="Times New Roman"/>
          <w:sz w:val="24"/>
          <w:szCs w:val="24"/>
          <w:lang w:bidi="ar-IQ"/>
        </w:rPr>
      </w:pPr>
      <w:r>
        <w:rPr>
          <w:rFonts w:asciiTheme="majorBidi" w:hAnsiTheme="majorBidi" w:cstheme="majorBidi"/>
          <w:noProof/>
          <w:sz w:val="28"/>
          <w:szCs w:val="28"/>
        </w:rPr>
        <w:lastRenderedPageBreak/>
        <w:drawing>
          <wp:inline distT="0" distB="0" distL="0" distR="0" wp14:anchorId="2079C8B1" wp14:editId="7B1503F1">
            <wp:extent cx="5274310" cy="5235143"/>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74310" cy="5235143"/>
                    </a:xfrm>
                    <a:prstGeom prst="rect">
                      <a:avLst/>
                    </a:prstGeom>
                    <a:noFill/>
                    <a:ln>
                      <a:noFill/>
                    </a:ln>
                  </pic:spPr>
                </pic:pic>
              </a:graphicData>
            </a:graphic>
          </wp:inline>
        </w:drawing>
      </w:r>
    </w:p>
    <w:p w:rsidR="003654B5" w:rsidRPr="002E1E2A" w:rsidRDefault="002E1E2A" w:rsidP="002E1E2A">
      <w:pPr>
        <w:bidi w:val="0"/>
        <w:jc w:val="center"/>
        <w:rPr>
          <w:rFonts w:asciiTheme="majorBidi" w:hAnsiTheme="majorBidi" w:cs="Times New Roman"/>
          <w:b/>
          <w:bCs/>
          <w:sz w:val="32"/>
          <w:szCs w:val="32"/>
          <w:rtl/>
          <w:lang w:bidi="ar-IQ"/>
        </w:rPr>
      </w:pPr>
      <w:r w:rsidRPr="002E1E2A">
        <w:rPr>
          <w:rFonts w:asciiTheme="majorBidi" w:hAnsiTheme="majorBidi" w:cs="Times New Roman" w:hint="cs"/>
          <w:b/>
          <w:bCs/>
          <w:sz w:val="32"/>
          <w:szCs w:val="32"/>
          <w:rtl/>
          <w:lang w:bidi="ar-IQ"/>
        </w:rPr>
        <w:t>الشكل للاطلاع</w:t>
      </w:r>
    </w:p>
    <w:p w:rsidR="003654B5" w:rsidRDefault="003654B5" w:rsidP="003654B5">
      <w:pPr>
        <w:bidi w:val="0"/>
        <w:jc w:val="both"/>
        <w:rPr>
          <w:rFonts w:asciiTheme="majorBidi" w:hAnsiTheme="majorBidi" w:cs="Times New Roman"/>
          <w:sz w:val="24"/>
          <w:szCs w:val="24"/>
          <w:lang w:bidi="ar-IQ"/>
        </w:rPr>
      </w:pPr>
    </w:p>
    <w:p w:rsidR="00E846D8" w:rsidRDefault="00E846D8" w:rsidP="00E846D8">
      <w:pPr>
        <w:bidi w:val="0"/>
        <w:jc w:val="both"/>
        <w:rPr>
          <w:rFonts w:asciiTheme="majorBidi" w:hAnsiTheme="majorBidi" w:cs="Times New Roman"/>
          <w:sz w:val="24"/>
          <w:szCs w:val="24"/>
          <w:lang w:bidi="ar-IQ"/>
        </w:rPr>
      </w:pPr>
    </w:p>
    <w:p w:rsidR="00E846D8" w:rsidRDefault="00E846D8" w:rsidP="00E846D8">
      <w:pPr>
        <w:bidi w:val="0"/>
        <w:jc w:val="both"/>
        <w:rPr>
          <w:rFonts w:asciiTheme="majorBidi" w:hAnsiTheme="majorBidi" w:cs="Times New Roman"/>
          <w:sz w:val="24"/>
          <w:szCs w:val="24"/>
          <w:lang w:bidi="ar-IQ"/>
        </w:rPr>
      </w:pPr>
    </w:p>
    <w:p w:rsidR="00E846D8" w:rsidRDefault="00E846D8" w:rsidP="00E846D8">
      <w:pPr>
        <w:bidi w:val="0"/>
        <w:jc w:val="both"/>
        <w:rPr>
          <w:rFonts w:asciiTheme="majorBidi" w:hAnsiTheme="majorBidi" w:cs="Times New Roman"/>
          <w:sz w:val="24"/>
          <w:szCs w:val="24"/>
          <w:lang w:bidi="ar-IQ"/>
        </w:rPr>
      </w:pPr>
    </w:p>
    <w:p w:rsidR="00E846D8" w:rsidRDefault="00E846D8" w:rsidP="00E846D8">
      <w:pPr>
        <w:bidi w:val="0"/>
        <w:jc w:val="both"/>
        <w:rPr>
          <w:rFonts w:asciiTheme="majorBidi" w:hAnsiTheme="majorBidi" w:cs="Times New Roman"/>
          <w:sz w:val="24"/>
          <w:szCs w:val="24"/>
          <w:lang w:bidi="ar-IQ"/>
        </w:rPr>
      </w:pPr>
    </w:p>
    <w:p w:rsidR="00E846D8" w:rsidRDefault="00E846D8" w:rsidP="00E846D8">
      <w:pPr>
        <w:bidi w:val="0"/>
        <w:jc w:val="both"/>
        <w:rPr>
          <w:rFonts w:asciiTheme="majorBidi" w:hAnsiTheme="majorBidi" w:cs="Times New Roman"/>
          <w:sz w:val="24"/>
          <w:szCs w:val="24"/>
          <w:lang w:bidi="ar-IQ"/>
        </w:rPr>
      </w:pPr>
    </w:p>
    <w:p w:rsidR="003654B5" w:rsidRDefault="003654B5" w:rsidP="003654B5">
      <w:pPr>
        <w:bidi w:val="0"/>
        <w:jc w:val="both"/>
        <w:rPr>
          <w:rFonts w:asciiTheme="majorBidi" w:hAnsiTheme="majorBidi" w:cs="Times New Roman"/>
          <w:sz w:val="24"/>
          <w:szCs w:val="24"/>
          <w:lang w:bidi="ar-IQ"/>
        </w:rPr>
      </w:pPr>
    </w:p>
    <w:p w:rsidR="003654B5" w:rsidRDefault="003654B5" w:rsidP="003654B5">
      <w:pPr>
        <w:bidi w:val="0"/>
        <w:jc w:val="both"/>
        <w:rPr>
          <w:rFonts w:asciiTheme="majorBidi" w:hAnsiTheme="majorBidi" w:cs="Times New Roman"/>
          <w:sz w:val="24"/>
          <w:szCs w:val="24"/>
          <w:lang w:bidi="ar-IQ"/>
        </w:rPr>
      </w:pPr>
    </w:p>
    <w:p w:rsidR="003654B5" w:rsidRDefault="003654B5" w:rsidP="003654B5">
      <w:pPr>
        <w:bidi w:val="0"/>
        <w:jc w:val="both"/>
        <w:rPr>
          <w:rFonts w:asciiTheme="majorBidi" w:hAnsiTheme="majorBidi" w:cs="Times New Roman"/>
          <w:sz w:val="24"/>
          <w:szCs w:val="24"/>
          <w:lang w:bidi="ar-IQ"/>
        </w:rPr>
      </w:pPr>
    </w:p>
    <w:p w:rsidR="00605432" w:rsidRPr="00605432" w:rsidRDefault="00605432" w:rsidP="002E1E2A">
      <w:pPr>
        <w:jc w:val="center"/>
        <w:rPr>
          <w:rFonts w:asciiTheme="majorBidi" w:hAnsiTheme="majorBidi" w:cs="Times New Roman"/>
          <w:b/>
          <w:bCs/>
          <w:sz w:val="28"/>
          <w:szCs w:val="28"/>
          <w:lang w:bidi="ar-IQ"/>
        </w:rPr>
      </w:pPr>
      <w:r w:rsidRPr="00605432">
        <w:rPr>
          <w:rFonts w:asciiTheme="majorBidi" w:hAnsiTheme="majorBidi" w:cs="Times New Roman"/>
          <w:b/>
          <w:bCs/>
          <w:sz w:val="28"/>
          <w:szCs w:val="28"/>
          <w:lang w:bidi="ar-IQ"/>
        </w:rPr>
        <w:lastRenderedPageBreak/>
        <w:t>ANTICOAGULANT</w:t>
      </w:r>
      <w:r w:rsidR="002E1E2A">
        <w:rPr>
          <w:rFonts w:asciiTheme="majorBidi" w:hAnsiTheme="majorBidi" w:cs="Times New Roman"/>
          <w:b/>
          <w:bCs/>
          <w:sz w:val="28"/>
          <w:szCs w:val="28"/>
          <w:lang w:bidi="ar-IQ"/>
        </w:rPr>
        <w:t xml:space="preserve"> Drugs </w:t>
      </w:r>
      <w:r w:rsidR="002E1E2A">
        <w:rPr>
          <w:rFonts w:asciiTheme="majorBidi" w:hAnsiTheme="majorBidi" w:cs="Times New Roman" w:hint="cs"/>
          <w:b/>
          <w:bCs/>
          <w:sz w:val="28"/>
          <w:szCs w:val="28"/>
          <w:rtl/>
          <w:lang w:bidi="ar-IQ"/>
        </w:rPr>
        <w:t xml:space="preserve"> </w:t>
      </w:r>
    </w:p>
    <w:p w:rsidR="00D46268" w:rsidRDefault="00D46268" w:rsidP="00D46268">
      <w:pPr>
        <w:bidi w:val="0"/>
        <w:rPr>
          <w:rFonts w:asciiTheme="majorBidi" w:hAnsiTheme="majorBidi" w:cs="Times New Roman"/>
          <w:sz w:val="24"/>
          <w:szCs w:val="24"/>
          <w:lang w:bidi="ar-IQ"/>
        </w:rPr>
      </w:pPr>
      <w:r w:rsidRPr="00D46268">
        <w:rPr>
          <w:rFonts w:asciiTheme="majorBidi" w:hAnsiTheme="majorBidi" w:cs="Times New Roman"/>
          <w:sz w:val="24"/>
          <w:szCs w:val="24"/>
          <w:lang w:bidi="ar-IQ"/>
        </w:rPr>
        <w:t>The anticoagulant drugs inhibit either</w:t>
      </w:r>
      <w:r w:rsidRPr="00D46268">
        <w:rPr>
          <w:rFonts w:asciiTheme="majorBidi" w:hAnsiTheme="majorBidi" w:cs="Times New Roman"/>
          <w:sz w:val="24"/>
          <w:szCs w:val="24"/>
          <w:rtl/>
          <w:lang w:bidi="ar-IQ"/>
        </w:rPr>
        <w:t xml:space="preserve"> </w:t>
      </w:r>
      <w:r>
        <w:rPr>
          <w:rFonts w:asciiTheme="majorBidi" w:hAnsiTheme="majorBidi" w:cs="Times New Roman"/>
          <w:sz w:val="24"/>
          <w:szCs w:val="24"/>
          <w:lang w:bidi="ar-IQ"/>
        </w:rPr>
        <w:t>:</w:t>
      </w:r>
    </w:p>
    <w:p w:rsidR="00D46268" w:rsidRPr="00D46268" w:rsidRDefault="00D46268" w:rsidP="00D46268">
      <w:pPr>
        <w:bidi w:val="0"/>
        <w:rPr>
          <w:rFonts w:asciiTheme="majorBidi" w:hAnsiTheme="majorBidi" w:cs="Times New Roman"/>
          <w:sz w:val="24"/>
          <w:szCs w:val="24"/>
          <w:lang w:bidi="ar-IQ"/>
        </w:rPr>
      </w:pPr>
      <w:r w:rsidRPr="00D46268">
        <w:rPr>
          <w:rFonts w:asciiTheme="majorBidi" w:hAnsiTheme="majorBidi" w:cs="Times New Roman"/>
          <w:sz w:val="24"/>
          <w:szCs w:val="24"/>
          <w:lang w:bidi="ar-IQ"/>
        </w:rPr>
        <w:t>A- the action of the coagulation factors : heparin</w:t>
      </w:r>
    </w:p>
    <w:p w:rsidR="00D46268" w:rsidRDefault="00D46268" w:rsidP="00D46268">
      <w:pPr>
        <w:ind w:right="-360"/>
        <w:jc w:val="center"/>
        <w:rPr>
          <w:rFonts w:asciiTheme="majorBidi" w:hAnsiTheme="majorBidi" w:cs="Times New Roman"/>
          <w:sz w:val="24"/>
          <w:szCs w:val="24"/>
          <w:lang w:bidi="ar-IQ"/>
        </w:rPr>
      </w:pPr>
      <w:r>
        <w:rPr>
          <w:rFonts w:asciiTheme="majorBidi" w:hAnsiTheme="majorBidi" w:cs="Times New Roman"/>
          <w:sz w:val="24"/>
          <w:szCs w:val="24"/>
          <w:lang w:bidi="ar-IQ"/>
        </w:rPr>
        <w:t xml:space="preserve"> </w:t>
      </w:r>
      <w:r w:rsidRPr="00D46268">
        <w:rPr>
          <w:rFonts w:asciiTheme="majorBidi" w:hAnsiTheme="majorBidi" w:cs="Times New Roman"/>
          <w:sz w:val="24"/>
          <w:szCs w:val="24"/>
          <w:lang w:bidi="ar-IQ"/>
        </w:rPr>
        <w:t>B- interfere with the vitamin K dependent synth</w:t>
      </w:r>
      <w:r>
        <w:rPr>
          <w:rFonts w:asciiTheme="majorBidi" w:hAnsiTheme="majorBidi" w:cs="Times New Roman"/>
          <w:sz w:val="24"/>
          <w:szCs w:val="24"/>
          <w:lang w:bidi="ar-IQ"/>
        </w:rPr>
        <w:t>esis of the coagulation factors</w:t>
      </w:r>
    </w:p>
    <w:p w:rsidR="00D46268" w:rsidRDefault="00D46268" w:rsidP="00D46268">
      <w:pPr>
        <w:ind w:right="-360"/>
        <w:jc w:val="center"/>
        <w:rPr>
          <w:rFonts w:asciiTheme="majorBidi" w:hAnsiTheme="majorBidi" w:cs="Times New Roman"/>
          <w:sz w:val="24"/>
          <w:szCs w:val="24"/>
          <w:lang w:bidi="ar-IQ"/>
        </w:rPr>
      </w:pPr>
      <w:r w:rsidRPr="00D46268">
        <w:rPr>
          <w:rFonts w:asciiTheme="majorBidi" w:hAnsiTheme="majorBidi" w:cs="Times New Roman"/>
          <w:sz w:val="24"/>
          <w:szCs w:val="24"/>
          <w:lang w:bidi="ar-IQ"/>
        </w:rPr>
        <w:t>(coumarins coumponds  as warfarin which work as vit K antagonists</w:t>
      </w:r>
    </w:p>
    <w:p w:rsidR="00605432" w:rsidRPr="003C3E61" w:rsidRDefault="00605432" w:rsidP="00D46268">
      <w:pPr>
        <w:ind w:right="-360"/>
        <w:jc w:val="center"/>
        <w:rPr>
          <w:rFonts w:asciiTheme="majorBidi" w:hAnsiTheme="majorBidi" w:cs="Times New Roman"/>
          <w:b/>
          <w:bCs/>
          <w:sz w:val="24"/>
          <w:szCs w:val="24"/>
          <w:lang w:bidi="ar-IQ"/>
        </w:rPr>
      </w:pPr>
      <w:r w:rsidRPr="003C3E61">
        <w:rPr>
          <w:rFonts w:asciiTheme="majorBidi" w:hAnsiTheme="majorBidi" w:cs="Times New Roman"/>
          <w:b/>
          <w:bCs/>
          <w:sz w:val="24"/>
          <w:szCs w:val="24"/>
          <w:lang w:bidi="ar-IQ"/>
        </w:rPr>
        <w:t>Heparin and low molecular weight heparins</w:t>
      </w:r>
    </w:p>
    <w:p w:rsidR="00605432" w:rsidRPr="00180BFD" w:rsidRDefault="00605432" w:rsidP="00605432">
      <w:pPr>
        <w:jc w:val="right"/>
        <w:rPr>
          <w:rFonts w:asciiTheme="majorBidi" w:hAnsiTheme="majorBidi" w:cs="Times New Roman"/>
          <w:b/>
          <w:bCs/>
          <w:sz w:val="24"/>
          <w:szCs w:val="24"/>
          <w:rtl/>
          <w:lang w:bidi="ar-IQ"/>
        </w:rPr>
      </w:pPr>
      <w:r w:rsidRPr="003C3E61">
        <w:rPr>
          <w:rFonts w:asciiTheme="majorBidi" w:hAnsiTheme="majorBidi" w:cs="Times New Roman"/>
          <w:b/>
          <w:bCs/>
          <w:sz w:val="24"/>
          <w:szCs w:val="24"/>
          <w:lang w:bidi="ar-IQ"/>
        </w:rPr>
        <w:t>A-class</w:t>
      </w:r>
      <w:r w:rsidR="000F71EE">
        <w:rPr>
          <w:rFonts w:asciiTheme="majorBidi" w:hAnsiTheme="majorBidi" w:cs="Times New Roman"/>
          <w:b/>
          <w:bCs/>
          <w:sz w:val="24"/>
          <w:szCs w:val="24"/>
          <w:lang w:bidi="ar-IQ"/>
        </w:rPr>
        <w:t xml:space="preserve"> </w:t>
      </w:r>
      <w:r w:rsidRPr="003C3E61">
        <w:rPr>
          <w:rFonts w:asciiTheme="majorBidi" w:hAnsiTheme="majorBidi" w:cs="Times New Roman"/>
          <w:b/>
          <w:bCs/>
          <w:sz w:val="24"/>
          <w:szCs w:val="24"/>
          <w:lang w:bidi="ar-IQ"/>
        </w:rPr>
        <w:t xml:space="preserve"> : </w:t>
      </w:r>
      <w:r w:rsidR="000F71EE">
        <w:rPr>
          <w:rFonts w:asciiTheme="majorBidi" w:hAnsiTheme="majorBidi" w:cs="Times New Roman"/>
          <w:sz w:val="24"/>
          <w:szCs w:val="24"/>
          <w:lang w:bidi="ar-IQ"/>
        </w:rPr>
        <w:t xml:space="preserve">Heparin is </w:t>
      </w:r>
      <w:r w:rsidR="00180BFD">
        <w:rPr>
          <w:rFonts w:asciiTheme="majorBidi" w:hAnsiTheme="majorBidi" w:cs="Times New Roman"/>
          <w:sz w:val="24"/>
          <w:szCs w:val="24"/>
          <w:lang w:bidi="ar-IQ"/>
        </w:rPr>
        <w:t xml:space="preserve">natural glycosaminoglycan </w:t>
      </w:r>
      <w:r w:rsidR="00991B9D" w:rsidRPr="00180BFD">
        <w:rPr>
          <w:rFonts w:asciiTheme="majorBidi" w:hAnsiTheme="majorBidi" w:cs="Times New Roman"/>
          <w:sz w:val="24"/>
          <w:szCs w:val="24"/>
          <w:lang w:bidi="ar-IQ"/>
        </w:rPr>
        <w:t>Anticoagulant</w:t>
      </w:r>
      <w:r w:rsidR="00180BFD" w:rsidRPr="00180BFD">
        <w:rPr>
          <w:rFonts w:asciiTheme="majorBidi" w:hAnsiTheme="majorBidi" w:cstheme="majorBidi"/>
          <w:sz w:val="24"/>
          <w:szCs w:val="24"/>
          <w:lang w:bidi="ar-IQ"/>
        </w:rPr>
        <w:t xml:space="preserve"> </w:t>
      </w:r>
      <w:r w:rsidR="00180BFD">
        <w:rPr>
          <w:rFonts w:asciiTheme="majorBidi" w:hAnsiTheme="majorBidi" w:cstheme="majorBidi"/>
          <w:sz w:val="24"/>
          <w:szCs w:val="24"/>
          <w:lang w:bidi="ar-IQ"/>
        </w:rPr>
        <w:t xml:space="preserve">used for thrombotic diseases therapy   </w:t>
      </w:r>
    </w:p>
    <w:p w:rsidR="00D46268" w:rsidRPr="00D46268" w:rsidRDefault="00D46268" w:rsidP="00D46268">
      <w:pPr>
        <w:bidi w:val="0"/>
        <w:rPr>
          <w:rFonts w:asciiTheme="majorBidi" w:hAnsiTheme="majorBidi" w:cs="Times New Roman"/>
          <w:b/>
          <w:bCs/>
          <w:sz w:val="24"/>
          <w:szCs w:val="24"/>
          <w:lang w:bidi="ar-IQ"/>
        </w:rPr>
      </w:pPr>
      <w:r w:rsidRPr="00D46268">
        <w:rPr>
          <w:rFonts w:asciiTheme="majorBidi" w:hAnsiTheme="majorBidi" w:cs="Times New Roman"/>
          <w:sz w:val="24"/>
          <w:szCs w:val="24"/>
          <w:lang w:bidi="ar-IQ"/>
        </w:rPr>
        <w:t>Heparin classes or types</w:t>
      </w:r>
      <w:r w:rsidRPr="00D46268">
        <w:rPr>
          <w:rFonts w:asciiTheme="majorBidi" w:hAnsiTheme="majorBidi" w:cs="Times New Roman"/>
          <w:sz w:val="24"/>
          <w:szCs w:val="24"/>
          <w:rtl/>
          <w:lang w:bidi="ar-IQ"/>
        </w:rPr>
        <w:t xml:space="preserve"> :</w:t>
      </w:r>
    </w:p>
    <w:p w:rsidR="00D46268" w:rsidRPr="00D46268" w:rsidRDefault="00D46268" w:rsidP="00D46268">
      <w:pPr>
        <w:jc w:val="right"/>
        <w:rPr>
          <w:rFonts w:asciiTheme="majorBidi" w:hAnsiTheme="majorBidi" w:cs="Times New Roman"/>
          <w:b/>
          <w:bCs/>
          <w:sz w:val="24"/>
          <w:szCs w:val="24"/>
          <w:lang w:bidi="ar-IQ"/>
        </w:rPr>
      </w:pPr>
      <w:r>
        <w:rPr>
          <w:rFonts w:asciiTheme="majorBidi" w:hAnsiTheme="majorBidi" w:cs="Times New Roman"/>
          <w:b/>
          <w:bCs/>
          <w:sz w:val="24"/>
          <w:szCs w:val="24"/>
          <w:lang w:bidi="ar-IQ"/>
        </w:rPr>
        <w:t>1</w:t>
      </w:r>
      <w:r w:rsidRPr="00D46268">
        <w:rPr>
          <w:rFonts w:asciiTheme="majorBidi" w:hAnsiTheme="majorBidi" w:cs="Times New Roman"/>
          <w:b/>
          <w:bCs/>
          <w:sz w:val="24"/>
          <w:szCs w:val="24"/>
          <w:lang w:bidi="ar-IQ"/>
        </w:rPr>
        <w:t>- Unfractionated heparin of different molecular  weight</w:t>
      </w:r>
      <w:r w:rsidRPr="00D46268">
        <w:rPr>
          <w:rFonts w:asciiTheme="majorBidi" w:hAnsiTheme="majorBidi" w:cs="Times New Roman"/>
          <w:b/>
          <w:bCs/>
          <w:sz w:val="24"/>
          <w:szCs w:val="24"/>
          <w:rtl/>
          <w:lang w:bidi="ar-IQ"/>
        </w:rPr>
        <w:t xml:space="preserve">  </w:t>
      </w:r>
    </w:p>
    <w:p w:rsidR="00D46268" w:rsidRPr="00D46268" w:rsidRDefault="00D46268" w:rsidP="00D46268">
      <w:pPr>
        <w:jc w:val="right"/>
        <w:rPr>
          <w:rFonts w:asciiTheme="majorBidi" w:hAnsiTheme="majorBidi" w:cs="Times New Roman"/>
          <w:b/>
          <w:bCs/>
          <w:sz w:val="24"/>
          <w:szCs w:val="24"/>
          <w:lang w:bidi="ar-IQ"/>
        </w:rPr>
      </w:pPr>
      <w:r>
        <w:rPr>
          <w:rFonts w:asciiTheme="majorBidi" w:hAnsiTheme="majorBidi" w:cs="Times New Roman"/>
          <w:b/>
          <w:bCs/>
          <w:sz w:val="24"/>
          <w:szCs w:val="24"/>
          <w:lang w:bidi="ar-IQ"/>
        </w:rPr>
        <w:t>2</w:t>
      </w:r>
      <w:r w:rsidRPr="00D46268">
        <w:rPr>
          <w:rFonts w:asciiTheme="majorBidi" w:hAnsiTheme="majorBidi" w:cs="Times New Roman"/>
          <w:b/>
          <w:bCs/>
          <w:sz w:val="24"/>
          <w:szCs w:val="24"/>
          <w:lang w:bidi="ar-IQ"/>
        </w:rPr>
        <w:t>- Low molecular weight heparin ( LMWHs)</w:t>
      </w:r>
    </w:p>
    <w:p w:rsidR="00605432" w:rsidRPr="003C3E61" w:rsidRDefault="00605432" w:rsidP="00180BFD">
      <w:pPr>
        <w:jc w:val="right"/>
        <w:rPr>
          <w:rFonts w:asciiTheme="majorBidi" w:hAnsiTheme="majorBidi" w:cs="Times New Roman"/>
          <w:sz w:val="24"/>
          <w:szCs w:val="24"/>
          <w:lang w:bidi="ar-IQ"/>
        </w:rPr>
      </w:pPr>
      <w:r w:rsidRPr="00180BFD">
        <w:rPr>
          <w:rFonts w:asciiTheme="majorBidi" w:hAnsiTheme="majorBidi" w:cs="Times New Roman"/>
          <w:sz w:val="24"/>
          <w:szCs w:val="24"/>
          <w:lang w:bidi="ar-IQ"/>
        </w:rPr>
        <w:t xml:space="preserve">Heparin </w:t>
      </w:r>
      <w:r w:rsidRPr="003C3E61">
        <w:rPr>
          <w:rFonts w:asciiTheme="majorBidi" w:hAnsiTheme="majorBidi" w:cs="Times New Roman"/>
          <w:sz w:val="24"/>
          <w:szCs w:val="24"/>
          <w:lang w:bidi="ar-IQ"/>
        </w:rPr>
        <w:t xml:space="preserve"> is an injectable, rapidly acting anticoagulant that is often used acutely to interfere with the formation of thrombi. </w:t>
      </w:r>
    </w:p>
    <w:p w:rsidR="00605432" w:rsidRDefault="00605432" w:rsidP="00605432">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Heparin occurs naturally as a macromolecule complexed with histamine in mast cells, where its physiologic role is unknown.</w:t>
      </w:r>
    </w:p>
    <w:p w:rsidR="000F71EE" w:rsidRPr="000F71EE" w:rsidRDefault="000F71EE" w:rsidP="00605432">
      <w:pPr>
        <w:jc w:val="right"/>
        <w:rPr>
          <w:rFonts w:asciiTheme="majorBidi" w:hAnsiTheme="majorBidi" w:cs="Times New Roman"/>
          <w:sz w:val="24"/>
          <w:szCs w:val="24"/>
          <w:rtl/>
          <w:lang w:bidi="ar-IQ"/>
        </w:rPr>
      </w:pPr>
      <w:r w:rsidRPr="003C3E61">
        <w:rPr>
          <w:rFonts w:asciiTheme="majorBidi" w:hAnsiTheme="majorBidi" w:cs="Times New Roman"/>
          <w:sz w:val="24"/>
          <w:szCs w:val="24"/>
          <w:lang w:bidi="ar-IQ"/>
        </w:rPr>
        <w:t>It is extracted for commercial use from porcine intestinal mucosa.</w:t>
      </w:r>
    </w:p>
    <w:p w:rsidR="00D46268" w:rsidRPr="00D46268" w:rsidRDefault="00D46268" w:rsidP="00D46268">
      <w:pPr>
        <w:jc w:val="right"/>
        <w:rPr>
          <w:rFonts w:asciiTheme="majorBidi" w:hAnsiTheme="majorBidi" w:cs="Times New Roman"/>
          <w:sz w:val="24"/>
          <w:szCs w:val="24"/>
          <w:lang w:bidi="ar-IQ"/>
        </w:rPr>
      </w:pPr>
      <w:r>
        <w:rPr>
          <w:rFonts w:asciiTheme="majorBidi" w:hAnsiTheme="majorBidi" w:cs="Times New Roman"/>
          <w:b/>
          <w:bCs/>
          <w:sz w:val="24"/>
          <w:szCs w:val="24"/>
          <w:lang w:bidi="ar-IQ"/>
        </w:rPr>
        <w:t xml:space="preserve">1- </w:t>
      </w:r>
      <w:r w:rsidR="000F71EE" w:rsidRPr="00180BFD">
        <w:rPr>
          <w:rFonts w:asciiTheme="majorBidi" w:hAnsiTheme="majorBidi" w:cs="Times New Roman"/>
          <w:b/>
          <w:bCs/>
          <w:sz w:val="24"/>
          <w:szCs w:val="24"/>
          <w:lang w:bidi="ar-IQ"/>
        </w:rPr>
        <w:t>Unfractionated heparin</w:t>
      </w:r>
      <w:r w:rsidR="000F71EE" w:rsidRPr="003C3E61">
        <w:rPr>
          <w:rFonts w:asciiTheme="majorBidi" w:hAnsiTheme="majorBidi" w:cs="Times New Roman"/>
          <w:sz w:val="24"/>
          <w:szCs w:val="24"/>
          <w:lang w:bidi="ar-IQ"/>
        </w:rPr>
        <w:t xml:space="preserve"> </w:t>
      </w:r>
      <w:r>
        <w:rPr>
          <w:rFonts w:asciiTheme="majorBidi" w:hAnsiTheme="majorBidi" w:cs="Times New Roman"/>
          <w:sz w:val="24"/>
          <w:szCs w:val="24"/>
          <w:lang w:bidi="ar-IQ"/>
        </w:rPr>
        <w:t xml:space="preserve">: </w:t>
      </w:r>
      <w:r w:rsidRPr="00D46268">
        <w:rPr>
          <w:rFonts w:asciiTheme="majorBidi" w:hAnsiTheme="majorBidi" w:cs="Times New Roman"/>
          <w:sz w:val="24"/>
          <w:szCs w:val="24"/>
          <w:lang w:bidi="ar-IQ"/>
        </w:rPr>
        <w:t>is naturally occurring anticoagulant as a macromolecule complexed with histamine in mast cells, that is a mixture of sulfated polysaccharides with molecular weights averaging 15,000–18,000</w:t>
      </w:r>
      <w:r w:rsidRPr="00D46268">
        <w:rPr>
          <w:rFonts w:asciiTheme="majorBidi" w:hAnsiTheme="majorBidi" w:cs="Times New Roman"/>
          <w:sz w:val="24"/>
          <w:szCs w:val="24"/>
          <w:rtl/>
          <w:lang w:bidi="ar-IQ"/>
        </w:rPr>
        <w:t xml:space="preserve">. </w:t>
      </w:r>
    </w:p>
    <w:p w:rsidR="00D46268" w:rsidRDefault="00D46268" w:rsidP="00D46268">
      <w:pPr>
        <w:jc w:val="right"/>
        <w:rPr>
          <w:rFonts w:asciiTheme="majorBidi" w:hAnsiTheme="majorBidi" w:cs="Times New Roman"/>
          <w:sz w:val="24"/>
          <w:szCs w:val="24"/>
          <w:lang w:bidi="ar-IQ"/>
        </w:rPr>
      </w:pPr>
      <w:r w:rsidRPr="00D46268">
        <w:rPr>
          <w:rFonts w:asciiTheme="majorBidi" w:hAnsiTheme="majorBidi" w:cs="Times New Roman"/>
          <w:sz w:val="24"/>
          <w:szCs w:val="24"/>
          <w:lang w:bidi="ar-IQ"/>
        </w:rPr>
        <w:t>Heparin  is extracted for commercial use from porcine intestinal mucosa. And used as an injectable, rapidly acting anticoagulant that is often used acutely to interfere with the formation of thrombi</w:t>
      </w:r>
    </w:p>
    <w:p w:rsidR="009E70F6" w:rsidRDefault="00605432" w:rsidP="00701F19">
      <w:pPr>
        <w:jc w:val="right"/>
        <w:rPr>
          <w:rFonts w:asciiTheme="majorBidi" w:hAnsiTheme="majorBidi" w:cs="Times New Roman"/>
          <w:sz w:val="24"/>
          <w:szCs w:val="24"/>
          <w:rtl/>
          <w:lang w:bidi="ar-IQ"/>
        </w:rPr>
      </w:pPr>
      <w:r w:rsidRPr="005C54EB">
        <w:rPr>
          <w:rFonts w:asciiTheme="majorBidi" w:hAnsiTheme="majorBidi" w:cs="Times New Roman"/>
          <w:b/>
          <w:bCs/>
          <w:sz w:val="24"/>
          <w:szCs w:val="24"/>
          <w:lang w:bidi="ar-IQ"/>
        </w:rPr>
        <w:t>Antithrombin III</w:t>
      </w:r>
      <w:r w:rsidRPr="003C3E61">
        <w:rPr>
          <w:rFonts w:asciiTheme="majorBidi" w:hAnsiTheme="majorBidi" w:cs="Times New Roman"/>
          <w:sz w:val="24"/>
          <w:szCs w:val="24"/>
          <w:lang w:bidi="ar-IQ"/>
        </w:rPr>
        <w:t xml:space="preserve"> is an α globulin</w:t>
      </w:r>
      <w:r w:rsidRPr="003C3E61">
        <w:rPr>
          <w:sz w:val="24"/>
          <w:szCs w:val="24"/>
        </w:rPr>
        <w:t xml:space="preserve"> </w:t>
      </w:r>
      <w:r w:rsidRPr="003C3E61">
        <w:rPr>
          <w:rFonts w:asciiTheme="majorBidi" w:hAnsiTheme="majorBidi" w:cs="Times New Roman"/>
          <w:sz w:val="24"/>
          <w:szCs w:val="24"/>
          <w:lang w:bidi="ar-IQ"/>
        </w:rPr>
        <w:t>that inhibits factor IIa</w:t>
      </w:r>
      <w:r w:rsidR="005C54EB">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 and factor Xa </w:t>
      </w:r>
    </w:p>
    <w:p w:rsidR="005C54EB" w:rsidRDefault="009E70F6" w:rsidP="009E70F6">
      <w:pPr>
        <w:jc w:val="center"/>
        <w:rPr>
          <w:rFonts w:asciiTheme="majorBidi" w:hAnsiTheme="majorBidi" w:cs="Times New Roman"/>
          <w:sz w:val="24"/>
          <w:szCs w:val="24"/>
          <w:rtl/>
          <w:lang w:bidi="ar-IQ"/>
        </w:rPr>
      </w:pPr>
      <w:r w:rsidRPr="009E70F6">
        <w:rPr>
          <w:rFonts w:asciiTheme="majorBidi" w:hAnsiTheme="majorBidi" w:cs="Times New Roman" w:hint="cs"/>
          <w:b/>
          <w:bCs/>
          <w:sz w:val="32"/>
          <w:szCs w:val="32"/>
          <w:rtl/>
          <w:lang w:bidi="ar-IQ"/>
        </w:rPr>
        <w:t>راجع الشكل السابق</w:t>
      </w:r>
      <w:r w:rsidRPr="003C3E61">
        <w:rPr>
          <w:rFonts w:asciiTheme="majorBidi" w:hAnsiTheme="majorBidi" w:cs="Times New Roman"/>
          <w:sz w:val="24"/>
          <w:szCs w:val="24"/>
          <w:lang w:bidi="ar-IQ"/>
        </w:rPr>
        <w:t xml:space="preserve">(Figure </w:t>
      </w:r>
      <w:r>
        <w:rPr>
          <w:rFonts w:asciiTheme="majorBidi" w:hAnsiTheme="majorBidi" w:cs="Times New Roman"/>
          <w:sz w:val="24"/>
          <w:szCs w:val="24"/>
          <w:lang w:bidi="ar-IQ"/>
        </w:rPr>
        <w:t>32</w:t>
      </w:r>
      <w:r w:rsidRPr="003C3E61">
        <w:rPr>
          <w:rFonts w:asciiTheme="majorBidi" w:hAnsiTheme="majorBidi" w:cs="Times New Roman"/>
          <w:sz w:val="24"/>
          <w:szCs w:val="24"/>
          <w:lang w:bidi="ar-IQ"/>
        </w:rPr>
        <w:t>.1</w:t>
      </w:r>
      <w:r>
        <w:rPr>
          <w:rFonts w:asciiTheme="majorBidi" w:hAnsiTheme="majorBidi" w:cs="Times New Roman"/>
          <w:sz w:val="24"/>
          <w:szCs w:val="24"/>
          <w:lang w:bidi="ar-IQ"/>
        </w:rPr>
        <w:t>3</w:t>
      </w:r>
      <w:r w:rsidRPr="003C3E61">
        <w:rPr>
          <w:rFonts w:asciiTheme="majorBidi" w:hAnsiTheme="majorBidi" w:cs="Times New Roman"/>
          <w:sz w:val="24"/>
          <w:szCs w:val="24"/>
          <w:lang w:bidi="ar-IQ"/>
        </w:rPr>
        <w:t>).</w:t>
      </w:r>
    </w:p>
    <w:p w:rsidR="000F71EE" w:rsidRDefault="00605432" w:rsidP="005C54EB">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 xml:space="preserve">When heparin molecules bind to antithrombin III, a conformational change occurs that catalyzes the </w:t>
      </w:r>
      <w:r w:rsidRPr="000563E7">
        <w:rPr>
          <w:rFonts w:asciiTheme="majorBidi" w:hAnsiTheme="majorBidi" w:cs="Times New Roman"/>
          <w:b/>
          <w:bCs/>
          <w:sz w:val="24"/>
          <w:szCs w:val="24"/>
          <w:lang w:bidi="ar-IQ"/>
        </w:rPr>
        <w:t>inhibition of thrombin about 1000-fold</w:t>
      </w:r>
      <w:r w:rsidRPr="003C3E61">
        <w:rPr>
          <w:rFonts w:asciiTheme="majorBidi" w:hAnsiTheme="majorBidi" w:cs="Times New Roman"/>
          <w:sz w:val="24"/>
          <w:szCs w:val="24"/>
          <w:lang w:bidi="ar-IQ"/>
        </w:rPr>
        <w:t xml:space="preserve"> Figure 22.12).</w:t>
      </w:r>
    </w:p>
    <w:p w:rsidR="000F71EE" w:rsidRDefault="00D46268" w:rsidP="001D45A0">
      <w:pPr>
        <w:jc w:val="right"/>
        <w:rPr>
          <w:rFonts w:asciiTheme="majorBidi" w:hAnsiTheme="majorBidi" w:cs="Times New Roman"/>
          <w:sz w:val="24"/>
          <w:szCs w:val="24"/>
          <w:rtl/>
          <w:lang w:bidi="ar-IQ"/>
        </w:rPr>
      </w:pPr>
      <w:r w:rsidRPr="00180BFD">
        <w:rPr>
          <w:rFonts w:asciiTheme="majorBidi" w:hAnsiTheme="majorBidi" w:cs="Times New Roman"/>
          <w:b/>
          <w:bCs/>
          <w:sz w:val="24"/>
          <w:szCs w:val="24"/>
          <w:lang w:bidi="ar-IQ"/>
        </w:rPr>
        <w:t>B-</w:t>
      </w:r>
      <w:r w:rsidRPr="003C3E61">
        <w:rPr>
          <w:rFonts w:asciiTheme="majorBidi" w:hAnsiTheme="majorBidi" w:cs="Times New Roman"/>
          <w:sz w:val="24"/>
          <w:szCs w:val="24"/>
          <w:lang w:bidi="ar-IQ"/>
        </w:rPr>
        <w:t xml:space="preserve"> </w:t>
      </w:r>
      <w:r w:rsidRPr="003C3E61">
        <w:rPr>
          <w:rFonts w:asciiTheme="majorBidi" w:hAnsiTheme="majorBidi" w:cs="Times New Roman"/>
          <w:b/>
          <w:bCs/>
          <w:sz w:val="24"/>
          <w:szCs w:val="24"/>
          <w:lang w:bidi="ar-IQ"/>
        </w:rPr>
        <w:t>Mechanism of action</w:t>
      </w:r>
      <w:r w:rsidRPr="003C3E61">
        <w:rPr>
          <w:rFonts w:asciiTheme="majorBidi" w:hAnsiTheme="majorBidi" w:cs="Times New Roman"/>
          <w:sz w:val="24"/>
          <w:szCs w:val="24"/>
          <w:lang w:bidi="ar-IQ"/>
        </w:rPr>
        <w:t xml:space="preserve">: </w:t>
      </w:r>
      <w:r w:rsidRPr="000563E7">
        <w:rPr>
          <w:rFonts w:asciiTheme="majorBidi" w:hAnsiTheme="majorBidi" w:cs="Times New Roman"/>
          <w:b/>
          <w:bCs/>
          <w:sz w:val="24"/>
          <w:szCs w:val="24"/>
          <w:lang w:bidi="ar-IQ"/>
        </w:rPr>
        <w:t>Heparin</w:t>
      </w:r>
      <w:r w:rsidRPr="003C3E61">
        <w:rPr>
          <w:rFonts w:asciiTheme="majorBidi" w:hAnsiTheme="majorBidi" w:cs="Times New Roman"/>
          <w:sz w:val="24"/>
          <w:szCs w:val="24"/>
          <w:lang w:bidi="ar-IQ"/>
        </w:rPr>
        <w:t xml:space="preserve"> acts at a number of molecular targets, but its anticoagulant effect is a consequence </w:t>
      </w:r>
      <w:r w:rsidRPr="005C54EB">
        <w:rPr>
          <w:rFonts w:asciiTheme="majorBidi" w:hAnsiTheme="majorBidi" w:cs="Times New Roman"/>
          <w:b/>
          <w:bCs/>
          <w:sz w:val="24"/>
          <w:szCs w:val="24"/>
          <w:lang w:bidi="ar-IQ"/>
        </w:rPr>
        <w:t>of binding to antithrombin III, with the subsequent rapid inactivation of coagulation factors</w:t>
      </w:r>
      <w:r>
        <w:rPr>
          <w:rFonts w:asciiTheme="majorBidi" w:hAnsiTheme="majorBidi" w:cs="Times New Roman"/>
          <w:sz w:val="24"/>
          <w:szCs w:val="24"/>
          <w:lang w:bidi="ar-IQ"/>
        </w:rPr>
        <w:t xml:space="preserve"> (thrombin (factor II)  &amp; Xa ) </w:t>
      </w:r>
      <w:r w:rsidRPr="003C3E61">
        <w:rPr>
          <w:rFonts w:asciiTheme="majorBidi" w:hAnsiTheme="majorBidi" w:cs="Times New Roman"/>
          <w:sz w:val="24"/>
          <w:szCs w:val="24"/>
          <w:lang w:bidi="ar-IQ"/>
        </w:rPr>
        <w:t xml:space="preserve"> (Figure 22.12).</w:t>
      </w:r>
    </w:p>
    <w:p w:rsidR="000F71EE" w:rsidRDefault="00D46268" w:rsidP="009E70F6">
      <w:pPr>
        <w:jc w:val="right"/>
        <w:rPr>
          <w:rFonts w:asciiTheme="majorBidi" w:hAnsiTheme="majorBidi" w:cs="Times New Roman"/>
          <w:sz w:val="24"/>
          <w:szCs w:val="24"/>
          <w:lang w:bidi="ar-IQ"/>
        </w:rPr>
      </w:pPr>
      <w:r>
        <w:rPr>
          <w:rFonts w:asciiTheme="majorBidi" w:hAnsiTheme="majorBidi" w:cs="Times New Roman"/>
          <w:noProof/>
          <w:sz w:val="24"/>
          <w:szCs w:val="24"/>
        </w:rPr>
        <w:lastRenderedPageBreak/>
        <w:drawing>
          <wp:inline distT="0" distB="0" distL="0" distR="0" wp14:anchorId="3365BF92" wp14:editId="61732286">
            <wp:extent cx="4676775" cy="1881762"/>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23329" cy="1900494"/>
                    </a:xfrm>
                    <a:prstGeom prst="rect">
                      <a:avLst/>
                    </a:prstGeom>
                    <a:noFill/>
                  </pic:spPr>
                </pic:pic>
              </a:graphicData>
            </a:graphic>
          </wp:inline>
        </w:drawing>
      </w:r>
    </w:p>
    <w:p w:rsidR="00815886" w:rsidRDefault="00791CE1" w:rsidP="000F71EE">
      <w:pPr>
        <w:jc w:val="right"/>
        <w:rPr>
          <w:rFonts w:asciiTheme="majorBidi" w:hAnsiTheme="majorBidi" w:cs="Times New Roman"/>
          <w:sz w:val="24"/>
          <w:szCs w:val="24"/>
          <w:lang w:bidi="ar-IQ"/>
        </w:rPr>
      </w:pPr>
      <w:r>
        <w:rPr>
          <w:rFonts w:asciiTheme="majorBidi" w:hAnsiTheme="majorBidi" w:cs="Times New Roman"/>
          <w:b/>
          <w:bCs/>
          <w:sz w:val="24"/>
          <w:szCs w:val="24"/>
          <w:lang w:bidi="ar-IQ"/>
        </w:rPr>
        <w:t>C-</w:t>
      </w:r>
      <w:r w:rsidRPr="00064D78">
        <w:rPr>
          <w:rFonts w:asciiTheme="majorBidi" w:hAnsiTheme="majorBidi" w:cs="Times New Roman"/>
          <w:b/>
          <w:bCs/>
          <w:sz w:val="24"/>
          <w:szCs w:val="24"/>
          <w:lang w:bidi="ar-IQ"/>
        </w:rPr>
        <w:t>Pharmacokinetics</w:t>
      </w:r>
      <w:r>
        <w:rPr>
          <w:rFonts w:asciiTheme="majorBidi" w:hAnsiTheme="majorBidi" w:cs="Times New Roman"/>
          <w:b/>
          <w:bCs/>
          <w:sz w:val="24"/>
          <w:szCs w:val="24"/>
          <w:lang w:bidi="ar-IQ"/>
        </w:rPr>
        <w:t xml:space="preserve">  </w:t>
      </w:r>
      <w:r w:rsidRPr="00064D78">
        <w:rPr>
          <w:rFonts w:asciiTheme="majorBidi" w:hAnsiTheme="majorBidi" w:cs="Times New Roman"/>
          <w:b/>
          <w:bCs/>
          <w:sz w:val="24"/>
          <w:szCs w:val="24"/>
          <w:lang w:bidi="ar-IQ"/>
        </w:rPr>
        <w:t>:</w:t>
      </w:r>
      <w:r w:rsidRPr="003C3E61">
        <w:rPr>
          <w:rFonts w:asciiTheme="majorBidi" w:hAnsiTheme="majorBidi" w:cs="Times New Roman"/>
          <w:sz w:val="24"/>
          <w:szCs w:val="24"/>
          <w:lang w:bidi="ar-IQ"/>
        </w:rPr>
        <w:t xml:space="preserve"> Heparin must be administered subcutaneously</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or intravenously, because the drug does not readily cross</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membranes (Figure 22.14).</w:t>
      </w:r>
    </w:p>
    <w:p w:rsidR="00791CE1" w:rsidRDefault="00791CE1" w:rsidP="00791CE1">
      <w:pPr>
        <w:bidi w:val="0"/>
        <w:rPr>
          <w:rFonts w:asciiTheme="majorBidi" w:hAnsiTheme="majorBidi" w:cs="Times New Roman"/>
          <w:sz w:val="24"/>
          <w:szCs w:val="24"/>
          <w:lang w:bidi="ar-IQ"/>
        </w:rPr>
      </w:pPr>
      <w:r w:rsidRPr="003C3E61">
        <w:rPr>
          <w:rFonts w:asciiTheme="majorBidi" w:hAnsiTheme="majorBidi" w:cs="Times New Roman"/>
          <w:sz w:val="24"/>
          <w:szCs w:val="24"/>
          <w:lang w:bidi="ar-IQ"/>
        </w:rPr>
        <w:t>Heparin is often initiated as an intravenous bolus to</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achieve immediate anticoagulation. This is followed by lower doses</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or continuous infusion of heparin, titrating the dose so that the</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activated partial thromboplastin time (aPTT) is 1.5- to 2.5-fold that</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of the normal control. </w:t>
      </w:r>
    </w:p>
    <w:p w:rsidR="00544D55" w:rsidRPr="00544D55" w:rsidRDefault="00791CE1" w:rsidP="000F71EE">
      <w:pPr>
        <w:jc w:val="right"/>
        <w:rPr>
          <w:rFonts w:asciiTheme="majorBidi" w:hAnsiTheme="majorBidi" w:cs="Times New Roman"/>
          <w:b/>
          <w:bCs/>
          <w:sz w:val="24"/>
          <w:szCs w:val="24"/>
          <w:lang w:bidi="ar-IQ"/>
        </w:rPr>
      </w:pPr>
      <w:r w:rsidRPr="00544D55">
        <w:rPr>
          <w:rFonts w:asciiTheme="majorBidi" w:hAnsiTheme="majorBidi" w:cs="Times New Roman"/>
          <w:b/>
          <w:bCs/>
          <w:sz w:val="24"/>
          <w:szCs w:val="24"/>
          <w:lang w:bidi="ar-IQ"/>
        </w:rPr>
        <w:t xml:space="preserve">[Note: The aPTT is the standard test used to monitor the extent of anticoagulation with heparin.] </w:t>
      </w:r>
    </w:p>
    <w:p w:rsidR="00791CE1" w:rsidRDefault="00791CE1" w:rsidP="000F71EE">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Whereas</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the anticoagulant effect with heparin occurs within minutes of</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IV administration (or 1 to 2 hours after subcutaneous injection</w:t>
      </w:r>
      <w:r>
        <w:rPr>
          <w:rFonts w:asciiTheme="majorBidi" w:hAnsiTheme="majorBidi" w:cs="Times New Roman"/>
          <w:sz w:val="24"/>
          <w:szCs w:val="24"/>
          <w:lang w:bidi="ar-IQ"/>
        </w:rPr>
        <w:t>.</w:t>
      </w:r>
    </w:p>
    <w:p w:rsidR="009C1328" w:rsidRDefault="009C1328" w:rsidP="009C1328">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In the blood, heparin binds to many proteins that neutralize its</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activity, causing unpredictable pharmacokinetics. </w:t>
      </w:r>
    </w:p>
    <w:p w:rsidR="009C1328" w:rsidRDefault="009C1328" w:rsidP="009C1328">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Heparin binding</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to plasma proteins is variable in patients with thromboembolic</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diseases. Although generally restricted to the circulation, heparin</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is taken up by the monocyte/macrophage system, and it undergoes</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depolymerization and desulfation to inactive products. </w:t>
      </w:r>
    </w:p>
    <w:p w:rsidR="009C1328" w:rsidRPr="00544D55" w:rsidRDefault="009C1328" w:rsidP="009C1328">
      <w:pPr>
        <w:jc w:val="right"/>
        <w:rPr>
          <w:rFonts w:asciiTheme="majorBidi" w:hAnsiTheme="majorBidi" w:cs="Times New Roman"/>
          <w:b/>
          <w:bCs/>
          <w:sz w:val="24"/>
          <w:szCs w:val="24"/>
          <w:lang w:bidi="ar-IQ"/>
        </w:rPr>
      </w:pPr>
      <w:r w:rsidRPr="00544D55">
        <w:rPr>
          <w:rFonts w:asciiTheme="majorBidi" w:hAnsiTheme="majorBidi" w:cs="Times New Roman"/>
          <w:b/>
          <w:bCs/>
          <w:sz w:val="24"/>
          <w:szCs w:val="24"/>
          <w:lang w:bidi="ar-IQ"/>
        </w:rPr>
        <w:t xml:space="preserve">The inactive metabolites of heparin are excreted into the urine. </w:t>
      </w:r>
    </w:p>
    <w:p w:rsidR="009C1328" w:rsidRPr="00544D55" w:rsidRDefault="009C1328" w:rsidP="0088163D">
      <w:pPr>
        <w:jc w:val="right"/>
        <w:rPr>
          <w:rFonts w:asciiTheme="majorBidi" w:hAnsiTheme="majorBidi" w:cs="Times New Roman"/>
          <w:b/>
          <w:bCs/>
          <w:sz w:val="24"/>
          <w:szCs w:val="24"/>
          <w:lang w:bidi="ar-IQ"/>
        </w:rPr>
      </w:pPr>
      <w:r w:rsidRPr="00544D55">
        <w:rPr>
          <w:rFonts w:asciiTheme="majorBidi" w:hAnsiTheme="majorBidi" w:cs="Times New Roman"/>
          <w:b/>
          <w:bCs/>
          <w:sz w:val="24"/>
          <w:szCs w:val="24"/>
          <w:lang w:bidi="ar-IQ"/>
        </w:rPr>
        <w:t xml:space="preserve">Renal insufficiency prolongs the half-life of </w:t>
      </w:r>
      <w:r w:rsidR="0088163D" w:rsidRPr="00544D55">
        <w:rPr>
          <w:rFonts w:asciiTheme="majorBidi" w:hAnsiTheme="majorBidi" w:cs="Times New Roman"/>
          <w:b/>
          <w:bCs/>
          <w:sz w:val="24"/>
          <w:szCs w:val="24"/>
          <w:lang w:bidi="ar-IQ"/>
        </w:rPr>
        <w:t xml:space="preserve">heparin </w:t>
      </w:r>
      <w:r w:rsidRPr="00544D55">
        <w:rPr>
          <w:rFonts w:asciiTheme="majorBidi" w:hAnsiTheme="majorBidi" w:cs="Times New Roman"/>
          <w:b/>
          <w:bCs/>
          <w:sz w:val="24"/>
          <w:szCs w:val="24"/>
          <w:lang w:bidi="ar-IQ"/>
        </w:rPr>
        <w:t xml:space="preserve">. </w:t>
      </w:r>
      <w:r w:rsidR="00544D55" w:rsidRPr="00544D55">
        <w:rPr>
          <w:rFonts w:asciiTheme="majorBidi" w:hAnsiTheme="majorBidi" w:cs="Times New Roman"/>
          <w:b/>
          <w:bCs/>
          <w:sz w:val="24"/>
          <w:szCs w:val="24"/>
          <w:lang w:bidi="ar-IQ"/>
        </w:rPr>
        <w:t xml:space="preserve"> </w:t>
      </w:r>
      <w:r w:rsidRPr="00544D55">
        <w:rPr>
          <w:rFonts w:asciiTheme="majorBidi" w:hAnsiTheme="majorBidi" w:cs="Times New Roman"/>
          <w:b/>
          <w:bCs/>
          <w:sz w:val="24"/>
          <w:szCs w:val="24"/>
          <w:lang w:bidi="ar-IQ"/>
        </w:rPr>
        <w:t xml:space="preserve">Therefore, the dose should be reduced in patients with renal impairment. </w:t>
      </w:r>
    </w:p>
    <w:p w:rsidR="009C1328" w:rsidRDefault="009C1328" w:rsidP="0088163D">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The half-life of heparin</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is approximately 1.5 hours</w:t>
      </w:r>
      <w:r w:rsidR="0088163D">
        <w:rPr>
          <w:rFonts w:asciiTheme="majorBidi" w:hAnsiTheme="majorBidi" w:cs="Times New Roman"/>
          <w:sz w:val="24"/>
          <w:szCs w:val="24"/>
          <w:lang w:bidi="ar-IQ"/>
        </w:rPr>
        <w:t>.</w:t>
      </w:r>
    </w:p>
    <w:p w:rsidR="00791580" w:rsidRPr="003C3E61" w:rsidRDefault="00791580" w:rsidP="00791580">
      <w:pPr>
        <w:jc w:val="right"/>
        <w:rPr>
          <w:rFonts w:asciiTheme="majorBidi" w:hAnsiTheme="majorBidi" w:cs="Times New Roman"/>
          <w:b/>
          <w:bCs/>
          <w:sz w:val="24"/>
          <w:szCs w:val="24"/>
          <w:lang w:bidi="ar-IQ"/>
        </w:rPr>
      </w:pPr>
      <w:r w:rsidRPr="003C3E61">
        <w:rPr>
          <w:rFonts w:asciiTheme="majorBidi" w:hAnsiTheme="majorBidi" w:cs="Times New Roman"/>
          <w:b/>
          <w:bCs/>
          <w:sz w:val="24"/>
          <w:szCs w:val="24"/>
          <w:lang w:bidi="ar-IQ"/>
        </w:rPr>
        <w:t>Adverse effects of heparin</w:t>
      </w:r>
    </w:p>
    <w:p w:rsidR="00791580" w:rsidRDefault="00791580" w:rsidP="00A64144">
      <w:pPr>
        <w:pStyle w:val="ListParagraph"/>
        <w:numPr>
          <w:ilvl w:val="0"/>
          <w:numId w:val="12"/>
        </w:numPr>
        <w:bidi w:val="0"/>
        <w:rPr>
          <w:rFonts w:asciiTheme="majorBidi" w:hAnsiTheme="majorBidi" w:cs="Times New Roman"/>
          <w:sz w:val="24"/>
          <w:szCs w:val="24"/>
          <w:lang w:bidi="ar-IQ"/>
        </w:rPr>
      </w:pPr>
      <w:r w:rsidRPr="00791580">
        <w:rPr>
          <w:rFonts w:asciiTheme="majorBidi" w:hAnsiTheme="majorBidi" w:cs="Times New Roman"/>
          <w:sz w:val="24"/>
          <w:szCs w:val="24"/>
          <w:lang w:bidi="ar-IQ"/>
        </w:rPr>
        <w:t xml:space="preserve">Immune-mediated reactions and carries a risk of venous and arterial embolism. </w:t>
      </w:r>
    </w:p>
    <w:p w:rsidR="00791580" w:rsidRDefault="00791580" w:rsidP="00A64144">
      <w:pPr>
        <w:pStyle w:val="ListParagraph"/>
        <w:numPr>
          <w:ilvl w:val="0"/>
          <w:numId w:val="12"/>
        </w:numPr>
        <w:bidi w:val="0"/>
        <w:rPr>
          <w:rFonts w:asciiTheme="majorBidi" w:hAnsiTheme="majorBidi" w:cs="Times New Roman"/>
          <w:sz w:val="24"/>
          <w:szCs w:val="24"/>
          <w:lang w:bidi="ar-IQ"/>
        </w:rPr>
      </w:pPr>
      <w:r w:rsidRPr="00791580">
        <w:rPr>
          <w:rFonts w:asciiTheme="majorBidi" w:hAnsiTheme="majorBidi" w:cs="Times New Roman"/>
          <w:sz w:val="24"/>
          <w:szCs w:val="24"/>
          <w:lang w:bidi="ar-IQ"/>
        </w:rPr>
        <w:t xml:space="preserve">Heparin therapy should be discontinued when patients show severe thrombocytopenia. </w:t>
      </w:r>
    </w:p>
    <w:p w:rsidR="00791580" w:rsidRDefault="00791580" w:rsidP="00A64144">
      <w:pPr>
        <w:pStyle w:val="ListParagraph"/>
        <w:numPr>
          <w:ilvl w:val="0"/>
          <w:numId w:val="12"/>
        </w:numPr>
        <w:bidi w:val="0"/>
        <w:rPr>
          <w:rFonts w:asciiTheme="majorBidi" w:hAnsiTheme="majorBidi" w:cs="Times New Roman"/>
          <w:sz w:val="24"/>
          <w:szCs w:val="24"/>
          <w:lang w:bidi="ar-IQ"/>
        </w:rPr>
      </w:pPr>
      <w:r w:rsidRPr="00A64144">
        <w:rPr>
          <w:rFonts w:asciiTheme="majorBidi" w:hAnsiTheme="majorBidi" w:cs="Times New Roman"/>
          <w:sz w:val="24"/>
          <w:szCs w:val="24"/>
          <w:lang w:bidi="ar-IQ"/>
        </w:rPr>
        <w:t xml:space="preserve">osteoporosis has been observed in patients on long-term heparin therapy. </w:t>
      </w:r>
    </w:p>
    <w:p w:rsidR="00A64144" w:rsidRPr="00A64144" w:rsidRDefault="00A64144" w:rsidP="00A64144">
      <w:pPr>
        <w:bidi w:val="0"/>
        <w:rPr>
          <w:rFonts w:asciiTheme="majorBidi" w:hAnsiTheme="majorBidi" w:cs="Times New Roman"/>
          <w:sz w:val="24"/>
          <w:szCs w:val="24"/>
          <w:rtl/>
          <w:lang w:bidi="ar-IQ"/>
        </w:rPr>
      </w:pPr>
    </w:p>
    <w:p w:rsidR="00815886" w:rsidRDefault="00815886" w:rsidP="00815886">
      <w:pPr>
        <w:jc w:val="center"/>
        <w:rPr>
          <w:rFonts w:asciiTheme="majorBidi" w:hAnsiTheme="majorBidi" w:cs="Times New Roman"/>
          <w:b/>
          <w:bCs/>
          <w:sz w:val="28"/>
          <w:szCs w:val="28"/>
          <w:lang w:bidi="ar-IQ"/>
        </w:rPr>
      </w:pPr>
      <w:r w:rsidRPr="00815886">
        <w:rPr>
          <w:rFonts w:asciiTheme="majorBidi" w:hAnsiTheme="majorBidi" w:cs="Times New Roman"/>
          <w:b/>
          <w:bCs/>
          <w:sz w:val="28"/>
          <w:szCs w:val="28"/>
          <w:lang w:bidi="ar-IQ"/>
        </w:rPr>
        <w:lastRenderedPageBreak/>
        <w:t>Low molecular weight forms of heparin ( LMWHs)</w:t>
      </w:r>
    </w:p>
    <w:p w:rsidR="00815886" w:rsidRPr="00815886" w:rsidRDefault="00815886" w:rsidP="00815886">
      <w:pPr>
        <w:jc w:val="center"/>
        <w:rPr>
          <w:rFonts w:asciiTheme="majorBidi" w:hAnsiTheme="majorBidi" w:cs="Times New Roman"/>
          <w:b/>
          <w:bCs/>
          <w:sz w:val="28"/>
          <w:szCs w:val="28"/>
          <w:lang w:bidi="ar-IQ"/>
        </w:rPr>
      </w:pPr>
      <w:r w:rsidRPr="00815886">
        <w:rPr>
          <w:rFonts w:asciiTheme="majorBidi" w:hAnsiTheme="majorBidi" w:cs="Times New Roman"/>
          <w:b/>
          <w:bCs/>
          <w:sz w:val="28"/>
          <w:szCs w:val="28"/>
          <w:lang w:bidi="ar-IQ"/>
        </w:rPr>
        <w:t>Enoxaparin,</w:t>
      </w:r>
      <w:r w:rsidRPr="00815886">
        <w:rPr>
          <w:b/>
          <w:bCs/>
          <w:sz w:val="28"/>
          <w:szCs w:val="28"/>
        </w:rPr>
        <w:t xml:space="preserve"> </w:t>
      </w:r>
      <w:r w:rsidRPr="00815886">
        <w:rPr>
          <w:rFonts w:asciiTheme="majorBidi" w:hAnsiTheme="majorBidi" w:cs="Times New Roman"/>
          <w:b/>
          <w:bCs/>
          <w:sz w:val="28"/>
          <w:szCs w:val="28"/>
          <w:lang w:bidi="ar-IQ"/>
        </w:rPr>
        <w:t xml:space="preserve">Dalteparin  and Tinzaparin </w:t>
      </w:r>
    </w:p>
    <w:p w:rsidR="000F71EE" w:rsidRPr="0088163D" w:rsidRDefault="0088163D" w:rsidP="0088163D">
      <w:pPr>
        <w:bidi w:val="0"/>
        <w:rPr>
          <w:rFonts w:asciiTheme="majorBidi" w:hAnsiTheme="majorBidi" w:cs="Times New Roman"/>
          <w:sz w:val="24"/>
          <w:szCs w:val="24"/>
          <w:lang w:bidi="ar-IQ"/>
        </w:rPr>
      </w:pPr>
      <w:r>
        <w:rPr>
          <w:rFonts w:asciiTheme="majorBidi" w:hAnsiTheme="majorBidi" w:cs="Times New Roman"/>
          <w:b/>
          <w:bCs/>
          <w:sz w:val="24"/>
          <w:szCs w:val="24"/>
          <w:lang w:bidi="ar-IQ"/>
        </w:rPr>
        <w:t>A-</w:t>
      </w:r>
      <w:r w:rsidR="00815886" w:rsidRPr="0088163D">
        <w:rPr>
          <w:rFonts w:asciiTheme="majorBidi" w:hAnsiTheme="majorBidi" w:cs="Times New Roman"/>
          <w:b/>
          <w:bCs/>
          <w:sz w:val="24"/>
          <w:szCs w:val="24"/>
          <w:lang w:bidi="ar-IQ"/>
        </w:rPr>
        <w:t>Class</w:t>
      </w:r>
      <w:r w:rsidR="00815886" w:rsidRPr="0088163D">
        <w:rPr>
          <w:rFonts w:asciiTheme="majorBidi" w:hAnsiTheme="majorBidi" w:cs="Times New Roman"/>
          <w:sz w:val="24"/>
          <w:szCs w:val="24"/>
          <w:lang w:bidi="ar-IQ"/>
        </w:rPr>
        <w:t xml:space="preserve">  :  low molecular weight forms of heparin ( LMWHs) about one-third the size of unfractionated heparin, </w:t>
      </w:r>
      <w:r w:rsidR="000F71EE" w:rsidRPr="0088163D">
        <w:rPr>
          <w:rFonts w:asciiTheme="majorBidi" w:hAnsiTheme="majorBidi" w:cs="Times New Roman"/>
          <w:sz w:val="24"/>
          <w:szCs w:val="24"/>
          <w:lang w:bidi="ar-IQ"/>
        </w:rPr>
        <w:t xml:space="preserve">can also act as anticoagulants produced by enzymatic depolymerization of unfractionated heparin. </w:t>
      </w:r>
    </w:p>
    <w:p w:rsidR="000F71EE" w:rsidRPr="0088163D" w:rsidRDefault="0088163D" w:rsidP="0088163D">
      <w:pPr>
        <w:bidi w:val="0"/>
        <w:rPr>
          <w:rFonts w:asciiTheme="majorBidi" w:hAnsiTheme="majorBidi" w:cs="Times New Roman"/>
          <w:sz w:val="24"/>
          <w:szCs w:val="24"/>
          <w:lang w:bidi="ar-IQ"/>
        </w:rPr>
      </w:pPr>
      <w:r>
        <w:rPr>
          <w:rFonts w:asciiTheme="majorBidi" w:hAnsiTheme="majorBidi" w:cs="Times New Roman"/>
          <w:b/>
          <w:bCs/>
          <w:sz w:val="24"/>
          <w:szCs w:val="24"/>
          <w:lang w:bidi="ar-IQ"/>
        </w:rPr>
        <w:t>B-</w:t>
      </w:r>
      <w:r w:rsidR="000F71EE" w:rsidRPr="0088163D">
        <w:rPr>
          <w:rFonts w:asciiTheme="majorBidi" w:hAnsiTheme="majorBidi" w:cs="Times New Roman"/>
          <w:b/>
          <w:bCs/>
          <w:sz w:val="24"/>
          <w:szCs w:val="24"/>
          <w:lang w:bidi="ar-IQ"/>
        </w:rPr>
        <w:t>Mechanism of action for LMWHs</w:t>
      </w:r>
      <w:r w:rsidR="000F71EE" w:rsidRPr="0088163D">
        <w:rPr>
          <w:rFonts w:asciiTheme="majorBidi" w:hAnsiTheme="majorBidi" w:cs="Times New Roman"/>
          <w:sz w:val="24"/>
          <w:szCs w:val="24"/>
          <w:lang w:bidi="ar-IQ"/>
        </w:rPr>
        <w:t xml:space="preserve"> : these drugs complex with antithrombin III and </w:t>
      </w:r>
      <w:r w:rsidR="000F71EE" w:rsidRPr="0088163D">
        <w:rPr>
          <w:rFonts w:asciiTheme="majorBidi" w:hAnsiTheme="majorBidi" w:cs="Times New Roman"/>
          <w:b/>
          <w:bCs/>
          <w:sz w:val="24"/>
          <w:szCs w:val="24"/>
          <w:lang w:bidi="ar-IQ"/>
        </w:rPr>
        <w:t>inactivate factor Xa</w:t>
      </w:r>
      <w:r w:rsidR="000F71EE" w:rsidRPr="0088163D">
        <w:rPr>
          <w:rFonts w:asciiTheme="majorBidi" w:hAnsiTheme="majorBidi" w:cs="Times New Roman"/>
          <w:sz w:val="24"/>
          <w:szCs w:val="24"/>
          <w:lang w:bidi="ar-IQ"/>
        </w:rPr>
        <w:t xml:space="preserve"> (including that located on platelet surfaces) but do not bind as avidly to thrombin. (Figure 22.1) </w:t>
      </w:r>
    </w:p>
    <w:p w:rsidR="0088163D" w:rsidRDefault="0088163D" w:rsidP="0088163D">
      <w:pPr>
        <w:bidi w:val="0"/>
        <w:rPr>
          <w:rFonts w:asciiTheme="majorBidi" w:hAnsiTheme="majorBidi" w:cs="Times New Roman"/>
          <w:sz w:val="24"/>
          <w:szCs w:val="24"/>
          <w:lang w:bidi="ar-IQ"/>
        </w:rPr>
      </w:pPr>
      <w:r>
        <w:rPr>
          <w:rFonts w:asciiTheme="majorBidi" w:hAnsiTheme="majorBidi" w:cs="Times New Roman"/>
          <w:b/>
          <w:bCs/>
          <w:sz w:val="24"/>
          <w:szCs w:val="24"/>
          <w:lang w:bidi="ar-IQ"/>
        </w:rPr>
        <w:t>C-</w:t>
      </w:r>
      <w:r w:rsidR="00A64144">
        <w:rPr>
          <w:rFonts w:asciiTheme="majorBidi" w:hAnsiTheme="majorBidi" w:cs="Times New Roman"/>
          <w:b/>
          <w:bCs/>
          <w:sz w:val="24"/>
          <w:szCs w:val="24"/>
          <w:lang w:bidi="ar-IQ"/>
        </w:rPr>
        <w:t xml:space="preserve"> </w:t>
      </w:r>
      <w:r>
        <w:rPr>
          <w:rFonts w:asciiTheme="majorBidi" w:hAnsiTheme="majorBidi" w:cs="Times New Roman"/>
          <w:b/>
          <w:bCs/>
          <w:sz w:val="24"/>
          <w:szCs w:val="24"/>
          <w:lang w:bidi="ar-IQ"/>
        </w:rPr>
        <w:t>Pharmacokinetics</w:t>
      </w:r>
      <w:r w:rsidR="00791580">
        <w:rPr>
          <w:rFonts w:asciiTheme="majorBidi" w:hAnsiTheme="majorBidi" w:cs="Times New Roman"/>
          <w:b/>
          <w:bCs/>
          <w:sz w:val="24"/>
          <w:szCs w:val="24"/>
          <w:lang w:bidi="ar-IQ"/>
        </w:rPr>
        <w:t xml:space="preserve"> </w:t>
      </w:r>
      <w:r>
        <w:rPr>
          <w:rFonts w:asciiTheme="majorBidi" w:hAnsiTheme="majorBidi" w:cs="Times New Roman"/>
          <w:b/>
          <w:bCs/>
          <w:sz w:val="24"/>
          <w:szCs w:val="24"/>
          <w:lang w:bidi="ar-IQ"/>
        </w:rPr>
        <w:t xml:space="preserve"> :  </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The maximum activity of the LMWHs occurs about</w:t>
      </w:r>
      <w:r>
        <w:rPr>
          <w:rFonts w:asciiTheme="majorBidi" w:hAnsiTheme="majorBidi" w:cs="Times New Roman"/>
          <w:sz w:val="24"/>
          <w:szCs w:val="24"/>
          <w:lang w:bidi="ar-IQ"/>
        </w:rPr>
        <w:t xml:space="preserve"> 4</w:t>
      </w:r>
      <w:r w:rsidRPr="003C3E61">
        <w:rPr>
          <w:rFonts w:asciiTheme="majorBidi" w:hAnsiTheme="majorBidi" w:cs="Times New Roman"/>
          <w:sz w:val="24"/>
          <w:szCs w:val="24"/>
          <w:rtl/>
          <w:lang w:bidi="ar-IQ"/>
        </w:rPr>
        <w:t xml:space="preserve"> </w:t>
      </w:r>
      <w:r w:rsidRPr="003C3E61">
        <w:rPr>
          <w:rFonts w:asciiTheme="majorBidi" w:hAnsiTheme="majorBidi" w:cs="Times New Roman"/>
          <w:sz w:val="24"/>
          <w:szCs w:val="24"/>
          <w:lang w:bidi="ar-IQ"/>
        </w:rPr>
        <w:t xml:space="preserve">hours after subcutaneous injection. </w:t>
      </w:r>
    </w:p>
    <w:p w:rsidR="00791580" w:rsidRPr="00064D78" w:rsidRDefault="00791580" w:rsidP="00791580">
      <w:pPr>
        <w:bidi w:val="0"/>
        <w:rPr>
          <w:rFonts w:asciiTheme="majorBidi" w:hAnsiTheme="majorBidi" w:cs="Times New Roman"/>
          <w:b/>
          <w:bCs/>
          <w:sz w:val="24"/>
          <w:szCs w:val="24"/>
          <w:lang w:bidi="ar-IQ"/>
        </w:rPr>
      </w:pPr>
      <w:r w:rsidRPr="00064D78">
        <w:rPr>
          <w:rFonts w:asciiTheme="majorBidi" w:hAnsiTheme="majorBidi" w:cs="Times New Roman"/>
          <w:b/>
          <w:bCs/>
          <w:sz w:val="24"/>
          <w:szCs w:val="24"/>
          <w:lang w:bidi="ar-IQ"/>
        </w:rPr>
        <w:t>The LMWHs are administered subcutaneously</w:t>
      </w:r>
      <w:r w:rsidRPr="00064D78">
        <w:rPr>
          <w:rFonts w:asciiTheme="majorBidi" w:hAnsiTheme="majorBidi" w:cs="Times New Roman"/>
          <w:b/>
          <w:bCs/>
          <w:sz w:val="24"/>
          <w:szCs w:val="24"/>
          <w:rtl/>
          <w:lang w:bidi="ar-IQ"/>
        </w:rPr>
        <w:t>.</w:t>
      </w:r>
    </w:p>
    <w:p w:rsidR="0088163D" w:rsidRPr="003C3E61" w:rsidRDefault="0088163D" w:rsidP="00791580">
      <w:pPr>
        <w:bidi w:val="0"/>
        <w:rPr>
          <w:rFonts w:asciiTheme="majorBidi" w:hAnsiTheme="majorBidi" w:cs="Times New Roman"/>
          <w:sz w:val="24"/>
          <w:szCs w:val="24"/>
          <w:lang w:bidi="ar-IQ"/>
        </w:rPr>
      </w:pPr>
      <w:r w:rsidRPr="003C3E61">
        <w:rPr>
          <w:rFonts w:asciiTheme="majorBidi" w:hAnsiTheme="majorBidi" w:cs="Times New Roman"/>
          <w:sz w:val="24"/>
          <w:szCs w:val="24"/>
          <w:lang w:bidi="ar-IQ"/>
        </w:rPr>
        <w:t>It is usually not necessary</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to monitor coagulation values with LMWHs </w:t>
      </w:r>
    </w:p>
    <w:p w:rsidR="0088163D" w:rsidRPr="003C3E61" w:rsidRDefault="0088163D" w:rsidP="0088163D">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However, in renally impaired, pregnant, and obese patients, monitoring</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of factor Xa levels is recommended with LMWHs</w:t>
      </w:r>
      <w:r>
        <w:rPr>
          <w:rFonts w:asciiTheme="majorBidi" w:hAnsiTheme="majorBidi" w:cs="Times New Roman"/>
          <w:sz w:val="24"/>
          <w:szCs w:val="24"/>
          <w:lang w:bidi="ar-IQ"/>
        </w:rPr>
        <w:t xml:space="preserve">. </w:t>
      </w:r>
      <w:r w:rsidRPr="003C3E61">
        <w:rPr>
          <w:rFonts w:asciiTheme="majorBidi" w:hAnsiTheme="majorBidi" w:cs="Times New Roman"/>
          <w:sz w:val="24"/>
          <w:szCs w:val="24"/>
          <w:rtl/>
          <w:lang w:bidi="ar-IQ"/>
        </w:rPr>
        <w:t>.</w:t>
      </w:r>
    </w:p>
    <w:p w:rsidR="0088163D" w:rsidRDefault="0088163D" w:rsidP="00791580">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The</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inactive metabolites, as well as some of the parent LMWHs, are excreted into the urine. </w:t>
      </w:r>
    </w:p>
    <w:p w:rsidR="0088163D" w:rsidRDefault="0088163D" w:rsidP="0088163D">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Renal insufficiency prolongs</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the half-life of LMWHs. Therefore, the dose of LMWHs should be</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reduced in patients with renal impairment. </w:t>
      </w:r>
    </w:p>
    <w:p w:rsidR="0088163D" w:rsidRDefault="0088163D" w:rsidP="00791580">
      <w:pPr>
        <w:bidi w:val="0"/>
        <w:rPr>
          <w:rFonts w:asciiTheme="majorBidi" w:hAnsiTheme="majorBidi" w:cs="Times New Roman"/>
          <w:b/>
          <w:bCs/>
          <w:sz w:val="24"/>
          <w:szCs w:val="24"/>
          <w:lang w:bidi="ar-IQ"/>
        </w:rPr>
      </w:pPr>
      <w:r w:rsidRPr="003C3E61">
        <w:rPr>
          <w:rFonts w:asciiTheme="majorBidi" w:hAnsiTheme="majorBidi" w:cs="Times New Roman"/>
          <w:sz w:val="24"/>
          <w:szCs w:val="24"/>
          <w:lang w:bidi="ar-IQ"/>
        </w:rPr>
        <w:t>The half-life of LMWHs is</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longer than that of heparin, ranging from 3 to 12 hours</w:t>
      </w:r>
      <w:r w:rsidR="00791580">
        <w:rPr>
          <w:rFonts w:asciiTheme="majorBidi" w:hAnsiTheme="majorBidi" w:cs="Times New Roman"/>
          <w:b/>
          <w:bCs/>
          <w:sz w:val="24"/>
          <w:szCs w:val="24"/>
          <w:lang w:bidi="ar-IQ"/>
        </w:rPr>
        <w:t xml:space="preserve"> . </w:t>
      </w:r>
    </w:p>
    <w:p w:rsidR="00791580" w:rsidRPr="00791580" w:rsidRDefault="00791580" w:rsidP="0088163D">
      <w:pPr>
        <w:bidi w:val="0"/>
        <w:rPr>
          <w:rFonts w:asciiTheme="majorBidi" w:hAnsiTheme="majorBidi" w:cs="Times New Roman"/>
          <w:b/>
          <w:bCs/>
          <w:sz w:val="24"/>
          <w:szCs w:val="24"/>
          <w:lang w:bidi="ar-IQ"/>
        </w:rPr>
      </w:pPr>
      <w:r w:rsidRPr="00791580">
        <w:rPr>
          <w:rFonts w:asciiTheme="majorBidi" w:hAnsiTheme="majorBidi" w:cs="Times New Roman"/>
          <w:b/>
          <w:bCs/>
          <w:sz w:val="24"/>
          <w:szCs w:val="24"/>
          <w:lang w:bidi="ar-IQ"/>
        </w:rPr>
        <w:t>D-</w:t>
      </w:r>
      <w:r w:rsidR="00815886" w:rsidRPr="00791580">
        <w:rPr>
          <w:rFonts w:asciiTheme="majorBidi" w:hAnsiTheme="majorBidi" w:cs="Times New Roman"/>
          <w:b/>
          <w:bCs/>
          <w:sz w:val="24"/>
          <w:szCs w:val="24"/>
          <w:lang w:bidi="ar-IQ"/>
        </w:rPr>
        <w:t>Therapeutic use</w:t>
      </w:r>
      <w:r w:rsidRPr="00791580">
        <w:rPr>
          <w:rFonts w:asciiTheme="majorBidi" w:hAnsiTheme="majorBidi" w:cs="Times New Roman"/>
          <w:b/>
          <w:bCs/>
          <w:sz w:val="24"/>
          <w:szCs w:val="24"/>
          <w:lang w:bidi="ar-IQ"/>
        </w:rPr>
        <w:t xml:space="preserve"> For heparin &amp; </w:t>
      </w:r>
      <w:r w:rsidR="00092B0F" w:rsidRPr="00791580">
        <w:rPr>
          <w:rFonts w:asciiTheme="majorBidi" w:hAnsiTheme="majorBidi" w:cs="Times New Roman"/>
          <w:b/>
          <w:bCs/>
          <w:sz w:val="24"/>
          <w:szCs w:val="24"/>
          <w:lang w:bidi="ar-IQ"/>
        </w:rPr>
        <w:t>LMWHs:</w:t>
      </w:r>
      <w:r w:rsidR="00815886" w:rsidRPr="00791580">
        <w:rPr>
          <w:rFonts w:asciiTheme="majorBidi" w:hAnsiTheme="majorBidi" w:cs="Times New Roman"/>
          <w:b/>
          <w:bCs/>
          <w:sz w:val="24"/>
          <w:szCs w:val="24"/>
          <w:lang w:bidi="ar-IQ"/>
        </w:rPr>
        <w:t xml:space="preserve"> </w:t>
      </w:r>
    </w:p>
    <w:p w:rsidR="00815886" w:rsidRPr="0088163D" w:rsidRDefault="00815886" w:rsidP="00791580">
      <w:pPr>
        <w:bidi w:val="0"/>
        <w:rPr>
          <w:rFonts w:asciiTheme="majorBidi" w:hAnsiTheme="majorBidi" w:cs="Times New Roman"/>
          <w:sz w:val="24"/>
          <w:szCs w:val="24"/>
          <w:lang w:bidi="ar-IQ"/>
        </w:rPr>
      </w:pPr>
      <w:r w:rsidRPr="0088163D">
        <w:rPr>
          <w:rFonts w:asciiTheme="majorBidi" w:hAnsiTheme="majorBidi" w:cs="Times New Roman"/>
          <w:sz w:val="24"/>
          <w:szCs w:val="24"/>
          <w:lang w:bidi="ar-IQ"/>
        </w:rPr>
        <w:t>Heparin and the LMWHs limit the expansion of thrombi by preventing fibrin formation. These agents are used for</w:t>
      </w:r>
      <w:r w:rsidR="00791580">
        <w:rPr>
          <w:rFonts w:asciiTheme="majorBidi" w:hAnsiTheme="majorBidi" w:cs="Times New Roman"/>
          <w:sz w:val="24"/>
          <w:szCs w:val="24"/>
          <w:lang w:bidi="ar-IQ"/>
        </w:rPr>
        <w:t xml:space="preserve"> </w:t>
      </w:r>
      <w:r w:rsidRPr="0088163D">
        <w:rPr>
          <w:rFonts w:asciiTheme="majorBidi" w:hAnsiTheme="majorBidi" w:cs="Times New Roman"/>
          <w:sz w:val="24"/>
          <w:szCs w:val="24"/>
          <w:lang w:bidi="ar-IQ"/>
        </w:rPr>
        <w:t xml:space="preserve"> :</w:t>
      </w:r>
    </w:p>
    <w:p w:rsidR="00815886" w:rsidRPr="003C3E61" w:rsidRDefault="00815886" w:rsidP="00815886">
      <w:pPr>
        <w:jc w:val="right"/>
        <w:rPr>
          <w:rFonts w:asciiTheme="majorBidi" w:hAnsiTheme="majorBidi" w:cs="Times New Roman"/>
          <w:sz w:val="24"/>
          <w:szCs w:val="24"/>
          <w:lang w:bidi="ar-IQ"/>
        </w:rPr>
      </w:pPr>
      <w:r>
        <w:rPr>
          <w:rFonts w:asciiTheme="majorBidi" w:hAnsiTheme="majorBidi" w:cs="Times New Roman"/>
          <w:sz w:val="24"/>
          <w:szCs w:val="24"/>
          <w:lang w:bidi="ar-IQ"/>
        </w:rPr>
        <w:t>1-</w:t>
      </w:r>
      <w:r w:rsidRPr="003C3E61">
        <w:rPr>
          <w:rFonts w:asciiTheme="majorBidi" w:hAnsiTheme="majorBidi" w:cs="Times New Roman"/>
          <w:sz w:val="24"/>
          <w:szCs w:val="24"/>
          <w:lang w:bidi="ar-IQ"/>
        </w:rPr>
        <w:t xml:space="preserve"> Treatment of acute venous thromboembolism (DVT or PE).</w:t>
      </w:r>
    </w:p>
    <w:p w:rsidR="00815886" w:rsidRDefault="00815886" w:rsidP="00815886">
      <w:pPr>
        <w:jc w:val="right"/>
        <w:rPr>
          <w:rFonts w:asciiTheme="majorBidi" w:hAnsiTheme="majorBidi" w:cs="Times New Roman"/>
          <w:sz w:val="24"/>
          <w:szCs w:val="24"/>
          <w:lang w:bidi="ar-IQ"/>
        </w:rPr>
      </w:pPr>
      <w:r>
        <w:rPr>
          <w:rFonts w:asciiTheme="majorBidi" w:hAnsiTheme="majorBidi" w:cs="Times New Roman"/>
          <w:sz w:val="24"/>
          <w:szCs w:val="24"/>
          <w:lang w:bidi="ar-IQ"/>
        </w:rPr>
        <w:t xml:space="preserve">2- </w:t>
      </w:r>
      <w:r w:rsidRPr="003C3E61">
        <w:rPr>
          <w:rFonts w:asciiTheme="majorBidi" w:hAnsiTheme="majorBidi" w:cs="Times New Roman"/>
          <w:sz w:val="24"/>
          <w:szCs w:val="24"/>
          <w:lang w:bidi="ar-IQ"/>
        </w:rPr>
        <w:t xml:space="preserve">Postoperative venous thrombosis in patients undergoing surgery (for example hip replacement) </w:t>
      </w:r>
    </w:p>
    <w:p w:rsidR="000F71EE" w:rsidRPr="000F71EE" w:rsidRDefault="0088163D" w:rsidP="00872A4C">
      <w:pPr>
        <w:jc w:val="right"/>
        <w:rPr>
          <w:rFonts w:asciiTheme="majorBidi" w:hAnsiTheme="majorBidi" w:cs="Times New Roman"/>
          <w:sz w:val="24"/>
          <w:szCs w:val="24"/>
          <w:rtl/>
          <w:lang w:bidi="ar-IQ"/>
        </w:rPr>
      </w:pPr>
      <w:r>
        <w:rPr>
          <w:rFonts w:asciiTheme="majorBidi" w:hAnsiTheme="majorBidi" w:cs="Times New Roman"/>
          <w:sz w:val="24"/>
          <w:szCs w:val="24"/>
          <w:lang w:bidi="ar-IQ"/>
        </w:rPr>
        <w:t>3- Patients</w:t>
      </w:r>
      <w:r w:rsidR="00815886" w:rsidRPr="003C3E61">
        <w:rPr>
          <w:rFonts w:asciiTheme="majorBidi" w:hAnsiTheme="majorBidi" w:cs="Times New Roman"/>
          <w:sz w:val="24"/>
          <w:szCs w:val="24"/>
          <w:lang w:bidi="ar-IQ"/>
        </w:rPr>
        <w:t xml:space="preserve"> with acute MI.</w:t>
      </w:r>
    </w:p>
    <w:p w:rsidR="001D45A0" w:rsidRPr="003C3E61" w:rsidRDefault="00872A4C" w:rsidP="00791580">
      <w:pPr>
        <w:jc w:val="right"/>
        <w:rPr>
          <w:rFonts w:asciiTheme="majorBidi" w:hAnsiTheme="majorBidi" w:cs="Times New Roman"/>
          <w:sz w:val="24"/>
          <w:szCs w:val="24"/>
          <w:lang w:bidi="ar-IQ"/>
        </w:rPr>
      </w:pPr>
      <w:r>
        <w:rPr>
          <w:rFonts w:asciiTheme="majorBidi" w:hAnsiTheme="majorBidi" w:cs="Times New Roman"/>
          <w:sz w:val="24"/>
          <w:szCs w:val="24"/>
          <w:lang w:bidi="ar-IQ"/>
        </w:rPr>
        <w:t xml:space="preserve">4- </w:t>
      </w:r>
      <w:r w:rsidR="001D45A0" w:rsidRPr="003C3E61">
        <w:rPr>
          <w:rFonts w:asciiTheme="majorBidi" w:hAnsiTheme="majorBidi" w:cs="Times New Roman"/>
          <w:sz w:val="24"/>
          <w:szCs w:val="24"/>
          <w:lang w:bidi="ar-IQ"/>
        </w:rPr>
        <w:t>These drugs are the anticoagulants of choice for treating pregnant women, because</w:t>
      </w:r>
      <w:r>
        <w:rPr>
          <w:rFonts w:asciiTheme="majorBidi" w:hAnsiTheme="majorBidi" w:cs="Times New Roman"/>
          <w:sz w:val="24"/>
          <w:szCs w:val="24"/>
          <w:lang w:bidi="ar-IQ"/>
        </w:rPr>
        <w:t xml:space="preserve"> </w:t>
      </w:r>
      <w:r w:rsidR="001D45A0" w:rsidRPr="003C3E61">
        <w:rPr>
          <w:rFonts w:asciiTheme="majorBidi" w:hAnsiTheme="majorBidi" w:cs="Times New Roman"/>
          <w:sz w:val="24"/>
          <w:szCs w:val="24"/>
          <w:lang w:bidi="ar-IQ"/>
        </w:rPr>
        <w:t>they do not cross the placenta, due to their large size and negative</w:t>
      </w:r>
      <w:r w:rsidR="000F71EE">
        <w:rPr>
          <w:rFonts w:asciiTheme="majorBidi" w:hAnsiTheme="majorBidi" w:cs="Times New Roman"/>
          <w:sz w:val="24"/>
          <w:szCs w:val="24"/>
          <w:lang w:bidi="ar-IQ"/>
        </w:rPr>
        <w:t xml:space="preserve"> </w:t>
      </w:r>
      <w:r w:rsidR="001D45A0" w:rsidRPr="003C3E61">
        <w:rPr>
          <w:rFonts w:asciiTheme="majorBidi" w:hAnsiTheme="majorBidi" w:cs="Times New Roman"/>
          <w:sz w:val="24"/>
          <w:szCs w:val="24"/>
          <w:lang w:bidi="ar-IQ"/>
        </w:rPr>
        <w:t>charge.</w:t>
      </w:r>
      <w:r w:rsidR="001D45A0" w:rsidRPr="003C3E61">
        <w:rPr>
          <w:rFonts w:asciiTheme="majorBidi" w:hAnsiTheme="majorBidi" w:cs="Times New Roman"/>
          <w:sz w:val="24"/>
          <w:szCs w:val="24"/>
          <w:rtl/>
          <w:lang w:bidi="ar-IQ"/>
        </w:rPr>
        <w:t>.</w:t>
      </w:r>
    </w:p>
    <w:p w:rsidR="00791CE1" w:rsidRDefault="001D45A0" w:rsidP="001D69C6">
      <w:pPr>
        <w:jc w:val="right"/>
        <w:rPr>
          <w:rFonts w:asciiTheme="majorBidi" w:hAnsiTheme="majorBidi" w:cs="Times New Roman"/>
          <w:sz w:val="24"/>
          <w:szCs w:val="24"/>
          <w:rtl/>
          <w:lang w:bidi="ar-IQ"/>
        </w:rPr>
      </w:pPr>
      <w:r w:rsidRPr="00791CE1">
        <w:rPr>
          <w:rFonts w:asciiTheme="majorBidi" w:hAnsiTheme="majorBidi" w:cs="Times New Roman"/>
          <w:b/>
          <w:bCs/>
          <w:sz w:val="24"/>
          <w:szCs w:val="24"/>
          <w:lang w:bidi="ar-IQ"/>
        </w:rPr>
        <w:t>Adverse effects</w:t>
      </w:r>
      <w:r w:rsidRPr="003C3E61">
        <w:rPr>
          <w:rFonts w:asciiTheme="majorBidi" w:hAnsiTheme="majorBidi" w:cs="Times New Roman"/>
          <w:sz w:val="24"/>
          <w:szCs w:val="24"/>
          <w:lang w:bidi="ar-IQ"/>
        </w:rPr>
        <w:t>: The chief complication of heparin and LMWH</w:t>
      </w:r>
      <w:r w:rsidR="00D51BFA">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therapy is bleeding </w:t>
      </w:r>
    </w:p>
    <w:p w:rsidR="001D45A0" w:rsidRPr="003C3E61" w:rsidRDefault="001D45A0" w:rsidP="00D51BFA">
      <w:pPr>
        <w:jc w:val="right"/>
        <w:rPr>
          <w:rFonts w:asciiTheme="majorBidi" w:hAnsiTheme="majorBidi" w:cs="Times New Roman"/>
          <w:sz w:val="24"/>
          <w:szCs w:val="24"/>
          <w:rtl/>
          <w:lang w:bidi="ar-IQ"/>
        </w:rPr>
      </w:pPr>
      <w:r w:rsidRPr="003C3E61">
        <w:rPr>
          <w:rFonts w:asciiTheme="majorBidi" w:hAnsiTheme="majorBidi" w:cs="Times New Roman"/>
          <w:sz w:val="24"/>
          <w:szCs w:val="24"/>
          <w:lang w:bidi="ar-IQ"/>
        </w:rPr>
        <w:t>Careful monitoring of the</w:t>
      </w:r>
      <w:r w:rsidR="00D51BFA">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patient and laboratory parameters is required to minimize bleeding</w:t>
      </w:r>
      <w:r w:rsidR="00D51BFA">
        <w:rPr>
          <w:rFonts w:asciiTheme="majorBidi" w:hAnsiTheme="majorBidi" w:cs="Times New Roman"/>
          <w:sz w:val="24"/>
          <w:szCs w:val="24"/>
          <w:lang w:bidi="ar-IQ"/>
        </w:rPr>
        <w:t>.</w:t>
      </w:r>
    </w:p>
    <w:p w:rsidR="001D45A0" w:rsidRDefault="001D45A0" w:rsidP="00D51BFA">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lastRenderedPageBreak/>
        <w:t>Possible adverse reactions include</w:t>
      </w:r>
      <w:r w:rsidR="00D51BFA">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chills, fever, urticaria, and anaphylactic shock. Heparin-induced</w:t>
      </w:r>
      <w:r w:rsidR="00D51BFA">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thrombocytopenia (HIT) is a serious condition, in which circulating</w:t>
      </w:r>
      <w:r w:rsidR="00D51BFA">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Heparin and LMWH are mostly</w:t>
      </w:r>
      <w:r w:rsidR="00D51BFA">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con</w:t>
      </w:r>
      <w:r w:rsidRPr="003C3E61">
        <w:rPr>
          <w:rFonts w:asciiTheme="majorBidi" w:hAnsiTheme="majorBidi" w:cs="Times New Roman"/>
          <w:sz w:val="24"/>
          <w:szCs w:val="24"/>
          <w:lang w:bidi="ar-IQ"/>
        </w:rPr>
        <w:softHyphen/>
        <w:t>ned to the vascular system</w:t>
      </w:r>
      <w:r w:rsidR="00D51BFA">
        <w:rPr>
          <w:rFonts w:asciiTheme="majorBidi" w:hAnsiTheme="majorBidi" w:cs="Times New Roman"/>
          <w:sz w:val="24"/>
          <w:szCs w:val="24"/>
          <w:lang w:bidi="ar-IQ"/>
        </w:rPr>
        <w:t>.</w:t>
      </w:r>
    </w:p>
    <w:p w:rsidR="001D69C6" w:rsidRPr="00A64144" w:rsidRDefault="001D69C6" w:rsidP="001D69C6">
      <w:pPr>
        <w:bidi w:val="0"/>
        <w:rPr>
          <w:rFonts w:asciiTheme="majorBidi" w:hAnsiTheme="majorBidi" w:cs="Times New Roman"/>
          <w:b/>
          <w:bCs/>
          <w:sz w:val="24"/>
          <w:szCs w:val="24"/>
          <w:lang w:bidi="ar-IQ"/>
        </w:rPr>
      </w:pPr>
      <w:r w:rsidRPr="00A64144">
        <w:rPr>
          <w:rFonts w:asciiTheme="majorBidi" w:hAnsiTheme="majorBidi" w:cs="Times New Roman"/>
          <w:b/>
          <w:bCs/>
          <w:sz w:val="24"/>
          <w:szCs w:val="24"/>
          <w:lang w:bidi="ar-IQ"/>
        </w:rPr>
        <w:t xml:space="preserve">Contraindications </w:t>
      </w:r>
    </w:p>
    <w:p w:rsidR="001D69C6" w:rsidRPr="00A64144" w:rsidRDefault="001D69C6" w:rsidP="001D69C6">
      <w:pPr>
        <w:bidi w:val="0"/>
        <w:rPr>
          <w:rFonts w:asciiTheme="majorBidi" w:hAnsiTheme="majorBidi" w:cs="Times New Roman"/>
          <w:sz w:val="24"/>
          <w:szCs w:val="24"/>
          <w:lang w:bidi="ar-IQ"/>
        </w:rPr>
      </w:pPr>
      <w:r w:rsidRPr="00A64144">
        <w:rPr>
          <w:rFonts w:asciiTheme="majorBidi" w:hAnsiTheme="majorBidi" w:cs="Times New Roman"/>
          <w:sz w:val="24"/>
          <w:szCs w:val="24"/>
          <w:lang w:bidi="ar-IQ"/>
        </w:rPr>
        <w:t>Heparin and LMWHs are contraindicated in patients who have hypersensitivity to heparin</w:t>
      </w:r>
      <w:r w:rsidRPr="00A64144">
        <w:rPr>
          <w:rFonts w:asciiTheme="majorBidi" w:hAnsiTheme="majorBidi" w:cs="Times New Roman"/>
          <w:sz w:val="24"/>
          <w:szCs w:val="24"/>
          <w:rtl/>
          <w:lang w:bidi="ar-IQ"/>
        </w:rPr>
        <w:t>,</w:t>
      </w:r>
      <w:r w:rsidRPr="00A64144">
        <w:rPr>
          <w:rFonts w:asciiTheme="majorBidi" w:hAnsiTheme="majorBidi" w:cs="Times New Roman"/>
          <w:sz w:val="24"/>
          <w:szCs w:val="24"/>
          <w:lang w:bidi="ar-IQ"/>
        </w:rPr>
        <w:t xml:space="preserve"> bleeding disorders, alcoholism, or who have had recent surgery of the brain, eye, or spinal cord.</w:t>
      </w:r>
    </w:p>
    <w:p w:rsidR="001D69C6" w:rsidRPr="001D69C6" w:rsidRDefault="001D69C6" w:rsidP="00D51BFA">
      <w:pPr>
        <w:jc w:val="right"/>
        <w:rPr>
          <w:rFonts w:asciiTheme="majorBidi" w:hAnsiTheme="majorBidi" w:cs="Times New Roman"/>
          <w:sz w:val="24"/>
          <w:szCs w:val="24"/>
          <w:lang w:bidi="ar-IQ"/>
        </w:rPr>
      </w:pPr>
    </w:p>
    <w:p w:rsidR="00791580" w:rsidRPr="00872A4C" w:rsidRDefault="00791580" w:rsidP="00791580">
      <w:pPr>
        <w:jc w:val="right"/>
        <w:rPr>
          <w:rFonts w:asciiTheme="majorBidi" w:hAnsiTheme="majorBidi" w:cs="Times New Roman"/>
          <w:b/>
          <w:bCs/>
          <w:sz w:val="24"/>
          <w:szCs w:val="24"/>
          <w:rtl/>
          <w:lang w:bidi="ar-IQ"/>
        </w:rPr>
      </w:pPr>
      <w:r w:rsidRPr="00872A4C">
        <w:rPr>
          <w:rFonts w:asciiTheme="majorBidi" w:hAnsiTheme="majorBidi" w:cs="Times New Roman"/>
          <w:b/>
          <w:bCs/>
          <w:sz w:val="24"/>
          <w:szCs w:val="24"/>
          <w:lang w:bidi="ar-IQ"/>
        </w:rPr>
        <w:t xml:space="preserve">Q/ </w:t>
      </w:r>
      <w:r>
        <w:rPr>
          <w:rFonts w:asciiTheme="majorBidi" w:hAnsiTheme="majorBidi" w:cs="Times New Roman"/>
          <w:b/>
          <w:bCs/>
          <w:sz w:val="24"/>
          <w:szCs w:val="24"/>
          <w:lang w:bidi="ar-IQ"/>
        </w:rPr>
        <w:t xml:space="preserve">what are </w:t>
      </w:r>
      <w:r w:rsidRPr="00872A4C">
        <w:rPr>
          <w:rFonts w:asciiTheme="majorBidi" w:hAnsiTheme="majorBidi" w:cs="Times New Roman"/>
          <w:b/>
          <w:bCs/>
          <w:sz w:val="24"/>
          <w:szCs w:val="24"/>
          <w:lang w:bidi="ar-IQ"/>
        </w:rPr>
        <w:t>advantages make LMWHs useful for both inpatient and outpatient therapy</w:t>
      </w:r>
      <w:r>
        <w:rPr>
          <w:rFonts w:asciiTheme="majorBidi" w:hAnsiTheme="majorBidi" w:cs="Times New Roman"/>
          <w:b/>
          <w:bCs/>
          <w:sz w:val="24"/>
          <w:szCs w:val="24"/>
          <w:lang w:bidi="ar-IQ"/>
        </w:rPr>
        <w:t xml:space="preserve"> </w:t>
      </w:r>
      <w:r w:rsidR="00A64144">
        <w:rPr>
          <w:rFonts w:asciiTheme="majorBidi" w:hAnsiTheme="majorBidi" w:cs="Times New Roman"/>
          <w:b/>
          <w:bCs/>
          <w:sz w:val="24"/>
          <w:szCs w:val="24"/>
          <w:lang w:bidi="ar-IQ"/>
        </w:rPr>
        <w:t xml:space="preserve"> </w:t>
      </w:r>
      <w:r>
        <w:rPr>
          <w:rFonts w:asciiTheme="majorBidi" w:hAnsiTheme="majorBidi" w:cs="Times New Roman"/>
          <w:b/>
          <w:bCs/>
          <w:sz w:val="24"/>
          <w:szCs w:val="24"/>
          <w:lang w:bidi="ar-IQ"/>
        </w:rPr>
        <w:t xml:space="preserve">? </w:t>
      </w:r>
    </w:p>
    <w:p w:rsidR="00A64144" w:rsidRDefault="00791580" w:rsidP="00A64144">
      <w:pPr>
        <w:jc w:val="right"/>
        <w:rPr>
          <w:rFonts w:asciiTheme="majorBidi" w:hAnsiTheme="majorBidi" w:cs="Times New Roman"/>
          <w:sz w:val="24"/>
          <w:szCs w:val="24"/>
          <w:lang w:bidi="ar-IQ"/>
        </w:rPr>
      </w:pPr>
      <w:r>
        <w:rPr>
          <w:rFonts w:asciiTheme="majorBidi" w:hAnsiTheme="majorBidi" w:cs="Times New Roman"/>
          <w:sz w:val="24"/>
          <w:szCs w:val="24"/>
          <w:lang w:bidi="ar-IQ"/>
        </w:rPr>
        <w:t xml:space="preserve">A  / Since </w:t>
      </w:r>
      <w:r w:rsidRPr="003C3E61">
        <w:rPr>
          <w:rFonts w:asciiTheme="majorBidi" w:hAnsiTheme="majorBidi" w:cs="Times New Roman"/>
          <w:sz w:val="24"/>
          <w:szCs w:val="24"/>
          <w:lang w:bidi="ar-IQ"/>
        </w:rPr>
        <w:t>LMWHs do not require the same intense monitoring as</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heparin</w:t>
      </w:r>
      <w:r w:rsidR="00A64144">
        <w:rPr>
          <w:rFonts w:asciiTheme="majorBidi" w:hAnsiTheme="majorBidi" w:cs="Times New Roman"/>
          <w:sz w:val="24"/>
          <w:szCs w:val="24"/>
          <w:lang w:bidi="ar-IQ"/>
        </w:rPr>
        <w:t xml:space="preserve"> t</w:t>
      </w:r>
      <w:r w:rsidR="00A64144" w:rsidRPr="003C3E61">
        <w:rPr>
          <w:rFonts w:asciiTheme="majorBidi" w:hAnsiTheme="majorBidi" w:cs="Times New Roman"/>
          <w:sz w:val="24"/>
          <w:szCs w:val="24"/>
          <w:lang w:bidi="ar-IQ"/>
        </w:rPr>
        <w:t>he chief complication of heparin and LMWH</w:t>
      </w:r>
      <w:r w:rsidR="00A64144">
        <w:rPr>
          <w:rFonts w:asciiTheme="majorBidi" w:hAnsiTheme="majorBidi" w:cs="Times New Roman"/>
          <w:sz w:val="24"/>
          <w:szCs w:val="24"/>
          <w:lang w:bidi="ar-IQ"/>
        </w:rPr>
        <w:t xml:space="preserve"> </w:t>
      </w:r>
      <w:r w:rsidR="00A64144" w:rsidRPr="003C3E61">
        <w:rPr>
          <w:rFonts w:asciiTheme="majorBidi" w:hAnsiTheme="majorBidi" w:cs="Times New Roman"/>
          <w:sz w:val="24"/>
          <w:szCs w:val="24"/>
          <w:lang w:bidi="ar-IQ"/>
        </w:rPr>
        <w:t xml:space="preserve">therapy is bleeding </w:t>
      </w:r>
      <w:r w:rsidR="00A64144">
        <w:rPr>
          <w:rFonts w:asciiTheme="majorBidi" w:hAnsiTheme="majorBidi" w:cs="Times New Roman"/>
          <w:sz w:val="24"/>
          <w:szCs w:val="24"/>
          <w:lang w:bidi="ar-IQ"/>
        </w:rPr>
        <w:t xml:space="preserve">, </w:t>
      </w:r>
      <w:r w:rsidR="00A64144" w:rsidRPr="003C3E61">
        <w:rPr>
          <w:rFonts w:asciiTheme="majorBidi" w:hAnsiTheme="majorBidi" w:cs="Times New Roman"/>
          <w:sz w:val="24"/>
          <w:szCs w:val="24"/>
          <w:lang w:bidi="ar-IQ"/>
        </w:rPr>
        <w:t>Careful monitoring of the</w:t>
      </w:r>
      <w:r w:rsidR="00A64144">
        <w:rPr>
          <w:rFonts w:asciiTheme="majorBidi" w:hAnsiTheme="majorBidi" w:cs="Times New Roman"/>
          <w:sz w:val="24"/>
          <w:szCs w:val="24"/>
          <w:lang w:bidi="ar-IQ"/>
        </w:rPr>
        <w:t xml:space="preserve"> </w:t>
      </w:r>
      <w:r w:rsidR="00A64144" w:rsidRPr="003C3E61">
        <w:rPr>
          <w:rFonts w:asciiTheme="majorBidi" w:hAnsiTheme="majorBidi" w:cs="Times New Roman"/>
          <w:sz w:val="24"/>
          <w:szCs w:val="24"/>
          <w:lang w:bidi="ar-IQ"/>
        </w:rPr>
        <w:t>patient and laboratory parameters is required to minimize bleeding</w:t>
      </w:r>
      <w:r w:rsidR="00A64144">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thereby </w:t>
      </w:r>
      <w:r w:rsidR="00A64144">
        <w:rPr>
          <w:rFonts w:asciiTheme="majorBidi" w:hAnsiTheme="majorBidi" w:cs="Times New Roman"/>
          <w:sz w:val="24"/>
          <w:szCs w:val="24"/>
          <w:lang w:bidi="ar-IQ"/>
        </w:rPr>
        <w:t>using</w:t>
      </w:r>
      <w:r w:rsidR="00A64144" w:rsidRPr="00A64144">
        <w:rPr>
          <w:rFonts w:asciiTheme="majorBidi" w:hAnsiTheme="majorBidi" w:cs="Times New Roman"/>
          <w:sz w:val="24"/>
          <w:szCs w:val="24"/>
          <w:lang w:bidi="ar-IQ"/>
        </w:rPr>
        <w:t xml:space="preserve"> </w:t>
      </w:r>
      <w:r w:rsidR="00A64144" w:rsidRPr="003C3E61">
        <w:rPr>
          <w:rFonts w:asciiTheme="majorBidi" w:hAnsiTheme="majorBidi" w:cs="Times New Roman"/>
          <w:sz w:val="24"/>
          <w:szCs w:val="24"/>
          <w:lang w:bidi="ar-IQ"/>
        </w:rPr>
        <w:t>LMWH</w:t>
      </w:r>
      <w:r w:rsidR="00A64144">
        <w:rPr>
          <w:rFonts w:asciiTheme="majorBidi" w:hAnsiTheme="majorBidi" w:cs="Times New Roman"/>
          <w:sz w:val="24"/>
          <w:szCs w:val="24"/>
          <w:lang w:bidi="ar-IQ"/>
        </w:rPr>
        <w:t xml:space="preserve"> </w:t>
      </w:r>
      <w:r w:rsidR="00A64144" w:rsidRPr="003C3E61">
        <w:rPr>
          <w:rFonts w:asciiTheme="majorBidi" w:hAnsiTheme="majorBidi" w:cs="Times New Roman"/>
          <w:sz w:val="24"/>
          <w:szCs w:val="24"/>
          <w:lang w:bidi="ar-IQ"/>
        </w:rPr>
        <w:t>therapy</w:t>
      </w:r>
      <w:r w:rsidR="00A64144">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saving laboratory costs and nursing time</w:t>
      </w:r>
      <w:r>
        <w:rPr>
          <w:rFonts w:asciiTheme="majorBidi" w:hAnsiTheme="majorBidi" w:cs="Times New Roman"/>
          <w:sz w:val="24"/>
          <w:szCs w:val="24"/>
          <w:lang w:bidi="ar-IQ"/>
        </w:rPr>
        <w:t>.</w:t>
      </w:r>
    </w:p>
    <w:p w:rsidR="001D69C6" w:rsidRDefault="001D69C6" w:rsidP="001D69C6">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Excessive bleeding may be managed by discontinuing the</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drug or by treating with protamine sulfate</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When infused slowly, </w:t>
      </w:r>
      <w:r>
        <w:rPr>
          <w:rFonts w:asciiTheme="majorBidi" w:hAnsiTheme="majorBidi" w:cs="Times New Roman"/>
          <w:sz w:val="24"/>
          <w:szCs w:val="24"/>
          <w:lang w:bidi="ar-IQ"/>
        </w:rPr>
        <w:t xml:space="preserve">protamine sulfate </w:t>
      </w:r>
      <w:r w:rsidRPr="003C3E61">
        <w:rPr>
          <w:rFonts w:asciiTheme="majorBidi" w:hAnsiTheme="majorBidi" w:cs="Times New Roman"/>
          <w:sz w:val="24"/>
          <w:szCs w:val="24"/>
          <w:lang w:bidi="ar-IQ"/>
        </w:rPr>
        <w:t xml:space="preserve"> combines ionically with heparin to form a stable, inactive</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complex.</w:t>
      </w:r>
    </w:p>
    <w:p w:rsidR="00701F19" w:rsidRDefault="001D69C6" w:rsidP="001D69C6">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It is very important that the dosage of protamine sulfate is</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carefully titrated (1 mg for every 100 units of heparin administered</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because protamine sulfate is a weak anticoagulant, and excess</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amounts may trigger bleeding episodes or worsen bleeding potential</w:t>
      </w:r>
      <w:r>
        <w:rPr>
          <w:rFonts w:asciiTheme="majorBidi" w:hAnsiTheme="majorBidi" w:cs="Times New Roman"/>
          <w:sz w:val="24"/>
          <w:szCs w:val="24"/>
          <w:lang w:bidi="ar-IQ"/>
        </w:rPr>
        <w:t>.</w:t>
      </w:r>
    </w:p>
    <w:p w:rsidR="00701F19" w:rsidRDefault="00701F19" w:rsidP="001D69C6">
      <w:pPr>
        <w:jc w:val="right"/>
        <w:rPr>
          <w:rFonts w:asciiTheme="majorBidi" w:hAnsiTheme="majorBidi" w:cs="Times New Roman"/>
          <w:sz w:val="24"/>
          <w:szCs w:val="24"/>
          <w:lang w:bidi="ar-IQ"/>
        </w:rPr>
      </w:pPr>
    </w:p>
    <w:p w:rsidR="00701F19" w:rsidRDefault="00701F19" w:rsidP="001D69C6">
      <w:pPr>
        <w:jc w:val="right"/>
        <w:rPr>
          <w:rFonts w:asciiTheme="majorBidi" w:hAnsiTheme="majorBidi" w:cs="Times New Roman"/>
          <w:sz w:val="24"/>
          <w:szCs w:val="24"/>
          <w:lang w:bidi="ar-IQ"/>
        </w:rPr>
      </w:pPr>
    </w:p>
    <w:p w:rsidR="00453B7A" w:rsidRDefault="00453B7A" w:rsidP="001D69C6">
      <w:pPr>
        <w:jc w:val="right"/>
        <w:rPr>
          <w:rFonts w:asciiTheme="majorBidi" w:hAnsiTheme="majorBidi" w:cs="Times New Roman"/>
          <w:sz w:val="24"/>
          <w:szCs w:val="24"/>
          <w:lang w:bidi="ar-IQ"/>
        </w:rPr>
      </w:pPr>
    </w:p>
    <w:p w:rsidR="00453B7A" w:rsidRDefault="00453B7A" w:rsidP="001D69C6">
      <w:pPr>
        <w:jc w:val="right"/>
        <w:rPr>
          <w:rFonts w:asciiTheme="majorBidi" w:hAnsiTheme="majorBidi" w:cs="Times New Roman"/>
          <w:sz w:val="24"/>
          <w:szCs w:val="24"/>
          <w:lang w:bidi="ar-IQ"/>
        </w:rPr>
      </w:pPr>
    </w:p>
    <w:p w:rsidR="00453B7A" w:rsidRDefault="00453B7A" w:rsidP="001D69C6">
      <w:pPr>
        <w:jc w:val="right"/>
        <w:rPr>
          <w:rFonts w:asciiTheme="majorBidi" w:hAnsiTheme="majorBidi" w:cs="Times New Roman"/>
          <w:sz w:val="24"/>
          <w:szCs w:val="24"/>
          <w:lang w:bidi="ar-IQ"/>
        </w:rPr>
      </w:pPr>
    </w:p>
    <w:p w:rsidR="00453B7A" w:rsidRDefault="00453B7A" w:rsidP="001D69C6">
      <w:pPr>
        <w:jc w:val="right"/>
        <w:rPr>
          <w:rFonts w:asciiTheme="majorBidi" w:hAnsiTheme="majorBidi" w:cs="Times New Roman"/>
          <w:sz w:val="24"/>
          <w:szCs w:val="24"/>
          <w:lang w:bidi="ar-IQ"/>
        </w:rPr>
      </w:pPr>
    </w:p>
    <w:p w:rsidR="00701F19" w:rsidRDefault="00701F19" w:rsidP="001D69C6">
      <w:pPr>
        <w:jc w:val="right"/>
        <w:rPr>
          <w:rFonts w:asciiTheme="majorBidi" w:hAnsiTheme="majorBidi" w:cs="Times New Roman"/>
          <w:sz w:val="24"/>
          <w:szCs w:val="24"/>
          <w:lang w:bidi="ar-IQ"/>
        </w:rPr>
      </w:pPr>
    </w:p>
    <w:p w:rsidR="00701F19" w:rsidRDefault="00701F19" w:rsidP="001D69C6">
      <w:pPr>
        <w:jc w:val="right"/>
        <w:rPr>
          <w:rFonts w:asciiTheme="majorBidi" w:hAnsiTheme="majorBidi" w:cs="Times New Roman"/>
          <w:sz w:val="24"/>
          <w:szCs w:val="24"/>
          <w:lang w:bidi="ar-IQ"/>
        </w:rPr>
      </w:pPr>
    </w:p>
    <w:p w:rsidR="00701F19" w:rsidRDefault="00701F19" w:rsidP="001D69C6">
      <w:pPr>
        <w:jc w:val="right"/>
        <w:rPr>
          <w:rFonts w:asciiTheme="majorBidi" w:hAnsiTheme="majorBidi" w:cs="Times New Roman"/>
          <w:sz w:val="24"/>
          <w:szCs w:val="24"/>
          <w:lang w:bidi="ar-IQ"/>
        </w:rPr>
      </w:pPr>
    </w:p>
    <w:p w:rsidR="00701F19" w:rsidRDefault="00701F19" w:rsidP="001D69C6">
      <w:pPr>
        <w:jc w:val="right"/>
        <w:rPr>
          <w:rFonts w:asciiTheme="majorBidi" w:hAnsiTheme="majorBidi" w:cs="Times New Roman"/>
          <w:sz w:val="24"/>
          <w:szCs w:val="24"/>
          <w:lang w:bidi="ar-IQ"/>
        </w:rPr>
      </w:pPr>
    </w:p>
    <w:p w:rsidR="001D69C6" w:rsidRDefault="001D69C6" w:rsidP="001D69C6">
      <w:pPr>
        <w:jc w:val="right"/>
        <w:rPr>
          <w:rFonts w:asciiTheme="majorBidi" w:hAnsiTheme="majorBidi" w:cs="Times New Roman"/>
          <w:sz w:val="24"/>
          <w:szCs w:val="24"/>
          <w:lang w:bidi="ar-IQ"/>
        </w:rPr>
      </w:pPr>
      <w:r>
        <w:rPr>
          <w:rFonts w:asciiTheme="majorBidi" w:hAnsiTheme="majorBidi" w:cs="Times New Roman"/>
          <w:sz w:val="24"/>
          <w:szCs w:val="24"/>
          <w:lang w:bidi="ar-IQ"/>
        </w:rPr>
        <w:t xml:space="preserve"> </w:t>
      </w:r>
    </w:p>
    <w:p w:rsidR="001D45A0" w:rsidRPr="003C3E61" w:rsidRDefault="008E21DC" w:rsidP="00E25E3C">
      <w:pPr>
        <w:jc w:val="center"/>
        <w:rPr>
          <w:rFonts w:asciiTheme="majorBidi" w:hAnsiTheme="majorBidi" w:cs="Times New Roman"/>
          <w:b/>
          <w:bCs/>
          <w:sz w:val="24"/>
          <w:szCs w:val="24"/>
          <w:lang w:bidi="ar-IQ"/>
        </w:rPr>
      </w:pPr>
      <w:r>
        <w:rPr>
          <w:rFonts w:asciiTheme="majorBidi" w:hAnsiTheme="majorBidi" w:cs="Times New Roman"/>
          <w:b/>
          <w:bCs/>
          <w:sz w:val="24"/>
          <w:szCs w:val="24"/>
          <w:lang w:bidi="ar-IQ"/>
        </w:rPr>
        <w:lastRenderedPageBreak/>
        <w:t xml:space="preserve">Coumarin drugs : </w:t>
      </w:r>
      <w:r w:rsidR="001D45A0" w:rsidRPr="003C3E61">
        <w:rPr>
          <w:rFonts w:asciiTheme="majorBidi" w:hAnsiTheme="majorBidi" w:cs="Times New Roman"/>
          <w:b/>
          <w:bCs/>
          <w:sz w:val="24"/>
          <w:szCs w:val="24"/>
          <w:lang w:bidi="ar-IQ"/>
        </w:rPr>
        <w:t>Warfarin</w:t>
      </w:r>
    </w:p>
    <w:p w:rsidR="008E21DC" w:rsidRDefault="001D45A0" w:rsidP="008E21DC">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The coumarin anticoagulants owe their action to the ability to antagonize</w:t>
      </w:r>
      <w:r w:rsidR="008E21D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the cofactor functions of vitamin K. </w:t>
      </w:r>
    </w:p>
    <w:p w:rsidR="001D45A0" w:rsidRPr="003C3E61" w:rsidRDefault="001D45A0" w:rsidP="008E21DC">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The only therapeutically relevant</w:t>
      </w:r>
      <w:r w:rsidR="008E21D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coumarin anticoagulant is warfarin [WAR-far-in]. Initially used</w:t>
      </w:r>
      <w:r w:rsidR="008E21D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as a rodenticide, warfarin is now widely used clinically as an oral anticoagulant</w:t>
      </w:r>
    </w:p>
    <w:p w:rsidR="008E21DC" w:rsidRDefault="001D45A0" w:rsidP="008E21DC">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The INR is the standard by which the anticoagulant activity</w:t>
      </w:r>
      <w:r w:rsidR="008E21D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of warfarin therapy is monitored. The INR corrects for variations that</w:t>
      </w:r>
      <w:r w:rsidR="008E21D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occur with different thromboplastin reagents used to perform testing</w:t>
      </w:r>
      <w:r w:rsidR="008E21D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at various institutions. </w:t>
      </w:r>
    </w:p>
    <w:p w:rsidR="008E21DC" w:rsidRDefault="001D45A0" w:rsidP="008E21DC">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The goal of warfarin therapy is an INR of 2 to</w:t>
      </w:r>
      <w:r w:rsidR="008E21DC">
        <w:rPr>
          <w:rFonts w:asciiTheme="majorBidi" w:hAnsiTheme="majorBidi" w:cs="Times New Roman"/>
          <w:sz w:val="24"/>
          <w:szCs w:val="24"/>
          <w:lang w:bidi="ar-IQ"/>
        </w:rPr>
        <w:t xml:space="preserve"> </w:t>
      </w:r>
      <w:r w:rsidRPr="003C3E61">
        <w:rPr>
          <w:rFonts w:asciiTheme="majorBidi" w:hAnsiTheme="majorBidi" w:cs="Times New Roman"/>
          <w:sz w:val="24"/>
          <w:szCs w:val="24"/>
          <w:rtl/>
          <w:lang w:bidi="ar-IQ"/>
        </w:rPr>
        <w:t xml:space="preserve">3 </w:t>
      </w:r>
      <w:r w:rsidRPr="003C3E61">
        <w:rPr>
          <w:rFonts w:asciiTheme="majorBidi" w:hAnsiTheme="majorBidi" w:cs="Times New Roman"/>
          <w:sz w:val="24"/>
          <w:szCs w:val="24"/>
          <w:lang w:bidi="ar-IQ"/>
        </w:rPr>
        <w:t>for most indications, with an INR of 2.5 to 3.5 targeted for some</w:t>
      </w:r>
      <w:r w:rsidR="008E21D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mechanical valves and other indications. </w:t>
      </w:r>
    </w:p>
    <w:p w:rsidR="001D45A0" w:rsidRPr="003C3E61" w:rsidRDefault="001D45A0" w:rsidP="008E21DC">
      <w:pPr>
        <w:jc w:val="right"/>
        <w:rPr>
          <w:rFonts w:asciiTheme="majorBidi" w:hAnsiTheme="majorBidi" w:cs="Times New Roman"/>
          <w:sz w:val="24"/>
          <w:szCs w:val="24"/>
          <w:lang w:bidi="ar-IQ"/>
        </w:rPr>
      </w:pPr>
      <w:r w:rsidRPr="003C3E61">
        <w:rPr>
          <w:rFonts w:asciiTheme="majorBidi" w:hAnsiTheme="majorBidi" w:cs="Times New Roman"/>
          <w:sz w:val="24"/>
          <w:szCs w:val="24"/>
          <w:lang w:bidi="ar-IQ"/>
        </w:rPr>
        <w:t>Warfarin has a narrow therapeutic</w:t>
      </w:r>
      <w:r w:rsidR="008E21D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index. Therefore, it is important that the INR is maintained</w:t>
      </w:r>
      <w:r w:rsidR="008E21D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within the optimal range as much as possible, and frequent monitoring</w:t>
      </w:r>
      <w:r w:rsidR="008E21D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may be required</w:t>
      </w:r>
    </w:p>
    <w:p w:rsidR="004B134D" w:rsidRDefault="001D45A0" w:rsidP="00381E9C">
      <w:pPr>
        <w:bidi w:val="0"/>
        <w:rPr>
          <w:rFonts w:asciiTheme="majorBidi" w:hAnsiTheme="majorBidi" w:cs="Times New Roman"/>
          <w:sz w:val="24"/>
          <w:szCs w:val="24"/>
          <w:lang w:bidi="ar-IQ"/>
        </w:rPr>
      </w:pPr>
      <w:r w:rsidRPr="003C3E61">
        <w:rPr>
          <w:rFonts w:asciiTheme="majorBidi" w:hAnsiTheme="majorBidi" w:cs="Times New Roman"/>
          <w:sz w:val="24"/>
          <w:szCs w:val="24"/>
          <w:rtl/>
          <w:lang w:bidi="ar-IQ"/>
        </w:rPr>
        <w:t xml:space="preserve"> </w:t>
      </w:r>
      <w:r w:rsidR="001A083C" w:rsidRPr="001A083C">
        <w:rPr>
          <w:rFonts w:asciiTheme="majorBidi" w:hAnsiTheme="majorBidi" w:cs="Times New Roman"/>
          <w:b/>
          <w:bCs/>
          <w:sz w:val="24"/>
          <w:szCs w:val="24"/>
          <w:lang w:bidi="ar-IQ"/>
        </w:rPr>
        <w:t xml:space="preserve">B- </w:t>
      </w:r>
      <w:r w:rsidRPr="001A083C">
        <w:rPr>
          <w:rFonts w:asciiTheme="majorBidi" w:hAnsiTheme="majorBidi" w:cs="Times New Roman"/>
          <w:b/>
          <w:bCs/>
          <w:sz w:val="24"/>
          <w:szCs w:val="24"/>
          <w:lang w:bidi="ar-IQ"/>
        </w:rPr>
        <w:t xml:space="preserve">Mechanism of action: </w:t>
      </w:r>
      <w:r w:rsidR="004B134D">
        <w:rPr>
          <w:rFonts w:asciiTheme="majorBidi" w:hAnsiTheme="majorBidi" w:cs="Times New Roman"/>
          <w:sz w:val="24"/>
          <w:szCs w:val="24"/>
          <w:lang w:bidi="ar-IQ"/>
        </w:rPr>
        <w:t xml:space="preserve">warfarin inhibits activation of vit-K dependent </w:t>
      </w:r>
      <w:r w:rsidRPr="003C3E61">
        <w:rPr>
          <w:rFonts w:asciiTheme="majorBidi" w:hAnsiTheme="majorBidi" w:cs="Times New Roman"/>
          <w:sz w:val="24"/>
          <w:szCs w:val="24"/>
          <w:lang w:bidi="ar-IQ"/>
        </w:rPr>
        <w:t>Factors</w:t>
      </w:r>
      <w:r w:rsidR="004B134D">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 II, VII, IX, and X </w:t>
      </w:r>
      <w:r w:rsidR="004B134D">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require vitamin K as a cofactor for their synthesis by the liver. </w:t>
      </w:r>
      <w:r w:rsidR="003D3E9C">
        <w:rPr>
          <w:rFonts w:asciiTheme="majorBidi" w:hAnsiTheme="majorBidi" w:cs="Times New Roman"/>
          <w:sz w:val="24"/>
          <w:szCs w:val="24"/>
          <w:lang w:bidi="ar-IQ"/>
        </w:rPr>
        <w:t xml:space="preserve"> </w:t>
      </w:r>
      <w:r w:rsidR="004B134D">
        <w:rPr>
          <w:rFonts w:asciiTheme="majorBidi" w:hAnsiTheme="majorBidi" w:cs="Times New Roman"/>
          <w:sz w:val="24"/>
          <w:szCs w:val="24"/>
          <w:lang w:bidi="ar-IQ"/>
        </w:rPr>
        <w:t xml:space="preserve">Activated factors , </w:t>
      </w:r>
      <w:r w:rsidRPr="003C3E61">
        <w:rPr>
          <w:rFonts w:asciiTheme="majorBidi" w:hAnsiTheme="majorBidi" w:cs="Times New Roman"/>
          <w:sz w:val="24"/>
          <w:szCs w:val="24"/>
          <w:lang w:bidi="ar-IQ"/>
        </w:rPr>
        <w:t>bind calcium ions, which are</w:t>
      </w:r>
      <w:r w:rsidR="001A083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essential for interaction between the coagulation factors and</w:t>
      </w:r>
      <w:r w:rsidR="001A083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platelet membranes</w:t>
      </w:r>
      <w:r w:rsidR="004B134D">
        <w:rPr>
          <w:rFonts w:asciiTheme="majorBidi" w:hAnsiTheme="majorBidi" w:cs="Times New Roman"/>
          <w:sz w:val="24"/>
          <w:szCs w:val="24"/>
          <w:lang w:bidi="ar-IQ"/>
        </w:rPr>
        <w:t xml:space="preserve"> leading to clotting blood </w:t>
      </w:r>
      <w:r w:rsidRPr="003C3E61">
        <w:rPr>
          <w:rFonts w:asciiTheme="majorBidi" w:hAnsiTheme="majorBidi" w:cs="Times New Roman"/>
          <w:sz w:val="24"/>
          <w:szCs w:val="24"/>
          <w:lang w:bidi="ar-IQ"/>
        </w:rPr>
        <w:t xml:space="preserve">. </w:t>
      </w:r>
    </w:p>
    <w:p w:rsidR="001A083C" w:rsidRPr="004B134D" w:rsidRDefault="001D45A0" w:rsidP="004B134D">
      <w:pPr>
        <w:bidi w:val="0"/>
        <w:rPr>
          <w:rFonts w:asciiTheme="majorBidi" w:hAnsiTheme="majorBidi" w:cs="Times New Roman"/>
          <w:b/>
          <w:bCs/>
          <w:sz w:val="24"/>
          <w:szCs w:val="24"/>
          <w:lang w:bidi="ar-IQ"/>
        </w:rPr>
      </w:pPr>
      <w:r w:rsidRPr="003C3E61">
        <w:rPr>
          <w:rFonts w:asciiTheme="majorBidi" w:hAnsiTheme="majorBidi" w:cs="Times New Roman"/>
          <w:sz w:val="24"/>
          <w:szCs w:val="24"/>
          <w:lang w:bidi="ar-IQ"/>
        </w:rPr>
        <w:t>vitamin K cofactor is converted to</w:t>
      </w:r>
      <w:r w:rsidR="001A083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vitamin K epoxide during the </w:t>
      </w:r>
      <w:r w:rsidR="004B134D">
        <w:rPr>
          <w:rFonts w:asciiTheme="majorBidi" w:hAnsiTheme="majorBidi" w:cs="Times New Roman"/>
          <w:sz w:val="24"/>
          <w:szCs w:val="24"/>
          <w:lang w:bidi="ar-IQ"/>
        </w:rPr>
        <w:t xml:space="preserve">activation </w:t>
      </w:r>
      <w:r w:rsidRPr="003C3E61">
        <w:rPr>
          <w:rFonts w:asciiTheme="majorBidi" w:hAnsiTheme="majorBidi" w:cs="Times New Roman"/>
          <w:sz w:val="24"/>
          <w:szCs w:val="24"/>
          <w:lang w:bidi="ar-IQ"/>
        </w:rPr>
        <w:t>reaction</w:t>
      </w:r>
      <w:r w:rsidR="004B134D">
        <w:rPr>
          <w:rFonts w:asciiTheme="majorBidi" w:hAnsiTheme="majorBidi" w:cs="Times New Roman"/>
          <w:sz w:val="24"/>
          <w:szCs w:val="24"/>
          <w:lang w:bidi="ar-IQ"/>
        </w:rPr>
        <w:t xml:space="preserve">, </w:t>
      </w:r>
      <w:r w:rsidRPr="004B134D">
        <w:rPr>
          <w:rFonts w:asciiTheme="majorBidi" w:hAnsiTheme="majorBidi" w:cs="Times New Roman"/>
          <w:b/>
          <w:bCs/>
          <w:sz w:val="24"/>
          <w:szCs w:val="24"/>
          <w:lang w:bidi="ar-IQ"/>
        </w:rPr>
        <w:t>Vitamin K is regenerated</w:t>
      </w:r>
      <w:r w:rsidR="001A083C" w:rsidRPr="004B134D">
        <w:rPr>
          <w:rFonts w:asciiTheme="majorBidi" w:hAnsiTheme="majorBidi" w:cs="Times New Roman"/>
          <w:b/>
          <w:bCs/>
          <w:sz w:val="24"/>
          <w:szCs w:val="24"/>
          <w:lang w:bidi="ar-IQ"/>
        </w:rPr>
        <w:t xml:space="preserve"> </w:t>
      </w:r>
      <w:r w:rsidRPr="004B134D">
        <w:rPr>
          <w:rFonts w:asciiTheme="majorBidi" w:hAnsiTheme="majorBidi" w:cs="Times New Roman"/>
          <w:b/>
          <w:bCs/>
          <w:sz w:val="24"/>
          <w:szCs w:val="24"/>
          <w:lang w:bidi="ar-IQ"/>
        </w:rPr>
        <w:t>from the epoxide by vitamin K epoxide reductase, the enzyme that</w:t>
      </w:r>
      <w:r w:rsidR="001A083C" w:rsidRPr="004B134D">
        <w:rPr>
          <w:rFonts w:asciiTheme="majorBidi" w:hAnsiTheme="majorBidi" w:cs="Times New Roman"/>
          <w:b/>
          <w:bCs/>
          <w:sz w:val="24"/>
          <w:szCs w:val="24"/>
          <w:lang w:bidi="ar-IQ"/>
        </w:rPr>
        <w:t xml:space="preserve"> </w:t>
      </w:r>
      <w:r w:rsidRPr="004B134D">
        <w:rPr>
          <w:rFonts w:asciiTheme="majorBidi" w:hAnsiTheme="majorBidi" w:cs="Times New Roman"/>
          <w:b/>
          <w:bCs/>
          <w:sz w:val="24"/>
          <w:szCs w:val="24"/>
          <w:lang w:bidi="ar-IQ"/>
        </w:rPr>
        <w:t xml:space="preserve">is inhibited by warfarin. </w:t>
      </w:r>
    </w:p>
    <w:p w:rsidR="004B134D" w:rsidRDefault="001D45A0" w:rsidP="004B134D">
      <w:pPr>
        <w:bidi w:val="0"/>
        <w:rPr>
          <w:rFonts w:asciiTheme="majorBidi" w:hAnsiTheme="majorBidi" w:cs="Times New Roman"/>
          <w:b/>
          <w:bCs/>
          <w:sz w:val="24"/>
          <w:szCs w:val="24"/>
          <w:lang w:bidi="ar-IQ"/>
        </w:rPr>
      </w:pPr>
      <w:r w:rsidRPr="003C3E61">
        <w:rPr>
          <w:rFonts w:asciiTheme="majorBidi" w:hAnsiTheme="majorBidi" w:cs="Times New Roman"/>
          <w:sz w:val="24"/>
          <w:szCs w:val="24"/>
          <w:lang w:bidi="ar-IQ"/>
        </w:rPr>
        <w:t>Warfarin treatment results in the production</w:t>
      </w:r>
      <w:r w:rsidR="001A083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of clotting factors with diminished activity (10% to 40% of normal</w:t>
      </w:r>
    </w:p>
    <w:p w:rsidR="00CF4DEC" w:rsidRDefault="004B134D" w:rsidP="00CF4DEC">
      <w:pPr>
        <w:bidi w:val="0"/>
        <w:rPr>
          <w:rFonts w:asciiTheme="majorBidi" w:hAnsiTheme="majorBidi" w:cs="Times New Roman"/>
          <w:sz w:val="24"/>
          <w:szCs w:val="24"/>
          <w:lang w:bidi="ar-IQ"/>
        </w:rPr>
      </w:pPr>
      <w:r>
        <w:rPr>
          <w:rFonts w:asciiTheme="majorBidi" w:hAnsiTheme="majorBidi" w:cs="Times New Roman"/>
          <w:b/>
          <w:bCs/>
          <w:sz w:val="24"/>
          <w:szCs w:val="24"/>
          <w:lang w:bidi="ar-IQ"/>
        </w:rPr>
        <w:t>C-Pharmacokinetics</w:t>
      </w:r>
      <w:r w:rsidR="00CF4DEC">
        <w:rPr>
          <w:rFonts w:asciiTheme="majorBidi" w:hAnsiTheme="majorBidi" w:cs="Times New Roman"/>
          <w:b/>
          <w:bCs/>
          <w:sz w:val="24"/>
          <w:szCs w:val="24"/>
          <w:lang w:bidi="ar-IQ"/>
        </w:rPr>
        <w:t xml:space="preserve"> </w:t>
      </w:r>
      <w:r>
        <w:rPr>
          <w:rFonts w:asciiTheme="majorBidi" w:hAnsiTheme="majorBidi" w:cs="Times New Roman"/>
          <w:b/>
          <w:bCs/>
          <w:sz w:val="24"/>
          <w:szCs w:val="24"/>
          <w:lang w:bidi="ar-IQ"/>
        </w:rPr>
        <w:t xml:space="preserve"> : </w:t>
      </w:r>
    </w:p>
    <w:p w:rsidR="00CF4DEC" w:rsidRPr="00CF4DEC" w:rsidRDefault="00CF4DEC" w:rsidP="00CF4DEC">
      <w:pPr>
        <w:pStyle w:val="ListParagraph"/>
        <w:numPr>
          <w:ilvl w:val="0"/>
          <w:numId w:val="14"/>
        </w:numPr>
        <w:bidi w:val="0"/>
        <w:rPr>
          <w:rFonts w:asciiTheme="majorBidi" w:hAnsiTheme="majorBidi" w:cs="Times New Roman"/>
          <w:sz w:val="24"/>
          <w:szCs w:val="24"/>
          <w:lang w:bidi="ar-IQ"/>
        </w:rPr>
      </w:pPr>
      <w:r w:rsidRPr="00CF4DEC">
        <w:rPr>
          <w:rFonts w:asciiTheme="majorBidi" w:hAnsiTheme="majorBidi" w:cs="Times New Roman"/>
          <w:sz w:val="24"/>
          <w:szCs w:val="24"/>
          <w:lang w:bidi="ar-IQ"/>
        </w:rPr>
        <w:t>Warfarin is rapidly absorbed after oral administration 100</w:t>
      </w:r>
      <w:r w:rsidRPr="00CF4DEC">
        <w:rPr>
          <w:rFonts w:asciiTheme="majorBidi" w:hAnsiTheme="majorBidi" w:cs="Times New Roman"/>
          <w:sz w:val="24"/>
          <w:szCs w:val="24"/>
          <w:rtl/>
          <w:lang w:bidi="ar-IQ"/>
        </w:rPr>
        <w:t xml:space="preserve">% </w:t>
      </w:r>
      <w:r w:rsidRPr="00CF4DEC">
        <w:rPr>
          <w:rFonts w:asciiTheme="majorBidi" w:hAnsiTheme="majorBidi" w:cs="Times New Roman"/>
          <w:sz w:val="24"/>
          <w:szCs w:val="24"/>
          <w:lang w:bidi="ar-IQ"/>
        </w:rPr>
        <w:t>bioavailability with little individual patient variation.</w:t>
      </w:r>
      <w:r w:rsidRPr="00CF4DEC">
        <w:rPr>
          <w:rFonts w:asciiTheme="majorBidi" w:hAnsiTheme="majorBidi" w:cs="Times New Roman"/>
          <w:sz w:val="24"/>
          <w:szCs w:val="24"/>
          <w:rtl/>
          <w:lang w:bidi="ar-IQ"/>
        </w:rPr>
        <w:t>.</w:t>
      </w:r>
    </w:p>
    <w:p w:rsidR="00CF4DEC" w:rsidRDefault="00CF4DEC" w:rsidP="00CF4DEC">
      <w:pPr>
        <w:pStyle w:val="ListParagraph"/>
        <w:numPr>
          <w:ilvl w:val="0"/>
          <w:numId w:val="14"/>
        </w:numPr>
        <w:bidi w:val="0"/>
        <w:rPr>
          <w:rFonts w:asciiTheme="majorBidi" w:hAnsiTheme="majorBidi" w:cs="Times New Roman"/>
          <w:sz w:val="24"/>
          <w:szCs w:val="24"/>
          <w:lang w:bidi="ar-IQ"/>
        </w:rPr>
      </w:pPr>
      <w:r w:rsidRPr="00CF4DEC">
        <w:rPr>
          <w:rFonts w:asciiTheme="majorBidi" w:hAnsiTheme="majorBidi" w:cs="Times New Roman"/>
          <w:sz w:val="24"/>
          <w:szCs w:val="24"/>
          <w:lang w:bidi="ar-IQ"/>
        </w:rPr>
        <w:t xml:space="preserve">Warfarin is highly bound to plasma albumin, which prevents its diffusion into the cerebrospinal fluid, urine, and breast milk. </w:t>
      </w:r>
    </w:p>
    <w:p w:rsidR="00CF4DEC" w:rsidRDefault="00CF4DEC" w:rsidP="00CF4DEC">
      <w:pPr>
        <w:pStyle w:val="ListParagraph"/>
        <w:numPr>
          <w:ilvl w:val="0"/>
          <w:numId w:val="14"/>
        </w:numPr>
        <w:bidi w:val="0"/>
        <w:rPr>
          <w:rFonts w:asciiTheme="majorBidi" w:hAnsiTheme="majorBidi" w:cs="Times New Roman"/>
          <w:sz w:val="24"/>
          <w:szCs w:val="24"/>
          <w:lang w:bidi="ar-IQ"/>
        </w:rPr>
      </w:pPr>
      <w:r w:rsidRPr="00CF4DEC">
        <w:rPr>
          <w:rFonts w:asciiTheme="majorBidi" w:hAnsiTheme="majorBidi" w:cs="Times New Roman"/>
          <w:sz w:val="24"/>
          <w:szCs w:val="24"/>
          <w:lang w:bidi="ar-IQ"/>
        </w:rPr>
        <w:t>Drugs that affect warfarin binding to plasma proteins can lead to variability in the therapeutic response</w:t>
      </w:r>
      <w:r>
        <w:rPr>
          <w:rFonts w:asciiTheme="majorBidi" w:hAnsiTheme="majorBidi" w:cs="Times New Roman"/>
          <w:sz w:val="24"/>
          <w:szCs w:val="24"/>
          <w:lang w:bidi="ar-IQ"/>
        </w:rPr>
        <w:t xml:space="preserve"> </w:t>
      </w:r>
      <w:r w:rsidRPr="00CF4DEC">
        <w:rPr>
          <w:rFonts w:asciiTheme="majorBidi" w:hAnsiTheme="majorBidi" w:cs="Times New Roman"/>
          <w:sz w:val="24"/>
          <w:szCs w:val="24"/>
          <w:lang w:bidi="ar-IQ"/>
        </w:rPr>
        <w:t>to warfarin. drugs that have a greater affinity for the albumin-binding site, such as sulfonamides, can displace the anticoagulant and lead to a</w:t>
      </w:r>
      <w:r>
        <w:rPr>
          <w:rFonts w:asciiTheme="majorBidi" w:hAnsiTheme="majorBidi" w:cs="Times New Roman"/>
          <w:sz w:val="24"/>
          <w:szCs w:val="24"/>
          <w:lang w:bidi="ar-IQ"/>
        </w:rPr>
        <w:t xml:space="preserve"> </w:t>
      </w:r>
      <w:r w:rsidRPr="00CF4DEC">
        <w:rPr>
          <w:rFonts w:asciiTheme="majorBidi" w:hAnsiTheme="majorBidi" w:cs="Times New Roman"/>
          <w:sz w:val="24"/>
          <w:szCs w:val="24"/>
          <w:lang w:bidi="ar-IQ"/>
        </w:rPr>
        <w:t xml:space="preserve">transient, elevated activity. </w:t>
      </w:r>
    </w:p>
    <w:p w:rsidR="00CF4DEC" w:rsidRDefault="00CF4DEC" w:rsidP="00CF4DEC">
      <w:pPr>
        <w:pStyle w:val="ListParagraph"/>
        <w:numPr>
          <w:ilvl w:val="0"/>
          <w:numId w:val="14"/>
        </w:numPr>
        <w:bidi w:val="0"/>
        <w:rPr>
          <w:rFonts w:asciiTheme="majorBidi" w:hAnsiTheme="majorBidi" w:cs="Times New Roman"/>
          <w:sz w:val="24"/>
          <w:szCs w:val="24"/>
          <w:lang w:bidi="ar-IQ"/>
        </w:rPr>
      </w:pPr>
      <w:r w:rsidRPr="00CF4DEC">
        <w:rPr>
          <w:rFonts w:asciiTheme="majorBidi" w:hAnsiTheme="majorBidi" w:cs="Times New Roman"/>
          <w:sz w:val="24"/>
          <w:szCs w:val="24"/>
          <w:lang w:bidi="ar-IQ"/>
        </w:rPr>
        <w:t xml:space="preserve"> Warfarin readily crosses the placental barrier. The mean half-life of warfarin is approximately 40 hours, </w:t>
      </w:r>
    </w:p>
    <w:p w:rsidR="00CF4DEC" w:rsidRDefault="00CF4DEC" w:rsidP="009E70F6">
      <w:pPr>
        <w:pStyle w:val="ListParagraph"/>
        <w:numPr>
          <w:ilvl w:val="0"/>
          <w:numId w:val="14"/>
        </w:numPr>
        <w:bidi w:val="0"/>
        <w:rPr>
          <w:rFonts w:asciiTheme="majorBidi" w:hAnsiTheme="majorBidi" w:cs="Times New Roman"/>
          <w:sz w:val="24"/>
          <w:szCs w:val="24"/>
          <w:lang w:bidi="ar-IQ"/>
        </w:rPr>
      </w:pPr>
      <w:r w:rsidRPr="00CF4DEC">
        <w:rPr>
          <w:rFonts w:asciiTheme="majorBidi" w:hAnsiTheme="majorBidi" w:cs="Times New Roman"/>
          <w:sz w:val="24"/>
          <w:szCs w:val="24"/>
          <w:lang w:bidi="ar-IQ"/>
        </w:rPr>
        <w:t>Warfarin is metabolized by the CYP450 system to inactive components. After conjugation to glucuronic acid, the inactive metabolites are excreted in urine</w:t>
      </w:r>
      <w:r>
        <w:rPr>
          <w:rFonts w:asciiTheme="majorBidi" w:hAnsiTheme="majorBidi" w:cs="Times New Roman"/>
          <w:sz w:val="24"/>
          <w:szCs w:val="24"/>
          <w:lang w:bidi="ar-IQ"/>
        </w:rPr>
        <w:t xml:space="preserve"> </w:t>
      </w:r>
      <w:r w:rsidRPr="00CF4DEC">
        <w:rPr>
          <w:rFonts w:asciiTheme="majorBidi" w:hAnsiTheme="majorBidi" w:cs="Times New Roman"/>
          <w:sz w:val="24"/>
          <w:szCs w:val="24"/>
          <w:lang w:bidi="ar-IQ"/>
        </w:rPr>
        <w:t xml:space="preserve">and feces. </w:t>
      </w:r>
    </w:p>
    <w:p w:rsidR="00CF4DEC" w:rsidRDefault="00CF4DEC" w:rsidP="009E70F6">
      <w:pPr>
        <w:pStyle w:val="ListParagraph"/>
        <w:numPr>
          <w:ilvl w:val="0"/>
          <w:numId w:val="14"/>
        </w:numPr>
        <w:bidi w:val="0"/>
        <w:rPr>
          <w:rFonts w:asciiTheme="majorBidi" w:hAnsiTheme="majorBidi" w:cs="Times New Roman"/>
          <w:sz w:val="24"/>
          <w:szCs w:val="24"/>
          <w:lang w:bidi="ar-IQ"/>
        </w:rPr>
      </w:pPr>
      <w:r w:rsidRPr="00CF4DEC">
        <w:rPr>
          <w:rFonts w:asciiTheme="majorBidi" w:hAnsiTheme="majorBidi" w:cs="Times New Roman"/>
          <w:sz w:val="24"/>
          <w:szCs w:val="24"/>
          <w:lang w:bidi="ar-IQ"/>
        </w:rPr>
        <w:lastRenderedPageBreak/>
        <w:t xml:space="preserve">Agents that affect the metabolism of warfarin may alter its therapeutic effects. Warfarin has numerous drug interactions that may potentiate or attenuate its anticoagulant effect. </w:t>
      </w:r>
    </w:p>
    <w:p w:rsidR="00CF4DEC" w:rsidRDefault="00CF4DEC" w:rsidP="00381E9C">
      <w:pPr>
        <w:pStyle w:val="ListParagraph"/>
        <w:bidi w:val="0"/>
        <w:rPr>
          <w:rFonts w:asciiTheme="majorBidi" w:hAnsiTheme="majorBidi" w:cs="Times New Roman"/>
          <w:sz w:val="24"/>
          <w:szCs w:val="24"/>
          <w:lang w:bidi="ar-IQ"/>
        </w:rPr>
      </w:pPr>
      <w:r w:rsidRPr="00CF4DEC">
        <w:rPr>
          <w:rFonts w:asciiTheme="majorBidi" w:hAnsiTheme="majorBidi" w:cs="Times New Roman"/>
          <w:sz w:val="24"/>
          <w:szCs w:val="24"/>
          <w:lang w:bidi="ar-IQ"/>
        </w:rPr>
        <w:t>The list of</w:t>
      </w:r>
      <w:r>
        <w:rPr>
          <w:rFonts w:asciiTheme="majorBidi" w:hAnsiTheme="majorBidi" w:cs="Times New Roman"/>
          <w:sz w:val="24"/>
          <w:szCs w:val="24"/>
          <w:lang w:bidi="ar-IQ"/>
        </w:rPr>
        <w:t xml:space="preserve"> </w:t>
      </w:r>
      <w:r w:rsidRPr="00CF4DEC">
        <w:rPr>
          <w:rFonts w:asciiTheme="majorBidi" w:hAnsiTheme="majorBidi" w:cs="Times New Roman"/>
          <w:sz w:val="24"/>
          <w:szCs w:val="24"/>
          <w:lang w:bidi="ar-IQ"/>
        </w:rPr>
        <w:t>interacting drugs is extensive. A summary of some of the important</w:t>
      </w:r>
      <w:r>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interactions </w:t>
      </w:r>
      <w:r w:rsidR="00381E9C">
        <w:rPr>
          <w:rFonts w:asciiTheme="majorBidi" w:hAnsiTheme="majorBidi" w:cs="Times New Roman"/>
          <w:sz w:val="24"/>
          <w:szCs w:val="24"/>
          <w:lang w:bidi="ar-IQ"/>
        </w:rPr>
        <w:t xml:space="preserve">as fluconazole, metronidazole &amp; sulfonamides ( inhibits warfarine metabolism &amp; increase its action ) </w:t>
      </w:r>
    </w:p>
    <w:p w:rsidR="00381E9C" w:rsidRDefault="00381E9C" w:rsidP="00381E9C">
      <w:pPr>
        <w:pStyle w:val="ListParagraph"/>
        <w:bidi w:val="0"/>
        <w:rPr>
          <w:rFonts w:asciiTheme="majorBidi" w:hAnsiTheme="majorBidi" w:cs="Times New Roman"/>
          <w:sz w:val="24"/>
          <w:szCs w:val="24"/>
          <w:lang w:bidi="ar-IQ"/>
        </w:rPr>
      </w:pPr>
      <w:r>
        <w:rPr>
          <w:rFonts w:asciiTheme="majorBidi" w:hAnsiTheme="majorBidi" w:cs="Times New Roman"/>
          <w:sz w:val="24"/>
          <w:szCs w:val="24"/>
          <w:lang w:bidi="ar-IQ"/>
        </w:rPr>
        <w:t xml:space="preserve">While </w:t>
      </w:r>
      <w:r w:rsidR="00701F19">
        <w:rPr>
          <w:rFonts w:asciiTheme="majorBidi" w:hAnsiTheme="majorBidi" w:cs="Times New Roman"/>
          <w:sz w:val="24"/>
          <w:szCs w:val="24"/>
          <w:lang w:bidi="ar-IQ"/>
        </w:rPr>
        <w:t>barbiturate,</w:t>
      </w:r>
      <w:r w:rsidR="00125D5E">
        <w:rPr>
          <w:rFonts w:asciiTheme="majorBidi" w:hAnsiTheme="majorBidi" w:cs="Times New Roman"/>
          <w:sz w:val="24"/>
          <w:szCs w:val="24"/>
          <w:lang w:bidi="ar-IQ"/>
        </w:rPr>
        <w:t xml:space="preserve"> rifampicin stimulates </w:t>
      </w:r>
      <w:r w:rsidR="00701F19">
        <w:rPr>
          <w:rFonts w:asciiTheme="majorBidi" w:hAnsiTheme="majorBidi" w:cs="Times New Roman"/>
          <w:sz w:val="24"/>
          <w:szCs w:val="24"/>
          <w:lang w:bidi="ar-IQ"/>
        </w:rPr>
        <w:t>warfarin</w:t>
      </w:r>
      <w:r w:rsidR="00125D5E">
        <w:rPr>
          <w:rFonts w:asciiTheme="majorBidi" w:hAnsiTheme="majorBidi" w:cs="Times New Roman"/>
          <w:sz w:val="24"/>
          <w:szCs w:val="24"/>
          <w:lang w:bidi="ar-IQ"/>
        </w:rPr>
        <w:t xml:space="preserve"> metabolism and reduce its anticoagulant </w:t>
      </w:r>
      <w:r w:rsidR="00701F19">
        <w:rPr>
          <w:rFonts w:asciiTheme="majorBidi" w:hAnsiTheme="majorBidi" w:cs="Times New Roman"/>
          <w:sz w:val="24"/>
          <w:szCs w:val="24"/>
          <w:lang w:bidi="ar-IQ"/>
        </w:rPr>
        <w:t>action.</w:t>
      </w:r>
    </w:p>
    <w:p w:rsidR="00125D5E" w:rsidRDefault="00125D5E" w:rsidP="00125D5E">
      <w:pPr>
        <w:pStyle w:val="ListParagraph"/>
        <w:bidi w:val="0"/>
        <w:rPr>
          <w:rFonts w:asciiTheme="majorBidi" w:hAnsiTheme="majorBidi" w:cs="Times New Roman"/>
          <w:sz w:val="24"/>
          <w:szCs w:val="24"/>
          <w:lang w:bidi="ar-IQ"/>
        </w:rPr>
      </w:pPr>
    </w:p>
    <w:p w:rsidR="001A083C" w:rsidRDefault="00125D5E" w:rsidP="00CF4DEC">
      <w:pPr>
        <w:bidi w:val="0"/>
        <w:rPr>
          <w:rFonts w:asciiTheme="majorBidi" w:hAnsiTheme="majorBidi" w:cs="Times New Roman"/>
          <w:sz w:val="24"/>
          <w:szCs w:val="24"/>
          <w:lang w:bidi="ar-IQ"/>
        </w:rPr>
      </w:pPr>
      <w:r>
        <w:rPr>
          <w:rFonts w:asciiTheme="majorBidi" w:hAnsiTheme="majorBidi" w:cs="Times New Roman"/>
          <w:b/>
          <w:bCs/>
          <w:sz w:val="24"/>
          <w:szCs w:val="24"/>
          <w:lang w:bidi="ar-IQ"/>
        </w:rPr>
        <w:t xml:space="preserve">Note/ </w:t>
      </w:r>
      <w:r w:rsidR="001D45A0" w:rsidRPr="004B134D">
        <w:rPr>
          <w:rFonts w:asciiTheme="majorBidi" w:hAnsiTheme="majorBidi" w:cs="Times New Roman"/>
          <w:b/>
          <w:bCs/>
          <w:sz w:val="24"/>
          <w:szCs w:val="24"/>
          <w:lang w:bidi="ar-IQ"/>
        </w:rPr>
        <w:t>Unlike</w:t>
      </w:r>
      <w:r w:rsidR="001A083C" w:rsidRPr="004B134D">
        <w:rPr>
          <w:rFonts w:asciiTheme="majorBidi" w:hAnsiTheme="majorBidi" w:cs="Times New Roman"/>
          <w:b/>
          <w:bCs/>
          <w:sz w:val="24"/>
          <w:szCs w:val="24"/>
          <w:lang w:bidi="ar-IQ"/>
        </w:rPr>
        <w:t xml:space="preserve"> </w:t>
      </w:r>
      <w:r w:rsidR="001D45A0" w:rsidRPr="004B134D">
        <w:rPr>
          <w:rFonts w:asciiTheme="majorBidi" w:hAnsiTheme="majorBidi" w:cs="Times New Roman"/>
          <w:b/>
          <w:bCs/>
          <w:sz w:val="24"/>
          <w:szCs w:val="24"/>
          <w:lang w:bidi="ar-IQ"/>
        </w:rPr>
        <w:t>heparin, the anticoagulant effects of warfarin are not observed</w:t>
      </w:r>
      <w:r w:rsidR="001A083C" w:rsidRPr="004B134D">
        <w:rPr>
          <w:rFonts w:asciiTheme="majorBidi" w:hAnsiTheme="majorBidi" w:cs="Times New Roman"/>
          <w:b/>
          <w:bCs/>
          <w:sz w:val="24"/>
          <w:szCs w:val="24"/>
          <w:lang w:bidi="ar-IQ"/>
        </w:rPr>
        <w:t xml:space="preserve"> </w:t>
      </w:r>
      <w:r w:rsidR="001D45A0" w:rsidRPr="004B134D">
        <w:rPr>
          <w:rFonts w:asciiTheme="majorBidi" w:hAnsiTheme="majorBidi" w:cs="Times New Roman"/>
          <w:b/>
          <w:bCs/>
          <w:sz w:val="24"/>
          <w:szCs w:val="24"/>
          <w:lang w:bidi="ar-IQ"/>
        </w:rPr>
        <w:t>immediately</w:t>
      </w:r>
      <w:r w:rsidR="001D45A0" w:rsidRPr="003C3E61">
        <w:rPr>
          <w:rFonts w:asciiTheme="majorBidi" w:hAnsiTheme="majorBidi" w:cs="Times New Roman"/>
          <w:sz w:val="24"/>
          <w:szCs w:val="24"/>
          <w:lang w:bidi="ar-IQ"/>
        </w:rPr>
        <w:t xml:space="preserve"> after drug administration. Instead, peak effects may be</w:t>
      </w:r>
      <w:r w:rsidR="001A083C">
        <w:rPr>
          <w:rFonts w:asciiTheme="majorBidi" w:hAnsiTheme="majorBidi" w:cs="Times New Roman"/>
          <w:sz w:val="24"/>
          <w:szCs w:val="24"/>
          <w:lang w:bidi="ar-IQ"/>
        </w:rPr>
        <w:t xml:space="preserve"> </w:t>
      </w:r>
      <w:r w:rsidR="001D45A0" w:rsidRPr="003C3E61">
        <w:rPr>
          <w:rFonts w:asciiTheme="majorBidi" w:hAnsiTheme="majorBidi" w:cs="Times New Roman"/>
          <w:sz w:val="24"/>
          <w:szCs w:val="24"/>
          <w:lang w:bidi="ar-IQ"/>
        </w:rPr>
        <w:t>delayed for 72 to 96 hours, which is the time required to deplete the</w:t>
      </w:r>
      <w:r w:rsidR="001A083C">
        <w:rPr>
          <w:rFonts w:asciiTheme="majorBidi" w:hAnsiTheme="majorBidi" w:cs="Times New Roman"/>
          <w:sz w:val="24"/>
          <w:szCs w:val="24"/>
          <w:lang w:bidi="ar-IQ"/>
        </w:rPr>
        <w:t xml:space="preserve"> </w:t>
      </w:r>
      <w:r w:rsidR="001D45A0" w:rsidRPr="003C3E61">
        <w:rPr>
          <w:rFonts w:asciiTheme="majorBidi" w:hAnsiTheme="majorBidi" w:cs="Times New Roman"/>
          <w:sz w:val="24"/>
          <w:szCs w:val="24"/>
          <w:lang w:bidi="ar-IQ"/>
        </w:rPr>
        <w:t xml:space="preserve">pool of circulating clotting factors. </w:t>
      </w:r>
    </w:p>
    <w:p w:rsidR="001D45A0" w:rsidRPr="003C3E61" w:rsidRDefault="001D45A0" w:rsidP="004B134D">
      <w:pPr>
        <w:bidi w:val="0"/>
        <w:rPr>
          <w:rFonts w:asciiTheme="majorBidi" w:hAnsiTheme="majorBidi" w:cs="Times New Roman"/>
          <w:sz w:val="24"/>
          <w:szCs w:val="24"/>
          <w:lang w:bidi="ar-IQ"/>
        </w:rPr>
      </w:pPr>
      <w:r w:rsidRPr="003C3E61">
        <w:rPr>
          <w:rFonts w:asciiTheme="majorBidi" w:hAnsiTheme="majorBidi" w:cs="Times New Roman"/>
          <w:sz w:val="24"/>
          <w:szCs w:val="24"/>
          <w:lang w:bidi="ar-IQ"/>
        </w:rPr>
        <w:t>The anticoagulant effects of warfarin</w:t>
      </w:r>
      <w:r w:rsidR="001A083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can be overcome by the administration of vitamin K. However,</w:t>
      </w:r>
      <w:r w:rsidR="001A083C">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reversal following administration of vitamin K takes approximately</w:t>
      </w:r>
      <w:r w:rsidR="001A083C">
        <w:rPr>
          <w:rFonts w:asciiTheme="majorBidi" w:hAnsiTheme="majorBidi" w:cs="Times New Roman"/>
          <w:sz w:val="24"/>
          <w:szCs w:val="24"/>
          <w:lang w:bidi="ar-IQ"/>
        </w:rPr>
        <w:t xml:space="preserve"> 24</w:t>
      </w:r>
      <w:r w:rsidRPr="003C3E61">
        <w:rPr>
          <w:rFonts w:asciiTheme="majorBidi" w:hAnsiTheme="majorBidi" w:cs="Times New Roman"/>
          <w:sz w:val="24"/>
          <w:szCs w:val="24"/>
          <w:rtl/>
          <w:lang w:bidi="ar-IQ"/>
        </w:rPr>
        <w:t xml:space="preserve"> </w:t>
      </w:r>
      <w:r w:rsidRPr="003C3E61">
        <w:rPr>
          <w:rFonts w:asciiTheme="majorBidi" w:hAnsiTheme="majorBidi" w:cs="Times New Roman"/>
          <w:sz w:val="24"/>
          <w:szCs w:val="24"/>
          <w:lang w:bidi="ar-IQ"/>
        </w:rPr>
        <w:t>hours (the time necessary for degradation of already synthesized</w:t>
      </w:r>
      <w:r w:rsidR="004B134D">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clotting factors</w:t>
      </w:r>
    </w:p>
    <w:p w:rsidR="00BD1E8A" w:rsidRPr="00BD1E8A" w:rsidRDefault="001D45A0" w:rsidP="00BD1E8A">
      <w:pPr>
        <w:pStyle w:val="ListParagraph"/>
        <w:numPr>
          <w:ilvl w:val="0"/>
          <w:numId w:val="8"/>
        </w:numPr>
        <w:bidi w:val="0"/>
        <w:rPr>
          <w:rFonts w:asciiTheme="majorBidi" w:hAnsiTheme="majorBidi" w:cs="Times New Roman"/>
          <w:sz w:val="24"/>
          <w:szCs w:val="24"/>
          <w:lang w:bidi="ar-IQ"/>
        </w:rPr>
      </w:pPr>
      <w:r w:rsidRPr="00BD1E8A">
        <w:rPr>
          <w:rFonts w:asciiTheme="majorBidi" w:hAnsiTheme="majorBidi" w:cs="Times New Roman"/>
          <w:b/>
          <w:bCs/>
          <w:sz w:val="24"/>
          <w:szCs w:val="24"/>
          <w:lang w:bidi="ar-IQ"/>
        </w:rPr>
        <w:t>Therapeutic use</w:t>
      </w:r>
      <w:r w:rsidR="00BD1E8A" w:rsidRPr="00BD1E8A">
        <w:rPr>
          <w:rFonts w:asciiTheme="majorBidi" w:hAnsiTheme="majorBidi" w:cs="Times New Roman"/>
          <w:b/>
          <w:bCs/>
          <w:sz w:val="24"/>
          <w:szCs w:val="24"/>
          <w:lang w:bidi="ar-IQ"/>
        </w:rPr>
        <w:t xml:space="preserve"> &amp; Adverse effects</w:t>
      </w:r>
      <w:r w:rsidR="00BD1E8A" w:rsidRPr="00BD1E8A">
        <w:rPr>
          <w:rFonts w:asciiTheme="majorBidi" w:hAnsiTheme="majorBidi" w:cs="Times New Roman"/>
          <w:sz w:val="24"/>
          <w:szCs w:val="24"/>
          <w:lang w:bidi="ar-IQ"/>
        </w:rPr>
        <w:t xml:space="preserve"> </w:t>
      </w:r>
      <w:r w:rsidRPr="00BD1E8A">
        <w:rPr>
          <w:rFonts w:asciiTheme="majorBidi" w:hAnsiTheme="majorBidi" w:cs="Times New Roman"/>
          <w:sz w:val="24"/>
          <w:szCs w:val="24"/>
          <w:lang w:bidi="ar-IQ"/>
        </w:rPr>
        <w:t xml:space="preserve">: Warfarin is used </w:t>
      </w:r>
      <w:r w:rsidR="00BD1E8A" w:rsidRPr="00BD1E8A">
        <w:rPr>
          <w:rFonts w:asciiTheme="majorBidi" w:hAnsiTheme="majorBidi" w:cs="Times New Roman"/>
          <w:sz w:val="24"/>
          <w:szCs w:val="24"/>
          <w:lang w:bidi="ar-IQ"/>
        </w:rPr>
        <w:t>:</w:t>
      </w:r>
    </w:p>
    <w:p w:rsidR="00CF4DEC" w:rsidRDefault="001D45A0" w:rsidP="00CF4DEC">
      <w:pPr>
        <w:pStyle w:val="ListParagraph"/>
        <w:numPr>
          <w:ilvl w:val="0"/>
          <w:numId w:val="13"/>
        </w:numPr>
        <w:bidi w:val="0"/>
        <w:rPr>
          <w:rFonts w:asciiTheme="majorBidi" w:hAnsiTheme="majorBidi" w:cs="Times New Roman"/>
          <w:sz w:val="24"/>
          <w:szCs w:val="24"/>
          <w:lang w:bidi="ar-IQ"/>
        </w:rPr>
      </w:pPr>
      <w:r w:rsidRPr="00BD1E8A">
        <w:rPr>
          <w:rFonts w:asciiTheme="majorBidi" w:hAnsiTheme="majorBidi" w:cs="Times New Roman"/>
          <w:sz w:val="24"/>
          <w:szCs w:val="24"/>
          <w:lang w:bidi="ar-IQ"/>
        </w:rPr>
        <w:t>in the prevention and treatment</w:t>
      </w:r>
      <w:r w:rsidR="00BD1E8A" w:rsidRPr="00BD1E8A">
        <w:rPr>
          <w:rFonts w:asciiTheme="majorBidi" w:hAnsiTheme="majorBidi" w:cs="Times New Roman"/>
          <w:sz w:val="24"/>
          <w:szCs w:val="24"/>
          <w:lang w:bidi="ar-IQ"/>
        </w:rPr>
        <w:t xml:space="preserve"> </w:t>
      </w:r>
      <w:r w:rsidRPr="00BD1E8A">
        <w:rPr>
          <w:rFonts w:asciiTheme="majorBidi" w:hAnsiTheme="majorBidi" w:cs="Times New Roman"/>
          <w:sz w:val="24"/>
          <w:szCs w:val="24"/>
          <w:lang w:bidi="ar-IQ"/>
        </w:rPr>
        <w:t>of DVT and PE, stroke in the</w:t>
      </w:r>
      <w:r w:rsidR="00BD1E8A" w:rsidRPr="00BD1E8A">
        <w:rPr>
          <w:rFonts w:asciiTheme="majorBidi" w:hAnsiTheme="majorBidi" w:cs="Times New Roman"/>
          <w:sz w:val="24"/>
          <w:szCs w:val="24"/>
          <w:lang w:bidi="ar-IQ"/>
        </w:rPr>
        <w:t xml:space="preserve"> </w:t>
      </w:r>
      <w:r w:rsidRPr="00BD1E8A">
        <w:rPr>
          <w:rFonts w:asciiTheme="majorBidi" w:hAnsiTheme="majorBidi" w:cs="Times New Roman"/>
          <w:sz w:val="24"/>
          <w:szCs w:val="24"/>
          <w:lang w:bidi="ar-IQ"/>
        </w:rPr>
        <w:t>setting of atrial fibrillation and/or prosthetic heart valves</w:t>
      </w:r>
    </w:p>
    <w:p w:rsidR="001D45A0" w:rsidRPr="00CF4DEC" w:rsidRDefault="001D45A0" w:rsidP="009E70F6">
      <w:pPr>
        <w:pStyle w:val="ListParagraph"/>
        <w:numPr>
          <w:ilvl w:val="0"/>
          <w:numId w:val="13"/>
        </w:numPr>
        <w:bidi w:val="0"/>
        <w:rPr>
          <w:rFonts w:asciiTheme="majorBidi" w:hAnsiTheme="majorBidi" w:cs="Times New Roman"/>
          <w:sz w:val="24"/>
          <w:szCs w:val="24"/>
          <w:lang w:bidi="ar-IQ"/>
        </w:rPr>
      </w:pPr>
      <w:r w:rsidRPr="00CF4DEC">
        <w:rPr>
          <w:rFonts w:asciiTheme="majorBidi" w:hAnsiTheme="majorBidi" w:cs="Times New Roman"/>
          <w:sz w:val="24"/>
          <w:szCs w:val="24"/>
          <w:lang w:bidi="ar-IQ"/>
        </w:rPr>
        <w:t xml:space="preserve"> It is also used</w:t>
      </w:r>
      <w:r w:rsidR="00BD1E8A" w:rsidRPr="00CF4DEC">
        <w:rPr>
          <w:rFonts w:asciiTheme="majorBidi" w:hAnsiTheme="majorBidi" w:cs="Times New Roman"/>
          <w:sz w:val="24"/>
          <w:szCs w:val="24"/>
          <w:lang w:bidi="ar-IQ"/>
        </w:rPr>
        <w:t xml:space="preserve"> </w:t>
      </w:r>
      <w:r w:rsidRPr="00CF4DEC">
        <w:rPr>
          <w:rFonts w:asciiTheme="majorBidi" w:hAnsiTheme="majorBidi" w:cs="Times New Roman"/>
          <w:sz w:val="24"/>
          <w:szCs w:val="24"/>
          <w:lang w:bidi="ar-IQ"/>
        </w:rPr>
        <w:t>for prevention of venous thromboembolism during orthopedic or</w:t>
      </w:r>
      <w:r w:rsidR="00CF4DEC">
        <w:rPr>
          <w:rFonts w:asciiTheme="majorBidi" w:hAnsiTheme="majorBidi" w:cs="Times New Roman"/>
          <w:sz w:val="24"/>
          <w:szCs w:val="24"/>
          <w:lang w:bidi="ar-IQ"/>
        </w:rPr>
        <w:t xml:space="preserve"> </w:t>
      </w:r>
      <w:r w:rsidRPr="00CF4DEC">
        <w:rPr>
          <w:rFonts w:asciiTheme="majorBidi" w:hAnsiTheme="majorBidi" w:cs="Times New Roman"/>
          <w:sz w:val="24"/>
          <w:szCs w:val="24"/>
          <w:lang w:bidi="ar-IQ"/>
        </w:rPr>
        <w:t>gynecologic surgery</w:t>
      </w:r>
      <w:r w:rsidRPr="00CF4DEC">
        <w:rPr>
          <w:rFonts w:asciiTheme="majorBidi" w:hAnsiTheme="majorBidi" w:cs="Times New Roman"/>
          <w:sz w:val="24"/>
          <w:szCs w:val="24"/>
          <w:rtl/>
          <w:lang w:bidi="ar-IQ"/>
        </w:rPr>
        <w:t>.</w:t>
      </w:r>
    </w:p>
    <w:p w:rsidR="00701F19" w:rsidRDefault="001D45A0" w:rsidP="00701F19">
      <w:pPr>
        <w:bidi w:val="0"/>
        <w:rPr>
          <w:rFonts w:asciiTheme="majorBidi" w:hAnsiTheme="majorBidi" w:cs="Times New Roman"/>
          <w:sz w:val="24"/>
          <w:szCs w:val="24"/>
          <w:lang w:bidi="ar-IQ"/>
        </w:rPr>
      </w:pPr>
      <w:r w:rsidRPr="00125D5E">
        <w:rPr>
          <w:rFonts w:asciiTheme="majorBidi" w:hAnsiTheme="majorBidi" w:cs="Times New Roman"/>
          <w:b/>
          <w:bCs/>
          <w:sz w:val="24"/>
          <w:szCs w:val="24"/>
          <w:lang w:bidi="ar-IQ"/>
        </w:rPr>
        <w:t>Adverse effects</w:t>
      </w:r>
      <w:r w:rsidRPr="003C3E61">
        <w:rPr>
          <w:rFonts w:asciiTheme="majorBidi" w:hAnsiTheme="majorBidi" w:cs="Times New Roman"/>
          <w:sz w:val="24"/>
          <w:szCs w:val="24"/>
          <w:lang w:bidi="ar-IQ"/>
        </w:rPr>
        <w:t>: The principal adverse effect of warfarin is</w:t>
      </w:r>
      <w:r w:rsidR="00125D5E">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hemorrhage</w:t>
      </w:r>
      <w:r w:rsidR="00125D5E">
        <w:rPr>
          <w:rFonts w:asciiTheme="majorBidi" w:hAnsiTheme="majorBidi" w:cs="Times New Roman" w:hint="cs"/>
          <w:sz w:val="24"/>
          <w:szCs w:val="24"/>
          <w:rtl/>
          <w:lang w:bidi="ar-IQ"/>
        </w:rPr>
        <w:t xml:space="preserve"> </w:t>
      </w:r>
      <w:r w:rsidRPr="003C3E61">
        <w:rPr>
          <w:rFonts w:asciiTheme="majorBidi" w:hAnsiTheme="majorBidi" w:cs="Times New Roman"/>
          <w:sz w:val="24"/>
          <w:szCs w:val="24"/>
          <w:lang w:bidi="ar-IQ"/>
        </w:rPr>
        <w:t>and the agent</w:t>
      </w:r>
    </w:p>
    <w:p w:rsidR="001D45A0" w:rsidRPr="003C3E61" w:rsidRDefault="001D45A0" w:rsidP="00701F19">
      <w:pPr>
        <w:bidi w:val="0"/>
        <w:rPr>
          <w:rFonts w:asciiTheme="majorBidi" w:hAnsiTheme="majorBidi" w:cs="Times New Roman"/>
          <w:sz w:val="24"/>
          <w:szCs w:val="24"/>
          <w:lang w:bidi="ar-IQ"/>
        </w:rPr>
      </w:pPr>
      <w:r w:rsidRPr="003C3E61">
        <w:rPr>
          <w:rFonts w:asciiTheme="majorBidi" w:hAnsiTheme="majorBidi" w:cs="Times New Roman"/>
          <w:sz w:val="24"/>
          <w:szCs w:val="24"/>
          <w:lang w:bidi="ar-IQ"/>
        </w:rPr>
        <w:t xml:space="preserve"> </w:t>
      </w:r>
      <w:r w:rsidR="00125D5E">
        <w:rPr>
          <w:rFonts w:asciiTheme="majorBidi" w:hAnsiTheme="majorBidi" w:cs="Times New Roman"/>
          <w:sz w:val="24"/>
          <w:szCs w:val="24"/>
          <w:lang w:bidi="ar-IQ"/>
        </w:rPr>
        <w:t>1-</w:t>
      </w:r>
      <w:r w:rsidRPr="003C3E61">
        <w:rPr>
          <w:rFonts w:asciiTheme="majorBidi" w:hAnsiTheme="majorBidi" w:cs="Times New Roman"/>
          <w:sz w:val="24"/>
          <w:szCs w:val="24"/>
          <w:lang w:bidi="ar-IQ"/>
        </w:rPr>
        <w:t>has a black box warning for bleeding risk</w:t>
      </w:r>
      <w:r w:rsidRPr="003C3E61">
        <w:rPr>
          <w:rFonts w:asciiTheme="majorBidi" w:hAnsiTheme="majorBidi" w:cs="Times New Roman"/>
          <w:sz w:val="24"/>
          <w:szCs w:val="24"/>
          <w:rtl/>
          <w:lang w:bidi="ar-IQ"/>
        </w:rPr>
        <w:t>.</w:t>
      </w:r>
    </w:p>
    <w:p w:rsidR="00125D5E" w:rsidRDefault="001D45A0" w:rsidP="00125D5E">
      <w:pPr>
        <w:bidi w:val="0"/>
        <w:rPr>
          <w:rFonts w:asciiTheme="majorBidi" w:hAnsiTheme="majorBidi" w:cs="Times New Roman"/>
          <w:sz w:val="24"/>
          <w:szCs w:val="24"/>
          <w:lang w:bidi="ar-IQ"/>
        </w:rPr>
      </w:pPr>
      <w:r w:rsidRPr="003C3E61">
        <w:rPr>
          <w:rFonts w:asciiTheme="majorBidi" w:hAnsiTheme="majorBidi" w:cs="Times New Roman"/>
          <w:sz w:val="24"/>
          <w:szCs w:val="24"/>
          <w:lang w:bidi="ar-IQ"/>
        </w:rPr>
        <w:t>Therefore, it is important to frequently monitor the INR and adjust</w:t>
      </w:r>
      <w:r w:rsidR="00125D5E">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the dose of </w:t>
      </w:r>
      <w:r w:rsidR="00125D5E">
        <w:rPr>
          <w:rFonts w:asciiTheme="majorBidi" w:hAnsiTheme="majorBidi" w:cs="Times New Roman"/>
          <w:sz w:val="24"/>
          <w:szCs w:val="24"/>
          <w:lang w:bidi="ar-IQ"/>
        </w:rPr>
        <w:t xml:space="preserve"> w</w:t>
      </w:r>
      <w:r w:rsidRPr="003C3E61">
        <w:rPr>
          <w:rFonts w:asciiTheme="majorBidi" w:hAnsiTheme="majorBidi" w:cs="Times New Roman"/>
          <w:sz w:val="24"/>
          <w:szCs w:val="24"/>
          <w:lang w:bidi="ar-IQ"/>
        </w:rPr>
        <w:t xml:space="preserve">arfarin. </w:t>
      </w:r>
    </w:p>
    <w:p w:rsidR="00125D5E" w:rsidRDefault="001D45A0" w:rsidP="00125D5E">
      <w:pPr>
        <w:bidi w:val="0"/>
        <w:rPr>
          <w:rFonts w:asciiTheme="majorBidi" w:hAnsiTheme="majorBidi" w:cs="Times New Roman"/>
          <w:sz w:val="24"/>
          <w:szCs w:val="24"/>
          <w:lang w:bidi="ar-IQ"/>
        </w:rPr>
      </w:pPr>
      <w:r w:rsidRPr="003C3E61">
        <w:rPr>
          <w:rFonts w:asciiTheme="majorBidi" w:hAnsiTheme="majorBidi" w:cs="Times New Roman"/>
          <w:sz w:val="24"/>
          <w:szCs w:val="24"/>
          <w:lang w:bidi="ar-IQ"/>
        </w:rPr>
        <w:t>Minor bleeding may be treated by withdrawal</w:t>
      </w:r>
      <w:r w:rsidR="00125D5E">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of the drug or administration of oral vitamin K1, but severe bleeding</w:t>
      </w:r>
      <w:r w:rsidR="00125D5E">
        <w:rPr>
          <w:rFonts w:asciiTheme="majorBidi" w:hAnsiTheme="majorBidi" w:cs="Times New Roman"/>
          <w:sz w:val="24"/>
          <w:szCs w:val="24"/>
          <w:lang w:bidi="ar-IQ"/>
        </w:rPr>
        <w:t xml:space="preserve"> </w:t>
      </w:r>
      <w:r w:rsidRPr="003C3E61">
        <w:rPr>
          <w:rFonts w:asciiTheme="majorBidi" w:hAnsiTheme="majorBidi" w:cs="Times New Roman"/>
          <w:sz w:val="24"/>
          <w:szCs w:val="24"/>
          <w:lang w:bidi="ar-IQ"/>
        </w:rPr>
        <w:t xml:space="preserve">may require greater doses of vitamin K given intravenously. </w:t>
      </w:r>
    </w:p>
    <w:p w:rsidR="00125D5E" w:rsidRDefault="00125D5E" w:rsidP="00125D5E">
      <w:pPr>
        <w:jc w:val="right"/>
        <w:rPr>
          <w:rFonts w:asciiTheme="majorBidi" w:hAnsiTheme="majorBidi" w:cs="Times New Roman"/>
          <w:sz w:val="24"/>
          <w:szCs w:val="24"/>
          <w:lang w:bidi="ar-IQ"/>
        </w:rPr>
      </w:pPr>
      <w:r>
        <w:rPr>
          <w:rFonts w:asciiTheme="majorBidi" w:hAnsiTheme="majorBidi" w:cs="Times New Roman"/>
          <w:sz w:val="24"/>
          <w:szCs w:val="24"/>
          <w:lang w:bidi="ar-IQ"/>
        </w:rPr>
        <w:t>2-</w:t>
      </w:r>
      <w:r w:rsidR="001D45A0" w:rsidRPr="003C3E61">
        <w:rPr>
          <w:rFonts w:asciiTheme="majorBidi" w:hAnsiTheme="majorBidi" w:cs="Times New Roman"/>
          <w:sz w:val="24"/>
          <w:szCs w:val="24"/>
          <w:lang w:bidi="ar-IQ"/>
        </w:rPr>
        <w:t>Purple toe syndrome</w:t>
      </w:r>
      <w:r>
        <w:rPr>
          <w:rFonts w:asciiTheme="majorBidi" w:hAnsiTheme="majorBidi" w:cs="Times New Roman"/>
          <w:sz w:val="24"/>
          <w:szCs w:val="24"/>
          <w:lang w:bidi="ar-IQ"/>
        </w:rPr>
        <w:t xml:space="preserve"> </w:t>
      </w:r>
      <w:r w:rsidR="001D45A0" w:rsidRPr="003C3E61">
        <w:rPr>
          <w:rFonts w:asciiTheme="majorBidi" w:hAnsiTheme="majorBidi" w:cs="Times New Roman"/>
          <w:sz w:val="24"/>
          <w:szCs w:val="24"/>
          <w:lang w:bidi="ar-IQ"/>
        </w:rPr>
        <w:t>a rare, painful, blue-tinged discoloration of the toe caused</w:t>
      </w:r>
      <w:r>
        <w:rPr>
          <w:rFonts w:asciiTheme="majorBidi" w:hAnsiTheme="majorBidi" w:cs="Times New Roman"/>
          <w:sz w:val="24"/>
          <w:szCs w:val="24"/>
          <w:lang w:bidi="ar-IQ"/>
        </w:rPr>
        <w:t xml:space="preserve"> </w:t>
      </w:r>
      <w:r w:rsidR="001D45A0" w:rsidRPr="003C3E61">
        <w:rPr>
          <w:rFonts w:asciiTheme="majorBidi" w:hAnsiTheme="majorBidi" w:cs="Times New Roman"/>
          <w:sz w:val="24"/>
          <w:szCs w:val="24"/>
          <w:lang w:bidi="ar-IQ"/>
        </w:rPr>
        <w:t>by cholesterol emboli from plaques, has also been observed with</w:t>
      </w:r>
      <w:r>
        <w:rPr>
          <w:rFonts w:asciiTheme="majorBidi" w:hAnsiTheme="majorBidi" w:cs="Times New Roman"/>
          <w:sz w:val="24"/>
          <w:szCs w:val="24"/>
          <w:lang w:bidi="ar-IQ"/>
        </w:rPr>
        <w:t xml:space="preserve"> </w:t>
      </w:r>
      <w:r w:rsidR="001D45A0" w:rsidRPr="003C3E61">
        <w:rPr>
          <w:rFonts w:asciiTheme="majorBidi" w:hAnsiTheme="majorBidi" w:cs="Times New Roman"/>
          <w:sz w:val="24"/>
          <w:szCs w:val="24"/>
          <w:lang w:bidi="ar-IQ"/>
        </w:rPr>
        <w:t xml:space="preserve">warfarin therapy. </w:t>
      </w:r>
    </w:p>
    <w:p w:rsidR="00605432" w:rsidRDefault="00125D5E" w:rsidP="00125D5E">
      <w:pPr>
        <w:jc w:val="right"/>
        <w:rPr>
          <w:rFonts w:asciiTheme="majorBidi" w:hAnsiTheme="majorBidi" w:cs="Times New Roman"/>
          <w:sz w:val="24"/>
          <w:szCs w:val="24"/>
          <w:lang w:bidi="ar-IQ"/>
        </w:rPr>
      </w:pPr>
      <w:r>
        <w:rPr>
          <w:rFonts w:asciiTheme="majorBidi" w:hAnsiTheme="majorBidi" w:cs="Times New Roman"/>
          <w:sz w:val="24"/>
          <w:szCs w:val="24"/>
          <w:lang w:bidi="ar-IQ"/>
        </w:rPr>
        <w:t xml:space="preserve">3- </w:t>
      </w:r>
      <w:r w:rsidR="001D45A0" w:rsidRPr="003C3E61">
        <w:rPr>
          <w:rFonts w:asciiTheme="majorBidi" w:hAnsiTheme="majorBidi" w:cs="Times New Roman"/>
          <w:sz w:val="24"/>
          <w:szCs w:val="24"/>
          <w:lang w:bidi="ar-IQ"/>
        </w:rPr>
        <w:t>Warfarin is teratogenic and should never be used</w:t>
      </w:r>
      <w:r>
        <w:rPr>
          <w:rFonts w:asciiTheme="majorBidi" w:hAnsiTheme="majorBidi" w:cs="Times New Roman"/>
          <w:sz w:val="24"/>
          <w:szCs w:val="24"/>
          <w:lang w:bidi="ar-IQ"/>
        </w:rPr>
        <w:t xml:space="preserve"> </w:t>
      </w:r>
      <w:r w:rsidR="001D45A0" w:rsidRPr="003C3E61">
        <w:rPr>
          <w:rFonts w:asciiTheme="majorBidi" w:hAnsiTheme="majorBidi" w:cs="Times New Roman"/>
          <w:sz w:val="24"/>
          <w:szCs w:val="24"/>
          <w:lang w:bidi="ar-IQ"/>
        </w:rPr>
        <w:t>during pregnancy. If anticoagulant therapy is needed during pregnancy</w:t>
      </w:r>
      <w:r>
        <w:rPr>
          <w:rFonts w:asciiTheme="majorBidi" w:hAnsiTheme="majorBidi" w:cs="Times New Roman"/>
          <w:sz w:val="24"/>
          <w:szCs w:val="24"/>
          <w:lang w:bidi="ar-IQ"/>
        </w:rPr>
        <w:t xml:space="preserve"> </w:t>
      </w:r>
      <w:r w:rsidR="001D45A0" w:rsidRPr="003C3E61">
        <w:rPr>
          <w:rFonts w:asciiTheme="majorBidi" w:hAnsiTheme="majorBidi" w:cs="Times New Roman"/>
          <w:sz w:val="24"/>
          <w:szCs w:val="24"/>
          <w:lang w:bidi="ar-IQ"/>
        </w:rPr>
        <w:t>heparin or LMWH may be administered.</w:t>
      </w:r>
    </w:p>
    <w:p w:rsidR="00007EB7" w:rsidRDefault="00007EB7" w:rsidP="00125D5E">
      <w:pPr>
        <w:jc w:val="right"/>
        <w:rPr>
          <w:rFonts w:asciiTheme="majorBidi" w:hAnsiTheme="majorBidi" w:cs="Times New Roman"/>
          <w:sz w:val="24"/>
          <w:szCs w:val="24"/>
          <w:lang w:bidi="ar-IQ"/>
        </w:rPr>
      </w:pPr>
    </w:p>
    <w:p w:rsidR="00007EB7" w:rsidRDefault="00007EB7" w:rsidP="00125D5E">
      <w:pPr>
        <w:jc w:val="right"/>
        <w:rPr>
          <w:rFonts w:asciiTheme="majorBidi" w:hAnsiTheme="majorBidi" w:cs="Times New Roman"/>
          <w:sz w:val="24"/>
          <w:szCs w:val="24"/>
          <w:lang w:bidi="ar-IQ"/>
        </w:rPr>
      </w:pPr>
    </w:p>
    <w:p w:rsidR="00E37972" w:rsidRDefault="00E37972" w:rsidP="00125D5E">
      <w:pPr>
        <w:jc w:val="right"/>
        <w:rPr>
          <w:rFonts w:asciiTheme="majorBidi" w:hAnsiTheme="majorBidi" w:cs="Times New Roman"/>
          <w:sz w:val="24"/>
          <w:szCs w:val="24"/>
          <w:lang w:bidi="ar-IQ"/>
        </w:rPr>
      </w:pPr>
    </w:p>
    <w:p w:rsidR="00E37972" w:rsidRDefault="00E37972" w:rsidP="00125D5E">
      <w:pPr>
        <w:jc w:val="right"/>
        <w:rPr>
          <w:rFonts w:asciiTheme="majorBidi" w:hAnsiTheme="majorBidi" w:cs="Times New Roman"/>
          <w:sz w:val="24"/>
          <w:szCs w:val="24"/>
          <w:lang w:bidi="ar-IQ"/>
        </w:rPr>
      </w:pPr>
    </w:p>
    <w:p w:rsidR="00007EB7" w:rsidRDefault="00007EB7" w:rsidP="00125D5E">
      <w:pPr>
        <w:jc w:val="right"/>
        <w:rPr>
          <w:rFonts w:asciiTheme="majorBidi" w:hAnsiTheme="majorBidi" w:cs="Times New Roman"/>
          <w:sz w:val="24"/>
          <w:szCs w:val="24"/>
          <w:lang w:bidi="ar-IQ"/>
        </w:rPr>
      </w:pPr>
    </w:p>
    <w:p w:rsidR="00007EB7" w:rsidRPr="00007EB7" w:rsidRDefault="00007EB7" w:rsidP="00007EB7">
      <w:pPr>
        <w:jc w:val="center"/>
        <w:rPr>
          <w:rFonts w:asciiTheme="majorBidi" w:hAnsiTheme="majorBidi" w:cs="Times New Roman"/>
          <w:b/>
          <w:bCs/>
          <w:sz w:val="24"/>
          <w:szCs w:val="24"/>
          <w:lang w:bidi="ar-IQ"/>
        </w:rPr>
      </w:pPr>
      <w:r w:rsidRPr="00007EB7">
        <w:rPr>
          <w:rFonts w:asciiTheme="majorBidi" w:hAnsiTheme="majorBidi" w:cs="Times New Roman"/>
          <w:b/>
          <w:bCs/>
          <w:sz w:val="24"/>
          <w:szCs w:val="24"/>
          <w:lang w:bidi="ar-IQ"/>
        </w:rPr>
        <w:lastRenderedPageBreak/>
        <w:t>THROMBOLYTIC DRUGS</w:t>
      </w:r>
    </w:p>
    <w:p w:rsidR="00007EB7" w:rsidRDefault="00007EB7" w:rsidP="00007EB7">
      <w:pPr>
        <w:jc w:val="right"/>
        <w:rPr>
          <w:rFonts w:asciiTheme="majorBidi" w:hAnsiTheme="majorBidi" w:cs="Times New Roman"/>
          <w:sz w:val="24"/>
          <w:szCs w:val="24"/>
          <w:lang w:bidi="ar-IQ"/>
        </w:rPr>
      </w:pPr>
      <w:r w:rsidRPr="00007EB7">
        <w:rPr>
          <w:rFonts w:asciiTheme="majorBidi" w:hAnsiTheme="majorBidi" w:cs="Times New Roman"/>
          <w:sz w:val="24"/>
          <w:szCs w:val="24"/>
          <w:lang w:bidi="ar-IQ"/>
        </w:rPr>
        <w:t>Acute thromboembolic disease in selected patients may be treated by</w:t>
      </w:r>
      <w:r>
        <w:rPr>
          <w:rFonts w:asciiTheme="majorBidi" w:hAnsiTheme="majorBidi" w:cs="Times New Roman"/>
          <w:sz w:val="24"/>
          <w:szCs w:val="24"/>
          <w:lang w:bidi="ar-IQ"/>
        </w:rPr>
        <w:t xml:space="preserve"> </w:t>
      </w:r>
      <w:r w:rsidRPr="00007EB7">
        <w:rPr>
          <w:rFonts w:asciiTheme="majorBidi" w:hAnsiTheme="majorBidi" w:cs="Times New Roman"/>
          <w:sz w:val="24"/>
          <w:szCs w:val="24"/>
          <w:lang w:bidi="ar-IQ"/>
        </w:rPr>
        <w:t>the</w:t>
      </w:r>
      <w:r>
        <w:rPr>
          <w:rFonts w:asciiTheme="majorBidi" w:hAnsiTheme="majorBidi" w:cs="Times New Roman"/>
          <w:sz w:val="24"/>
          <w:szCs w:val="24"/>
          <w:lang w:bidi="ar-IQ"/>
        </w:rPr>
        <w:t xml:space="preserve"> </w:t>
      </w:r>
      <w:r w:rsidRPr="00007EB7">
        <w:rPr>
          <w:rFonts w:asciiTheme="majorBidi" w:hAnsiTheme="majorBidi" w:cs="Times New Roman"/>
          <w:sz w:val="24"/>
          <w:szCs w:val="24"/>
          <w:lang w:bidi="ar-IQ"/>
        </w:rPr>
        <w:t>administration of agents that activate the conversion of plasminogen</w:t>
      </w:r>
      <w:r>
        <w:rPr>
          <w:rFonts w:asciiTheme="majorBidi" w:hAnsiTheme="majorBidi" w:cs="Times New Roman"/>
          <w:sz w:val="24"/>
          <w:szCs w:val="24"/>
          <w:lang w:bidi="ar-IQ"/>
        </w:rPr>
        <w:t xml:space="preserve"> </w:t>
      </w:r>
      <w:r w:rsidRPr="00007EB7">
        <w:rPr>
          <w:rFonts w:asciiTheme="majorBidi" w:hAnsiTheme="majorBidi" w:cs="Times New Roman"/>
          <w:sz w:val="24"/>
          <w:szCs w:val="24"/>
          <w:lang w:bidi="ar-IQ"/>
        </w:rPr>
        <w:t>to plasmin, a protease that hydrolyzes fibrin and, thus, dissolves</w:t>
      </w:r>
      <w:r>
        <w:rPr>
          <w:rFonts w:asciiTheme="majorBidi" w:hAnsiTheme="majorBidi" w:cs="Times New Roman"/>
          <w:sz w:val="24"/>
          <w:szCs w:val="24"/>
          <w:lang w:bidi="ar-IQ"/>
        </w:rPr>
        <w:t xml:space="preserve"> </w:t>
      </w:r>
      <w:r w:rsidRPr="00007EB7">
        <w:rPr>
          <w:rFonts w:asciiTheme="majorBidi" w:hAnsiTheme="majorBidi" w:cs="Times New Roman"/>
          <w:sz w:val="24"/>
          <w:szCs w:val="24"/>
          <w:lang w:bidi="ar-IQ"/>
        </w:rPr>
        <w:t xml:space="preserve">clots (Figure 22.18). </w:t>
      </w:r>
    </w:p>
    <w:p w:rsidR="00007EB7" w:rsidRDefault="00E672DB" w:rsidP="00007EB7">
      <w:pPr>
        <w:jc w:val="right"/>
        <w:rPr>
          <w:rFonts w:asciiTheme="majorBidi" w:hAnsiTheme="majorBidi" w:cs="Times New Roman"/>
          <w:sz w:val="24"/>
          <w:szCs w:val="24"/>
          <w:lang w:bidi="ar-IQ"/>
        </w:rPr>
      </w:pPr>
      <w:r w:rsidRPr="00E672DB">
        <w:rPr>
          <w:rFonts w:asciiTheme="majorBidi" w:hAnsiTheme="majorBidi" w:cs="Times New Roman"/>
          <w:b/>
          <w:bCs/>
          <w:sz w:val="24"/>
          <w:szCs w:val="24"/>
          <w:lang w:bidi="ar-IQ"/>
        </w:rPr>
        <w:t>1-</w:t>
      </w:r>
      <w:r w:rsidR="00007EB7" w:rsidRPr="00E672DB">
        <w:rPr>
          <w:rFonts w:asciiTheme="majorBidi" w:hAnsiTheme="majorBidi" w:cs="Times New Roman"/>
          <w:b/>
          <w:bCs/>
          <w:sz w:val="24"/>
          <w:szCs w:val="24"/>
          <w:lang w:bidi="ar-IQ"/>
        </w:rPr>
        <w:t>Streptokinase</w:t>
      </w:r>
      <w:r w:rsidR="00007EB7" w:rsidRPr="00007EB7">
        <w:rPr>
          <w:rFonts w:asciiTheme="majorBidi" w:hAnsiTheme="majorBidi" w:cs="Times New Roman"/>
          <w:sz w:val="24"/>
          <w:szCs w:val="24"/>
          <w:lang w:bidi="ar-IQ"/>
        </w:rPr>
        <w:t>, one of the first such agents to be</w:t>
      </w:r>
      <w:r w:rsidR="00007EB7">
        <w:rPr>
          <w:rFonts w:asciiTheme="majorBidi" w:hAnsiTheme="majorBidi" w:cs="Times New Roman"/>
          <w:sz w:val="24"/>
          <w:szCs w:val="24"/>
          <w:lang w:bidi="ar-IQ"/>
        </w:rPr>
        <w:t xml:space="preserve"> </w:t>
      </w:r>
      <w:r w:rsidR="00007EB7" w:rsidRPr="00007EB7">
        <w:rPr>
          <w:rFonts w:asciiTheme="majorBidi" w:hAnsiTheme="majorBidi" w:cs="Times New Roman"/>
          <w:sz w:val="24"/>
          <w:szCs w:val="24"/>
          <w:lang w:bidi="ar-IQ"/>
        </w:rPr>
        <w:t>approved, causes a systemic fibrinolytic state that can lead to bleeding</w:t>
      </w:r>
      <w:r w:rsidR="00007EB7">
        <w:rPr>
          <w:rFonts w:asciiTheme="majorBidi" w:hAnsiTheme="majorBidi" w:cs="Times New Roman"/>
          <w:sz w:val="24"/>
          <w:szCs w:val="24"/>
          <w:lang w:bidi="ar-IQ"/>
        </w:rPr>
        <w:t xml:space="preserve"> </w:t>
      </w:r>
      <w:r w:rsidR="00007EB7" w:rsidRPr="00007EB7">
        <w:rPr>
          <w:rFonts w:asciiTheme="majorBidi" w:hAnsiTheme="majorBidi" w:cs="Times New Roman"/>
          <w:sz w:val="24"/>
          <w:szCs w:val="24"/>
          <w:lang w:bidi="ar-IQ"/>
        </w:rPr>
        <w:t xml:space="preserve">problems. </w:t>
      </w:r>
    </w:p>
    <w:p w:rsidR="00007EB7" w:rsidRDefault="00E672DB" w:rsidP="00007EB7">
      <w:pPr>
        <w:jc w:val="right"/>
        <w:rPr>
          <w:rFonts w:asciiTheme="majorBidi" w:hAnsiTheme="majorBidi" w:cs="Times New Roman"/>
          <w:sz w:val="24"/>
          <w:szCs w:val="24"/>
          <w:rtl/>
          <w:lang w:bidi="ar-IQ"/>
        </w:rPr>
      </w:pPr>
      <w:r w:rsidRPr="00E672DB">
        <w:rPr>
          <w:rFonts w:asciiTheme="majorBidi" w:hAnsiTheme="majorBidi" w:cs="Times New Roman"/>
          <w:b/>
          <w:bCs/>
          <w:sz w:val="24"/>
          <w:szCs w:val="24"/>
          <w:lang w:bidi="ar-IQ"/>
        </w:rPr>
        <w:t>2-</w:t>
      </w:r>
      <w:r w:rsidR="00007EB7" w:rsidRPr="00E672DB">
        <w:rPr>
          <w:rFonts w:asciiTheme="majorBidi" w:hAnsiTheme="majorBidi" w:cs="Times New Roman"/>
          <w:b/>
          <w:bCs/>
          <w:sz w:val="24"/>
          <w:szCs w:val="24"/>
          <w:lang w:bidi="ar-IQ"/>
        </w:rPr>
        <w:t xml:space="preserve">Alteplase acts </w:t>
      </w:r>
      <w:r w:rsidR="00007EB7" w:rsidRPr="00007EB7">
        <w:rPr>
          <w:rFonts w:asciiTheme="majorBidi" w:hAnsiTheme="majorBidi" w:cs="Times New Roman"/>
          <w:sz w:val="24"/>
          <w:szCs w:val="24"/>
          <w:lang w:bidi="ar-IQ"/>
        </w:rPr>
        <w:t>more locally on the thrombotic fibrin to</w:t>
      </w:r>
      <w:r w:rsidR="00007EB7" w:rsidRPr="00007EB7">
        <w:t xml:space="preserve"> </w:t>
      </w:r>
      <w:r w:rsidR="00007EB7" w:rsidRPr="00007EB7">
        <w:rPr>
          <w:rFonts w:asciiTheme="majorBidi" w:hAnsiTheme="majorBidi" w:cs="Times New Roman"/>
          <w:sz w:val="24"/>
          <w:szCs w:val="24"/>
          <w:lang w:bidi="ar-IQ"/>
        </w:rPr>
        <w:t>produce</w:t>
      </w:r>
      <w:r w:rsidR="00007EB7">
        <w:rPr>
          <w:rFonts w:asciiTheme="majorBidi" w:hAnsiTheme="majorBidi" w:cs="Times New Roman"/>
          <w:sz w:val="24"/>
          <w:szCs w:val="24"/>
          <w:lang w:bidi="ar-IQ"/>
        </w:rPr>
        <w:t xml:space="preserve"> </w:t>
      </w:r>
      <w:r w:rsidR="00007EB7" w:rsidRPr="00007EB7">
        <w:rPr>
          <w:rFonts w:asciiTheme="majorBidi" w:hAnsiTheme="majorBidi" w:cs="Times New Roman"/>
          <w:sz w:val="24"/>
          <w:szCs w:val="24"/>
          <w:lang w:bidi="ar-IQ"/>
        </w:rPr>
        <w:t xml:space="preserve">fibrinolysis. </w:t>
      </w:r>
    </w:p>
    <w:p w:rsidR="00CC43CC" w:rsidRDefault="00E672DB" w:rsidP="00007EB7">
      <w:pPr>
        <w:jc w:val="right"/>
        <w:rPr>
          <w:rFonts w:asciiTheme="majorBidi" w:hAnsiTheme="majorBidi" w:cs="Times New Roman"/>
          <w:sz w:val="24"/>
          <w:szCs w:val="24"/>
          <w:lang w:bidi="ar-IQ"/>
        </w:rPr>
      </w:pPr>
      <w:r w:rsidRPr="00E672DB">
        <w:rPr>
          <w:rFonts w:asciiTheme="majorBidi" w:hAnsiTheme="majorBidi" w:cs="Times New Roman"/>
          <w:b/>
          <w:bCs/>
          <w:sz w:val="24"/>
          <w:szCs w:val="24"/>
          <w:lang w:bidi="ar-IQ"/>
        </w:rPr>
        <w:t>3-</w:t>
      </w:r>
      <w:r w:rsidR="00007EB7" w:rsidRPr="00E672DB">
        <w:rPr>
          <w:rFonts w:asciiTheme="majorBidi" w:hAnsiTheme="majorBidi" w:cs="Times New Roman"/>
          <w:b/>
          <w:bCs/>
          <w:sz w:val="24"/>
          <w:szCs w:val="24"/>
          <w:lang w:bidi="ar-IQ"/>
        </w:rPr>
        <w:t>Urokinase</w:t>
      </w:r>
      <w:r w:rsidR="00007EB7" w:rsidRPr="00007EB7">
        <w:rPr>
          <w:rFonts w:asciiTheme="majorBidi" w:hAnsiTheme="majorBidi" w:cs="Times New Roman"/>
          <w:sz w:val="24"/>
          <w:szCs w:val="24"/>
          <w:lang w:bidi="ar-IQ"/>
        </w:rPr>
        <w:t xml:space="preserve"> is produced naturally in human kidneys</w:t>
      </w:r>
      <w:r w:rsidR="00007EB7">
        <w:rPr>
          <w:rFonts w:asciiTheme="majorBidi" w:hAnsiTheme="majorBidi" w:cs="Times New Roman"/>
          <w:sz w:val="24"/>
          <w:szCs w:val="24"/>
          <w:lang w:bidi="ar-IQ"/>
        </w:rPr>
        <w:t xml:space="preserve"> </w:t>
      </w:r>
      <w:r w:rsidR="00007EB7" w:rsidRPr="00007EB7">
        <w:rPr>
          <w:rFonts w:asciiTheme="majorBidi" w:hAnsiTheme="majorBidi" w:cs="Times New Roman"/>
          <w:sz w:val="24"/>
          <w:szCs w:val="24"/>
          <w:lang w:bidi="ar-IQ"/>
        </w:rPr>
        <w:t xml:space="preserve">and directly converts plasminogen into active plasmin. </w:t>
      </w:r>
    </w:p>
    <w:p w:rsidR="00CC43CC" w:rsidRDefault="00007EB7" w:rsidP="00CC43CC">
      <w:pPr>
        <w:jc w:val="right"/>
        <w:rPr>
          <w:rFonts w:asciiTheme="majorBidi" w:hAnsiTheme="majorBidi" w:cs="Times New Roman"/>
          <w:sz w:val="24"/>
          <w:szCs w:val="24"/>
          <w:lang w:bidi="ar-IQ"/>
        </w:rPr>
      </w:pPr>
      <w:r w:rsidRPr="00007EB7">
        <w:rPr>
          <w:rFonts w:asciiTheme="majorBidi" w:hAnsiTheme="majorBidi" w:cs="Times New Roman"/>
          <w:sz w:val="24"/>
          <w:szCs w:val="24"/>
          <w:lang w:bidi="ar-IQ"/>
        </w:rPr>
        <w:t>Figure 22.19 compares</w:t>
      </w:r>
      <w:r w:rsidR="00CC43CC">
        <w:rPr>
          <w:rFonts w:asciiTheme="majorBidi" w:hAnsiTheme="majorBidi" w:cs="Times New Roman"/>
          <w:sz w:val="24"/>
          <w:szCs w:val="24"/>
          <w:lang w:bidi="ar-IQ"/>
        </w:rPr>
        <w:t xml:space="preserve"> </w:t>
      </w:r>
      <w:r w:rsidRPr="00007EB7">
        <w:rPr>
          <w:rFonts w:asciiTheme="majorBidi" w:hAnsiTheme="majorBidi" w:cs="Times New Roman"/>
          <w:sz w:val="24"/>
          <w:szCs w:val="24"/>
          <w:lang w:bidi="ar-IQ"/>
        </w:rPr>
        <w:t xml:space="preserve">the thrombolytic agents. </w:t>
      </w:r>
    </w:p>
    <w:p w:rsidR="00CC43CC" w:rsidRDefault="00007EB7" w:rsidP="00CC43CC">
      <w:pPr>
        <w:jc w:val="right"/>
        <w:rPr>
          <w:rFonts w:asciiTheme="majorBidi" w:hAnsiTheme="majorBidi" w:cs="Times New Roman"/>
          <w:sz w:val="24"/>
          <w:szCs w:val="24"/>
          <w:lang w:bidi="ar-IQ"/>
        </w:rPr>
      </w:pPr>
      <w:r w:rsidRPr="00CC43CC">
        <w:rPr>
          <w:rFonts w:asciiTheme="majorBidi" w:hAnsiTheme="majorBidi" w:cs="Times New Roman"/>
          <w:b/>
          <w:bCs/>
          <w:sz w:val="24"/>
          <w:szCs w:val="24"/>
          <w:lang w:bidi="ar-IQ"/>
        </w:rPr>
        <w:t>Mechanism of action</w:t>
      </w:r>
      <w:r w:rsidRPr="00007EB7">
        <w:rPr>
          <w:rFonts w:asciiTheme="majorBidi" w:hAnsiTheme="majorBidi" w:cs="Times New Roman"/>
          <w:sz w:val="24"/>
          <w:szCs w:val="24"/>
          <w:lang w:bidi="ar-IQ"/>
        </w:rPr>
        <w:t>: The thrombolytic agents share some</w:t>
      </w:r>
      <w:r w:rsidR="00CC43CC">
        <w:rPr>
          <w:rFonts w:asciiTheme="majorBidi" w:hAnsiTheme="majorBidi" w:cs="Times New Roman"/>
          <w:sz w:val="24"/>
          <w:szCs w:val="24"/>
          <w:lang w:bidi="ar-IQ"/>
        </w:rPr>
        <w:t xml:space="preserve"> </w:t>
      </w:r>
      <w:r w:rsidRPr="00007EB7">
        <w:rPr>
          <w:rFonts w:asciiTheme="majorBidi" w:hAnsiTheme="majorBidi" w:cs="Times New Roman"/>
          <w:sz w:val="24"/>
          <w:szCs w:val="24"/>
          <w:lang w:bidi="ar-IQ"/>
        </w:rPr>
        <w:t>common features. All act either directly or indirectly to convert</w:t>
      </w:r>
      <w:r w:rsidR="00CC43CC">
        <w:rPr>
          <w:rFonts w:asciiTheme="majorBidi" w:hAnsiTheme="majorBidi" w:cs="Times New Roman"/>
          <w:sz w:val="24"/>
          <w:szCs w:val="24"/>
          <w:lang w:bidi="ar-IQ"/>
        </w:rPr>
        <w:t xml:space="preserve"> </w:t>
      </w:r>
      <w:r w:rsidRPr="00007EB7">
        <w:rPr>
          <w:rFonts w:asciiTheme="majorBidi" w:hAnsiTheme="majorBidi" w:cs="Times New Roman"/>
          <w:sz w:val="24"/>
          <w:szCs w:val="24"/>
          <w:lang w:bidi="ar-IQ"/>
        </w:rPr>
        <w:t>plasminogen to plasmin, which, in turn, cleaves fibrin, thus lysing</w:t>
      </w:r>
      <w:r w:rsidR="00CC43CC">
        <w:rPr>
          <w:rFonts w:asciiTheme="majorBidi" w:hAnsiTheme="majorBidi" w:cs="Times New Roman"/>
          <w:sz w:val="24"/>
          <w:szCs w:val="24"/>
          <w:lang w:bidi="ar-IQ"/>
        </w:rPr>
        <w:t xml:space="preserve"> </w:t>
      </w:r>
      <w:r w:rsidRPr="00007EB7">
        <w:rPr>
          <w:rFonts w:asciiTheme="majorBidi" w:hAnsiTheme="majorBidi" w:cs="Times New Roman"/>
          <w:sz w:val="24"/>
          <w:szCs w:val="24"/>
          <w:lang w:bidi="ar-IQ"/>
        </w:rPr>
        <w:t xml:space="preserve">thrombi (Figure 22.18). </w:t>
      </w:r>
    </w:p>
    <w:p w:rsidR="008E04DC" w:rsidRDefault="00007EB7" w:rsidP="00E672DB">
      <w:pPr>
        <w:jc w:val="right"/>
        <w:rPr>
          <w:rFonts w:asciiTheme="majorBidi" w:hAnsiTheme="majorBidi" w:cs="Times New Roman"/>
          <w:sz w:val="24"/>
          <w:szCs w:val="24"/>
          <w:lang w:bidi="ar-IQ"/>
        </w:rPr>
      </w:pPr>
      <w:r w:rsidRPr="00CC43CC">
        <w:rPr>
          <w:rFonts w:asciiTheme="majorBidi" w:hAnsiTheme="majorBidi" w:cs="Times New Roman"/>
          <w:b/>
          <w:bCs/>
          <w:sz w:val="24"/>
          <w:szCs w:val="24"/>
          <w:lang w:bidi="ar-IQ"/>
        </w:rPr>
        <w:t>Therapeutic use:</w:t>
      </w:r>
      <w:r w:rsidRPr="00007EB7">
        <w:rPr>
          <w:rFonts w:asciiTheme="majorBidi" w:hAnsiTheme="majorBidi" w:cs="Times New Roman"/>
          <w:sz w:val="24"/>
          <w:szCs w:val="24"/>
          <w:lang w:bidi="ar-IQ"/>
        </w:rPr>
        <w:t xml:space="preserve"> Originally used for the treatment of DVT and</w:t>
      </w:r>
      <w:r w:rsidR="00E672DB">
        <w:rPr>
          <w:rFonts w:asciiTheme="majorBidi" w:hAnsiTheme="majorBidi" w:cs="Times New Roman"/>
          <w:sz w:val="24"/>
          <w:szCs w:val="24"/>
          <w:lang w:bidi="ar-IQ"/>
        </w:rPr>
        <w:t xml:space="preserve"> </w:t>
      </w:r>
      <w:r w:rsidRPr="00007EB7">
        <w:rPr>
          <w:rFonts w:asciiTheme="majorBidi" w:hAnsiTheme="majorBidi" w:cs="Times New Roman"/>
          <w:sz w:val="24"/>
          <w:szCs w:val="24"/>
          <w:lang w:bidi="ar-IQ"/>
        </w:rPr>
        <w:t>serious PE, thrombolytic drugs are now being used less frequently</w:t>
      </w:r>
      <w:r w:rsidR="00E672DB">
        <w:rPr>
          <w:rFonts w:asciiTheme="majorBidi" w:hAnsiTheme="majorBidi" w:cs="Times New Roman"/>
          <w:sz w:val="24"/>
          <w:szCs w:val="24"/>
          <w:lang w:bidi="ar-IQ"/>
        </w:rPr>
        <w:t xml:space="preserve"> </w:t>
      </w:r>
      <w:r w:rsidRPr="00007EB7">
        <w:rPr>
          <w:rFonts w:asciiTheme="majorBidi" w:hAnsiTheme="majorBidi" w:cs="Times New Roman"/>
          <w:sz w:val="24"/>
          <w:szCs w:val="24"/>
          <w:lang w:bidi="ar-IQ"/>
        </w:rPr>
        <w:t xml:space="preserve">for these conditions. </w:t>
      </w:r>
    </w:p>
    <w:p w:rsidR="008E04DC" w:rsidRDefault="00007EB7" w:rsidP="008E04DC">
      <w:pPr>
        <w:jc w:val="right"/>
        <w:rPr>
          <w:rFonts w:asciiTheme="majorBidi" w:hAnsiTheme="majorBidi" w:cs="Times New Roman"/>
          <w:sz w:val="24"/>
          <w:szCs w:val="24"/>
          <w:lang w:bidi="ar-IQ"/>
        </w:rPr>
      </w:pPr>
      <w:r w:rsidRPr="00007EB7">
        <w:rPr>
          <w:rFonts w:asciiTheme="majorBidi" w:hAnsiTheme="majorBidi" w:cs="Times New Roman"/>
          <w:sz w:val="24"/>
          <w:szCs w:val="24"/>
          <w:lang w:bidi="ar-IQ"/>
        </w:rPr>
        <w:t>thrombolytic agents are usually administered intravenously</w:t>
      </w:r>
      <w:r w:rsidR="008E04DC">
        <w:rPr>
          <w:rFonts w:asciiTheme="majorBidi" w:hAnsiTheme="majorBidi" w:cs="Times New Roman"/>
          <w:sz w:val="24"/>
          <w:szCs w:val="24"/>
          <w:lang w:bidi="ar-IQ"/>
        </w:rPr>
        <w:t xml:space="preserve"> </w:t>
      </w:r>
    </w:p>
    <w:p w:rsidR="00007EB7" w:rsidRPr="00007EB7" w:rsidRDefault="00007EB7" w:rsidP="00BF18B8">
      <w:pPr>
        <w:jc w:val="right"/>
        <w:rPr>
          <w:rFonts w:asciiTheme="majorBidi" w:hAnsiTheme="majorBidi" w:cs="Times New Roman"/>
          <w:sz w:val="24"/>
          <w:szCs w:val="24"/>
          <w:lang w:bidi="ar-IQ"/>
        </w:rPr>
      </w:pPr>
      <w:r w:rsidRPr="00BF18B8">
        <w:rPr>
          <w:rFonts w:asciiTheme="majorBidi" w:hAnsiTheme="majorBidi" w:cs="Times New Roman"/>
          <w:b/>
          <w:bCs/>
          <w:sz w:val="24"/>
          <w:szCs w:val="24"/>
          <w:lang w:bidi="ar-IQ"/>
        </w:rPr>
        <w:t>Adverse effects:</w:t>
      </w:r>
      <w:r w:rsidRPr="00007EB7">
        <w:rPr>
          <w:rFonts w:asciiTheme="majorBidi" w:hAnsiTheme="majorBidi" w:cs="Times New Roman"/>
          <w:sz w:val="24"/>
          <w:szCs w:val="24"/>
          <w:lang w:bidi="ar-IQ"/>
        </w:rPr>
        <w:t xml:space="preserve"> The thrombolytic agents </w:t>
      </w:r>
      <w:r w:rsidR="00BF18B8">
        <w:rPr>
          <w:rFonts w:asciiTheme="majorBidi" w:hAnsiTheme="majorBidi" w:cs="Times New Roman"/>
          <w:sz w:val="24"/>
          <w:szCs w:val="24"/>
          <w:lang w:bidi="ar-IQ"/>
        </w:rPr>
        <w:t xml:space="preserve">show </w:t>
      </w:r>
      <w:r w:rsidRPr="00007EB7">
        <w:rPr>
          <w:rFonts w:asciiTheme="majorBidi" w:hAnsiTheme="majorBidi" w:cs="Times New Roman"/>
          <w:sz w:val="24"/>
          <w:szCs w:val="24"/>
          <w:lang w:bidi="ar-IQ"/>
        </w:rPr>
        <w:t xml:space="preserve">an unwanted hemorrhage </w:t>
      </w:r>
      <w:r w:rsidR="00BF18B8">
        <w:rPr>
          <w:rFonts w:asciiTheme="majorBidi" w:hAnsiTheme="majorBidi" w:cs="Times New Roman"/>
          <w:sz w:val="24"/>
          <w:szCs w:val="24"/>
          <w:lang w:bidi="ar-IQ"/>
        </w:rPr>
        <w:t xml:space="preserve">as </w:t>
      </w:r>
      <w:r w:rsidRPr="00007EB7">
        <w:rPr>
          <w:rFonts w:asciiTheme="majorBidi" w:hAnsiTheme="majorBidi" w:cs="Times New Roman"/>
          <w:sz w:val="24"/>
          <w:szCs w:val="24"/>
          <w:lang w:bidi="ar-IQ"/>
        </w:rPr>
        <w:t xml:space="preserve"> a major side effect</w:t>
      </w:r>
    </w:p>
    <w:p w:rsidR="00BA0618" w:rsidRDefault="00007EB7" w:rsidP="00BA0618">
      <w:pPr>
        <w:jc w:val="right"/>
        <w:rPr>
          <w:rFonts w:asciiTheme="majorBidi" w:hAnsiTheme="majorBidi" w:cs="Times New Roman"/>
          <w:sz w:val="24"/>
          <w:szCs w:val="24"/>
          <w:lang w:bidi="ar-IQ"/>
        </w:rPr>
      </w:pPr>
      <w:r w:rsidRPr="00007EB7">
        <w:rPr>
          <w:rFonts w:asciiTheme="majorBidi" w:hAnsiTheme="majorBidi" w:cs="Times New Roman"/>
          <w:sz w:val="24"/>
          <w:szCs w:val="24"/>
          <w:lang w:bidi="ar-IQ"/>
        </w:rPr>
        <w:t>These drugs are contraindicated in pregnancy, and</w:t>
      </w:r>
      <w:r w:rsidR="00BF18B8">
        <w:rPr>
          <w:rFonts w:asciiTheme="majorBidi" w:hAnsiTheme="majorBidi" w:cs="Times New Roman"/>
          <w:sz w:val="24"/>
          <w:szCs w:val="24"/>
          <w:lang w:bidi="ar-IQ"/>
        </w:rPr>
        <w:t xml:space="preserve"> </w:t>
      </w:r>
      <w:r w:rsidRPr="00007EB7">
        <w:rPr>
          <w:rFonts w:asciiTheme="majorBidi" w:hAnsiTheme="majorBidi" w:cs="Times New Roman"/>
          <w:sz w:val="24"/>
          <w:szCs w:val="24"/>
          <w:lang w:bidi="ar-IQ"/>
        </w:rPr>
        <w:t>in patients with healing wounds, a history of cerebrovascular accident</w:t>
      </w:r>
      <w:r w:rsidR="00BF18B8">
        <w:rPr>
          <w:rFonts w:asciiTheme="majorBidi" w:hAnsiTheme="majorBidi" w:cs="Times New Roman"/>
          <w:sz w:val="24"/>
          <w:szCs w:val="24"/>
          <w:lang w:bidi="ar-IQ"/>
        </w:rPr>
        <w:t xml:space="preserve"> &amp; </w:t>
      </w:r>
      <w:r w:rsidRPr="00007EB7">
        <w:rPr>
          <w:rFonts w:asciiTheme="majorBidi" w:hAnsiTheme="majorBidi" w:cs="Times New Roman"/>
          <w:sz w:val="24"/>
          <w:szCs w:val="24"/>
          <w:lang w:bidi="ar-IQ"/>
        </w:rPr>
        <w:t>brain tumor, head trauma, intracranial bleeding, and metastatic</w:t>
      </w:r>
      <w:r w:rsidR="000111FD">
        <w:rPr>
          <w:rFonts w:asciiTheme="majorBidi" w:hAnsiTheme="majorBidi" w:cs="Times New Roman"/>
          <w:sz w:val="24"/>
          <w:szCs w:val="24"/>
          <w:lang w:bidi="ar-IQ"/>
        </w:rPr>
        <w:t xml:space="preserve"> </w:t>
      </w:r>
      <w:r w:rsidRPr="00007EB7">
        <w:rPr>
          <w:rFonts w:asciiTheme="majorBidi" w:hAnsiTheme="majorBidi" w:cs="Times New Roman"/>
          <w:sz w:val="24"/>
          <w:szCs w:val="24"/>
          <w:lang w:bidi="ar-IQ"/>
        </w:rPr>
        <w:t>cancer</w:t>
      </w:r>
      <w:r w:rsidR="000111FD">
        <w:rPr>
          <w:rFonts w:asciiTheme="majorBidi" w:hAnsiTheme="majorBidi" w:cs="Times New Roman"/>
          <w:sz w:val="24"/>
          <w:szCs w:val="24"/>
          <w:lang w:bidi="ar-IQ"/>
        </w:rPr>
        <w:t xml:space="preserve"> .</w:t>
      </w:r>
      <w:r w:rsidR="00BA0618">
        <w:rPr>
          <w:rFonts w:asciiTheme="majorBidi" w:hAnsiTheme="majorBidi" w:cs="Times New Roman"/>
          <w:sz w:val="24"/>
          <w:szCs w:val="24"/>
          <w:lang w:bidi="ar-IQ"/>
        </w:rPr>
        <w:t xml:space="preserve"> </w:t>
      </w:r>
    </w:p>
    <w:p w:rsidR="00BA0618" w:rsidRDefault="00BA0618" w:rsidP="00BA0618">
      <w:pPr>
        <w:jc w:val="right"/>
        <w:rPr>
          <w:rFonts w:asciiTheme="majorBidi" w:hAnsiTheme="majorBidi" w:cs="Times New Roman"/>
          <w:sz w:val="24"/>
          <w:szCs w:val="24"/>
          <w:lang w:bidi="ar-IQ"/>
        </w:rPr>
      </w:pPr>
    </w:p>
    <w:p w:rsidR="00BA0618" w:rsidRDefault="00BA0618" w:rsidP="00BA0618">
      <w:pPr>
        <w:jc w:val="center"/>
        <w:rPr>
          <w:rFonts w:asciiTheme="majorBidi" w:hAnsiTheme="majorBidi" w:cs="Times New Roman"/>
          <w:sz w:val="24"/>
          <w:szCs w:val="24"/>
          <w:lang w:bidi="ar-IQ"/>
        </w:rPr>
      </w:pPr>
      <w:r>
        <w:rPr>
          <w:rFonts w:asciiTheme="majorBidi" w:hAnsiTheme="majorBidi" w:cs="Times New Roman"/>
          <w:noProof/>
          <w:sz w:val="24"/>
          <w:szCs w:val="24"/>
        </w:rPr>
        <w:drawing>
          <wp:inline distT="0" distB="0" distL="0" distR="0" wp14:anchorId="4CF8A04B">
            <wp:extent cx="2962910" cy="2524125"/>
            <wp:effectExtent l="0" t="0" r="889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2910" cy="2524125"/>
                    </a:xfrm>
                    <a:prstGeom prst="rect">
                      <a:avLst/>
                    </a:prstGeom>
                    <a:noFill/>
                  </pic:spPr>
                </pic:pic>
              </a:graphicData>
            </a:graphic>
          </wp:inline>
        </w:drawing>
      </w:r>
    </w:p>
    <w:p w:rsidR="00BA0618" w:rsidRPr="00BA0618" w:rsidRDefault="00BA0618" w:rsidP="00BA0618">
      <w:pPr>
        <w:jc w:val="center"/>
        <w:rPr>
          <w:rFonts w:asciiTheme="majorBidi" w:hAnsiTheme="majorBidi" w:cs="Times New Roman"/>
          <w:b/>
          <w:bCs/>
          <w:sz w:val="28"/>
          <w:szCs w:val="28"/>
          <w:lang w:bidi="ar-IQ"/>
        </w:rPr>
      </w:pPr>
      <w:r w:rsidRPr="00BA0618">
        <w:rPr>
          <w:rFonts w:asciiTheme="majorBidi" w:hAnsiTheme="majorBidi" w:cs="Times New Roman" w:hint="cs"/>
          <w:b/>
          <w:bCs/>
          <w:sz w:val="28"/>
          <w:szCs w:val="28"/>
          <w:rtl/>
          <w:lang w:bidi="ar-IQ"/>
        </w:rPr>
        <w:t>الرسم مطلوب لتوضيح الادوية والميكانيكية</w:t>
      </w:r>
    </w:p>
    <w:p w:rsidR="000111FD" w:rsidRPr="000111FD" w:rsidRDefault="000111FD" w:rsidP="000111FD">
      <w:pPr>
        <w:jc w:val="center"/>
        <w:rPr>
          <w:rFonts w:asciiTheme="majorBidi" w:hAnsiTheme="majorBidi" w:cs="Times New Roman"/>
          <w:b/>
          <w:bCs/>
          <w:sz w:val="24"/>
          <w:szCs w:val="24"/>
          <w:lang w:bidi="ar-IQ"/>
        </w:rPr>
      </w:pPr>
      <w:r w:rsidRPr="000111FD">
        <w:rPr>
          <w:rFonts w:asciiTheme="majorBidi" w:hAnsiTheme="majorBidi" w:cs="Times New Roman"/>
          <w:b/>
          <w:bCs/>
          <w:sz w:val="24"/>
          <w:szCs w:val="24"/>
          <w:lang w:bidi="ar-IQ"/>
        </w:rPr>
        <w:lastRenderedPageBreak/>
        <w:t>DRUGS USED TO TREAT BLEEDING</w:t>
      </w:r>
    </w:p>
    <w:p w:rsidR="000111FD" w:rsidRDefault="000111FD" w:rsidP="000111FD">
      <w:pPr>
        <w:jc w:val="right"/>
        <w:rPr>
          <w:rFonts w:asciiTheme="majorBidi" w:hAnsiTheme="majorBidi" w:cs="Times New Roman"/>
          <w:sz w:val="24"/>
          <w:szCs w:val="24"/>
          <w:lang w:bidi="ar-IQ"/>
        </w:rPr>
      </w:pPr>
      <w:r w:rsidRPr="000111FD">
        <w:rPr>
          <w:rFonts w:asciiTheme="majorBidi" w:hAnsiTheme="majorBidi" w:cs="Times New Roman"/>
          <w:sz w:val="24"/>
          <w:szCs w:val="24"/>
          <w:lang w:bidi="ar-IQ"/>
        </w:rPr>
        <w:t>Bleeding problems may have their origin in naturally occurring pathologic</w:t>
      </w:r>
      <w:r>
        <w:rPr>
          <w:rFonts w:asciiTheme="majorBidi" w:hAnsiTheme="majorBidi" w:cs="Times New Roman"/>
          <w:sz w:val="24"/>
          <w:szCs w:val="24"/>
          <w:lang w:bidi="ar-IQ"/>
        </w:rPr>
        <w:t xml:space="preserve"> </w:t>
      </w:r>
      <w:r w:rsidRPr="000111FD">
        <w:rPr>
          <w:rFonts w:asciiTheme="majorBidi" w:hAnsiTheme="majorBidi" w:cs="Times New Roman"/>
          <w:sz w:val="24"/>
          <w:szCs w:val="24"/>
          <w:lang w:bidi="ar-IQ"/>
        </w:rPr>
        <w:t>conditions, such as hemophilia, or as a result of fibrinolytic states that</w:t>
      </w:r>
      <w:r>
        <w:rPr>
          <w:rFonts w:asciiTheme="majorBidi" w:hAnsiTheme="majorBidi" w:cs="Times New Roman"/>
          <w:sz w:val="24"/>
          <w:szCs w:val="24"/>
          <w:lang w:bidi="ar-IQ"/>
        </w:rPr>
        <w:t xml:space="preserve"> </w:t>
      </w:r>
      <w:r w:rsidRPr="000111FD">
        <w:rPr>
          <w:rFonts w:asciiTheme="majorBidi" w:hAnsiTheme="majorBidi" w:cs="Times New Roman"/>
          <w:sz w:val="24"/>
          <w:szCs w:val="24"/>
          <w:lang w:bidi="ar-IQ"/>
        </w:rPr>
        <w:t>may arise after GI surgery or prostatectomy. The use of anticoagulants</w:t>
      </w:r>
      <w:r>
        <w:rPr>
          <w:rFonts w:asciiTheme="majorBidi" w:hAnsiTheme="majorBidi" w:cs="Times New Roman"/>
          <w:sz w:val="24"/>
          <w:szCs w:val="24"/>
          <w:lang w:bidi="ar-IQ"/>
        </w:rPr>
        <w:t xml:space="preserve"> </w:t>
      </w:r>
      <w:r w:rsidRPr="000111FD">
        <w:rPr>
          <w:rFonts w:asciiTheme="majorBidi" w:hAnsiTheme="majorBidi" w:cs="Times New Roman"/>
          <w:sz w:val="24"/>
          <w:szCs w:val="24"/>
          <w:lang w:bidi="ar-IQ"/>
        </w:rPr>
        <w:t>may also give rise to hemorrhage. Certain natural proteins and vitamin K</w:t>
      </w:r>
      <w:r>
        <w:rPr>
          <w:rFonts w:asciiTheme="majorBidi" w:hAnsiTheme="majorBidi" w:cs="Times New Roman"/>
          <w:sz w:val="24"/>
          <w:szCs w:val="24"/>
          <w:lang w:bidi="ar-IQ"/>
        </w:rPr>
        <w:t xml:space="preserve">  </w:t>
      </w:r>
      <w:r w:rsidRPr="000111FD">
        <w:rPr>
          <w:rFonts w:asciiTheme="majorBidi" w:hAnsiTheme="majorBidi" w:cs="Times New Roman"/>
          <w:sz w:val="24"/>
          <w:szCs w:val="24"/>
          <w:lang w:bidi="ar-IQ"/>
        </w:rPr>
        <w:t>as well as synthetic antagonists, are effective in controlling this bleeding</w:t>
      </w:r>
      <w:r>
        <w:rPr>
          <w:rFonts w:asciiTheme="majorBidi" w:hAnsiTheme="majorBidi" w:cs="Times New Roman"/>
          <w:sz w:val="24"/>
          <w:szCs w:val="24"/>
          <w:lang w:bidi="ar-IQ"/>
        </w:rPr>
        <w:t xml:space="preserve"> </w:t>
      </w:r>
      <w:r w:rsidRPr="000111FD">
        <w:rPr>
          <w:rFonts w:asciiTheme="majorBidi" w:hAnsiTheme="majorBidi" w:cs="Times New Roman"/>
          <w:sz w:val="24"/>
          <w:szCs w:val="24"/>
          <w:lang w:bidi="ar-IQ"/>
        </w:rPr>
        <w:t xml:space="preserve">(Figure 22.23). </w:t>
      </w:r>
    </w:p>
    <w:p w:rsidR="000111FD" w:rsidRPr="000111FD" w:rsidRDefault="000111FD" w:rsidP="00BA0618">
      <w:pPr>
        <w:pStyle w:val="ListParagraph"/>
        <w:numPr>
          <w:ilvl w:val="0"/>
          <w:numId w:val="7"/>
        </w:numPr>
        <w:bidi w:val="0"/>
        <w:rPr>
          <w:rFonts w:asciiTheme="majorBidi" w:hAnsiTheme="majorBidi" w:cs="Times New Roman"/>
          <w:b/>
          <w:bCs/>
          <w:sz w:val="24"/>
          <w:szCs w:val="24"/>
          <w:lang w:bidi="ar-IQ"/>
        </w:rPr>
      </w:pPr>
      <w:r w:rsidRPr="000111FD">
        <w:rPr>
          <w:rFonts w:asciiTheme="majorBidi" w:hAnsiTheme="majorBidi" w:cs="Times New Roman"/>
          <w:b/>
          <w:bCs/>
          <w:sz w:val="24"/>
          <w:szCs w:val="24"/>
          <w:lang w:bidi="ar-IQ"/>
        </w:rPr>
        <w:t xml:space="preserve">Aminocaproic acid and </w:t>
      </w:r>
      <w:r w:rsidR="00BA0618">
        <w:rPr>
          <w:rFonts w:asciiTheme="majorBidi" w:hAnsiTheme="majorBidi" w:cs="Times New Roman"/>
          <w:b/>
          <w:bCs/>
          <w:sz w:val="24"/>
          <w:szCs w:val="24"/>
          <w:lang w:bidi="ar-IQ"/>
        </w:rPr>
        <w:t>T</w:t>
      </w:r>
      <w:r w:rsidRPr="000111FD">
        <w:rPr>
          <w:rFonts w:asciiTheme="majorBidi" w:hAnsiTheme="majorBidi" w:cs="Times New Roman"/>
          <w:b/>
          <w:bCs/>
          <w:sz w:val="24"/>
          <w:szCs w:val="24"/>
          <w:lang w:bidi="ar-IQ"/>
        </w:rPr>
        <w:t>ranexamic acid</w:t>
      </w:r>
      <w:r w:rsidR="00BA0618">
        <w:rPr>
          <w:rFonts w:asciiTheme="majorBidi" w:hAnsiTheme="majorBidi" w:cs="Times New Roman"/>
          <w:b/>
          <w:bCs/>
          <w:sz w:val="24"/>
          <w:szCs w:val="24"/>
          <w:lang w:bidi="ar-IQ"/>
        </w:rPr>
        <w:t xml:space="preserve"> </w:t>
      </w:r>
    </w:p>
    <w:p w:rsidR="000111FD" w:rsidRPr="000111FD" w:rsidRDefault="000111FD" w:rsidP="000111FD">
      <w:pPr>
        <w:jc w:val="right"/>
        <w:rPr>
          <w:rFonts w:asciiTheme="majorBidi" w:hAnsiTheme="majorBidi" w:cs="Times New Roman"/>
          <w:sz w:val="24"/>
          <w:szCs w:val="24"/>
          <w:lang w:bidi="ar-IQ"/>
        </w:rPr>
      </w:pPr>
      <w:r w:rsidRPr="000111FD">
        <w:rPr>
          <w:rFonts w:asciiTheme="majorBidi" w:hAnsiTheme="majorBidi" w:cs="Times New Roman"/>
          <w:sz w:val="24"/>
          <w:szCs w:val="24"/>
          <w:lang w:bidi="ar-IQ"/>
        </w:rPr>
        <w:t>Fibrinolytic states can be controlled by the administration of aminocaproic</w:t>
      </w:r>
      <w:r>
        <w:rPr>
          <w:rFonts w:asciiTheme="majorBidi" w:hAnsiTheme="majorBidi" w:cs="Times New Roman"/>
          <w:sz w:val="24"/>
          <w:szCs w:val="24"/>
          <w:lang w:bidi="ar-IQ"/>
        </w:rPr>
        <w:t xml:space="preserve"> </w:t>
      </w:r>
      <w:r w:rsidRPr="000111FD">
        <w:rPr>
          <w:rFonts w:asciiTheme="majorBidi" w:hAnsiTheme="majorBidi" w:cs="Times New Roman"/>
          <w:sz w:val="24"/>
          <w:szCs w:val="24"/>
          <w:lang w:bidi="ar-IQ"/>
        </w:rPr>
        <w:t>[a-mee-noe-ka-PROE-ic] acid or tranexamic [tran-ex-AM-ic] acid</w:t>
      </w:r>
      <w:r w:rsidRPr="000111FD">
        <w:rPr>
          <w:rFonts w:asciiTheme="majorBidi" w:hAnsiTheme="majorBidi" w:cs="Times New Roman"/>
          <w:sz w:val="24"/>
          <w:szCs w:val="24"/>
          <w:rtl/>
          <w:lang w:bidi="ar-IQ"/>
        </w:rPr>
        <w:t>.</w:t>
      </w:r>
    </w:p>
    <w:p w:rsidR="000111FD" w:rsidRDefault="000111FD" w:rsidP="000111FD">
      <w:pPr>
        <w:jc w:val="right"/>
        <w:rPr>
          <w:rFonts w:asciiTheme="majorBidi" w:hAnsiTheme="majorBidi" w:cs="Times New Roman"/>
          <w:sz w:val="24"/>
          <w:szCs w:val="24"/>
          <w:lang w:bidi="ar-IQ"/>
        </w:rPr>
      </w:pPr>
      <w:r w:rsidRPr="000111FD">
        <w:rPr>
          <w:rFonts w:asciiTheme="majorBidi" w:hAnsiTheme="majorBidi" w:cs="Times New Roman"/>
          <w:sz w:val="24"/>
          <w:szCs w:val="24"/>
          <w:lang w:bidi="ar-IQ"/>
        </w:rPr>
        <w:t>Both agents are synthetic, orally active, excreted in the urine, and inhibit</w:t>
      </w:r>
      <w:r>
        <w:rPr>
          <w:rFonts w:asciiTheme="majorBidi" w:hAnsiTheme="majorBidi" w:cs="Times New Roman"/>
          <w:sz w:val="24"/>
          <w:szCs w:val="24"/>
          <w:lang w:bidi="ar-IQ"/>
        </w:rPr>
        <w:t xml:space="preserve"> </w:t>
      </w:r>
      <w:r w:rsidRPr="000111FD">
        <w:rPr>
          <w:rFonts w:asciiTheme="majorBidi" w:hAnsiTheme="majorBidi" w:cs="Times New Roman"/>
          <w:sz w:val="24"/>
          <w:szCs w:val="24"/>
          <w:lang w:bidi="ar-IQ"/>
        </w:rPr>
        <w:t xml:space="preserve">plasminogen activation. </w:t>
      </w:r>
    </w:p>
    <w:p w:rsidR="008E6DE9" w:rsidRDefault="000111FD" w:rsidP="008E6DE9">
      <w:pPr>
        <w:jc w:val="right"/>
        <w:rPr>
          <w:rFonts w:asciiTheme="majorBidi" w:hAnsiTheme="majorBidi" w:cs="Times New Roman"/>
          <w:sz w:val="24"/>
          <w:szCs w:val="24"/>
          <w:lang w:bidi="ar-IQ"/>
        </w:rPr>
      </w:pPr>
      <w:r w:rsidRPr="000111FD">
        <w:rPr>
          <w:rFonts w:asciiTheme="majorBidi" w:hAnsiTheme="majorBidi" w:cs="Times New Roman"/>
          <w:sz w:val="24"/>
          <w:szCs w:val="24"/>
          <w:lang w:bidi="ar-IQ"/>
        </w:rPr>
        <w:t>Tranexamic acid is 10 times more potent than</w:t>
      </w:r>
      <w:r w:rsidR="008E6DE9">
        <w:rPr>
          <w:rFonts w:asciiTheme="majorBidi" w:hAnsiTheme="majorBidi" w:cs="Times New Roman"/>
          <w:sz w:val="24"/>
          <w:szCs w:val="24"/>
          <w:lang w:bidi="ar-IQ"/>
        </w:rPr>
        <w:t xml:space="preserve"> </w:t>
      </w:r>
      <w:r w:rsidRPr="000111FD">
        <w:rPr>
          <w:rFonts w:asciiTheme="majorBidi" w:hAnsiTheme="majorBidi" w:cs="Times New Roman"/>
          <w:sz w:val="24"/>
          <w:szCs w:val="24"/>
          <w:lang w:bidi="ar-IQ"/>
        </w:rPr>
        <w:t xml:space="preserve">aminocaproic acid. </w:t>
      </w:r>
    </w:p>
    <w:p w:rsidR="008E6DE9" w:rsidRDefault="000111FD" w:rsidP="008E6DE9">
      <w:pPr>
        <w:jc w:val="right"/>
        <w:rPr>
          <w:rFonts w:asciiTheme="majorBidi" w:hAnsiTheme="majorBidi" w:cs="Times New Roman"/>
          <w:sz w:val="24"/>
          <w:szCs w:val="24"/>
          <w:lang w:bidi="ar-IQ"/>
        </w:rPr>
      </w:pPr>
      <w:r w:rsidRPr="000111FD">
        <w:rPr>
          <w:rFonts w:asciiTheme="majorBidi" w:hAnsiTheme="majorBidi" w:cs="Times New Roman"/>
          <w:sz w:val="24"/>
          <w:szCs w:val="24"/>
          <w:lang w:bidi="ar-IQ"/>
        </w:rPr>
        <w:t>A potential side effect is intravascular thrombosis</w:t>
      </w:r>
      <w:r w:rsidR="008E6DE9">
        <w:rPr>
          <w:rFonts w:asciiTheme="majorBidi" w:hAnsiTheme="majorBidi" w:cs="Times New Roman"/>
          <w:sz w:val="24"/>
          <w:szCs w:val="24"/>
          <w:lang w:bidi="ar-IQ"/>
        </w:rPr>
        <w:t xml:space="preserve"> </w:t>
      </w:r>
    </w:p>
    <w:p w:rsidR="000111FD" w:rsidRPr="008E6DE9" w:rsidRDefault="000111FD" w:rsidP="008E6DE9">
      <w:pPr>
        <w:pStyle w:val="ListParagraph"/>
        <w:numPr>
          <w:ilvl w:val="0"/>
          <w:numId w:val="7"/>
        </w:numPr>
        <w:bidi w:val="0"/>
        <w:rPr>
          <w:rFonts w:asciiTheme="majorBidi" w:hAnsiTheme="majorBidi" w:cs="Times New Roman"/>
          <w:b/>
          <w:bCs/>
          <w:sz w:val="24"/>
          <w:szCs w:val="24"/>
          <w:lang w:bidi="ar-IQ"/>
        </w:rPr>
      </w:pPr>
      <w:r w:rsidRPr="008E6DE9">
        <w:rPr>
          <w:rFonts w:asciiTheme="majorBidi" w:hAnsiTheme="majorBidi" w:cs="Times New Roman"/>
          <w:b/>
          <w:bCs/>
          <w:sz w:val="24"/>
          <w:szCs w:val="24"/>
          <w:lang w:bidi="ar-IQ"/>
        </w:rPr>
        <w:t>Protamine sulfate</w:t>
      </w:r>
    </w:p>
    <w:p w:rsidR="008E6DE9" w:rsidRDefault="000111FD" w:rsidP="008E6DE9">
      <w:pPr>
        <w:jc w:val="right"/>
        <w:rPr>
          <w:rFonts w:asciiTheme="majorBidi" w:hAnsiTheme="majorBidi" w:cs="Times New Roman"/>
          <w:sz w:val="24"/>
          <w:szCs w:val="24"/>
          <w:lang w:bidi="ar-IQ"/>
        </w:rPr>
      </w:pPr>
      <w:r w:rsidRPr="000111FD">
        <w:rPr>
          <w:rFonts w:asciiTheme="majorBidi" w:hAnsiTheme="majorBidi" w:cs="Times New Roman"/>
          <w:sz w:val="24"/>
          <w:szCs w:val="24"/>
          <w:lang w:bidi="ar-IQ"/>
        </w:rPr>
        <w:t>Protamine [PROE-ta-meen] sulfate antagonizes the anticoagulant</w:t>
      </w:r>
      <w:r w:rsidR="008E6DE9">
        <w:rPr>
          <w:rFonts w:asciiTheme="majorBidi" w:hAnsiTheme="majorBidi" w:cs="Times New Roman"/>
          <w:sz w:val="24"/>
          <w:szCs w:val="24"/>
          <w:lang w:bidi="ar-IQ"/>
        </w:rPr>
        <w:t xml:space="preserve"> </w:t>
      </w:r>
      <w:r w:rsidRPr="000111FD">
        <w:rPr>
          <w:rFonts w:asciiTheme="majorBidi" w:hAnsiTheme="majorBidi" w:cs="Times New Roman"/>
          <w:sz w:val="24"/>
          <w:szCs w:val="24"/>
          <w:lang w:bidi="ar-IQ"/>
        </w:rPr>
        <w:t>effects of heparin</w:t>
      </w:r>
      <w:r w:rsidR="008E6DE9">
        <w:rPr>
          <w:rFonts w:asciiTheme="majorBidi" w:hAnsiTheme="majorBidi" w:cs="Times New Roman"/>
          <w:sz w:val="24"/>
          <w:szCs w:val="24"/>
          <w:lang w:bidi="ar-IQ"/>
        </w:rPr>
        <w:t xml:space="preserve"> </w:t>
      </w:r>
      <w:r w:rsidR="008E6DE9" w:rsidRPr="008E6DE9">
        <w:rPr>
          <w:rFonts w:asciiTheme="majorBidi" w:hAnsiTheme="majorBidi" w:cs="Times New Roman"/>
          <w:sz w:val="24"/>
          <w:szCs w:val="24"/>
          <w:lang w:bidi="ar-IQ"/>
        </w:rPr>
        <w:t xml:space="preserve">forming a stable complex without anticoagulant activity. </w:t>
      </w:r>
    </w:p>
    <w:p w:rsidR="008E6DE9" w:rsidRPr="008E6DE9" w:rsidRDefault="008E6DE9" w:rsidP="008E6DE9">
      <w:pPr>
        <w:jc w:val="right"/>
        <w:rPr>
          <w:rFonts w:asciiTheme="majorBidi" w:hAnsiTheme="majorBidi" w:cs="Times New Roman"/>
          <w:sz w:val="24"/>
          <w:szCs w:val="24"/>
          <w:lang w:bidi="ar-IQ"/>
        </w:rPr>
      </w:pPr>
      <w:r w:rsidRPr="008E6DE9">
        <w:rPr>
          <w:rFonts w:asciiTheme="majorBidi" w:hAnsiTheme="majorBidi" w:cs="Times New Roman"/>
          <w:b/>
          <w:bCs/>
          <w:sz w:val="24"/>
          <w:szCs w:val="24"/>
          <w:lang w:bidi="ar-IQ"/>
        </w:rPr>
        <w:t>Adverse effects</w:t>
      </w:r>
      <w:r w:rsidRPr="008E6DE9">
        <w:rPr>
          <w:rFonts w:asciiTheme="majorBidi" w:hAnsiTheme="majorBidi" w:cs="Times New Roman"/>
          <w:sz w:val="24"/>
          <w:szCs w:val="24"/>
          <w:lang w:bidi="ar-IQ"/>
        </w:rPr>
        <w:t xml:space="preserve"> of drug administration include hypersensitivity as well as dyspnea</w:t>
      </w:r>
      <w:r>
        <w:rPr>
          <w:rFonts w:asciiTheme="majorBidi" w:hAnsiTheme="majorBidi" w:cs="Times New Roman"/>
          <w:sz w:val="24"/>
          <w:szCs w:val="24"/>
          <w:lang w:bidi="ar-IQ"/>
        </w:rPr>
        <w:t xml:space="preserve"> </w:t>
      </w:r>
      <w:r w:rsidRPr="008E6DE9">
        <w:rPr>
          <w:rFonts w:asciiTheme="majorBidi" w:hAnsiTheme="majorBidi" w:cs="Times New Roman"/>
          <w:sz w:val="24"/>
          <w:szCs w:val="24"/>
          <w:lang w:bidi="ar-IQ"/>
        </w:rPr>
        <w:t>flushing, bradycardia, and hypotension when rapidly injected</w:t>
      </w:r>
    </w:p>
    <w:p w:rsidR="008E6DE9" w:rsidRPr="008E6DE9" w:rsidRDefault="008E6DE9" w:rsidP="008E6DE9">
      <w:pPr>
        <w:pStyle w:val="ListParagraph"/>
        <w:numPr>
          <w:ilvl w:val="0"/>
          <w:numId w:val="7"/>
        </w:numPr>
        <w:bidi w:val="0"/>
        <w:rPr>
          <w:rFonts w:asciiTheme="majorBidi" w:hAnsiTheme="majorBidi" w:cs="Times New Roman"/>
          <w:b/>
          <w:bCs/>
          <w:sz w:val="24"/>
          <w:szCs w:val="24"/>
          <w:lang w:bidi="ar-IQ"/>
        </w:rPr>
      </w:pPr>
      <w:r w:rsidRPr="008E6DE9">
        <w:rPr>
          <w:rFonts w:asciiTheme="majorBidi" w:hAnsiTheme="majorBidi" w:cs="Times New Roman"/>
          <w:b/>
          <w:bCs/>
          <w:sz w:val="24"/>
          <w:szCs w:val="24"/>
          <w:lang w:bidi="ar-IQ"/>
        </w:rPr>
        <w:t>Vitamin K</w:t>
      </w:r>
    </w:p>
    <w:p w:rsidR="008E6DE9" w:rsidRDefault="008E6DE9" w:rsidP="008E6DE9">
      <w:pPr>
        <w:jc w:val="right"/>
        <w:rPr>
          <w:rFonts w:asciiTheme="majorBidi" w:hAnsiTheme="majorBidi" w:cs="Times New Roman"/>
          <w:sz w:val="24"/>
          <w:szCs w:val="24"/>
          <w:lang w:bidi="ar-IQ"/>
        </w:rPr>
      </w:pPr>
      <w:r w:rsidRPr="008E6DE9">
        <w:rPr>
          <w:rFonts w:asciiTheme="majorBidi" w:hAnsiTheme="majorBidi" w:cs="Times New Roman"/>
          <w:sz w:val="24"/>
          <w:szCs w:val="24"/>
          <w:lang w:bidi="ar-IQ"/>
        </w:rPr>
        <w:t>Vitamin K1 (phytonadione) administration can stop bleeding problems</w:t>
      </w:r>
      <w:r>
        <w:rPr>
          <w:rFonts w:asciiTheme="majorBidi" w:hAnsiTheme="majorBidi" w:cs="Times New Roman"/>
          <w:sz w:val="24"/>
          <w:szCs w:val="24"/>
          <w:lang w:bidi="ar-IQ"/>
        </w:rPr>
        <w:t xml:space="preserve"> </w:t>
      </w:r>
      <w:r w:rsidRPr="008E6DE9">
        <w:rPr>
          <w:rFonts w:asciiTheme="majorBidi" w:hAnsiTheme="majorBidi" w:cs="Times New Roman"/>
          <w:sz w:val="24"/>
          <w:szCs w:val="24"/>
          <w:lang w:bidi="ar-IQ"/>
        </w:rPr>
        <w:t>due to warfarin by increasing the supply of active vitamin K1, thereby</w:t>
      </w:r>
      <w:r>
        <w:rPr>
          <w:rFonts w:asciiTheme="majorBidi" w:hAnsiTheme="majorBidi" w:cs="Times New Roman"/>
          <w:sz w:val="24"/>
          <w:szCs w:val="24"/>
          <w:lang w:bidi="ar-IQ"/>
        </w:rPr>
        <w:t xml:space="preserve"> </w:t>
      </w:r>
      <w:r w:rsidRPr="008E6DE9">
        <w:rPr>
          <w:rFonts w:asciiTheme="majorBidi" w:hAnsiTheme="majorBidi" w:cs="Times New Roman"/>
          <w:sz w:val="24"/>
          <w:szCs w:val="24"/>
          <w:lang w:bidi="ar-IQ"/>
        </w:rPr>
        <w:t xml:space="preserve">inhibiting the effect of warfarin. </w:t>
      </w:r>
    </w:p>
    <w:p w:rsidR="008E6DE9" w:rsidRDefault="008E6DE9" w:rsidP="008E6DE9">
      <w:pPr>
        <w:jc w:val="right"/>
        <w:rPr>
          <w:rFonts w:asciiTheme="majorBidi" w:hAnsiTheme="majorBidi" w:cs="Times New Roman"/>
          <w:sz w:val="24"/>
          <w:szCs w:val="24"/>
          <w:lang w:bidi="ar-IQ"/>
        </w:rPr>
      </w:pPr>
      <w:r w:rsidRPr="008E6DE9">
        <w:rPr>
          <w:rFonts w:asciiTheme="majorBidi" w:hAnsiTheme="majorBidi" w:cs="Times New Roman"/>
          <w:sz w:val="24"/>
          <w:szCs w:val="24"/>
          <w:lang w:bidi="ar-IQ"/>
        </w:rPr>
        <w:t>Vitamin K1 may be administered via the</w:t>
      </w:r>
      <w:r>
        <w:rPr>
          <w:rFonts w:asciiTheme="majorBidi" w:hAnsiTheme="majorBidi" w:cs="Times New Roman"/>
          <w:sz w:val="24"/>
          <w:szCs w:val="24"/>
          <w:lang w:bidi="ar-IQ"/>
        </w:rPr>
        <w:t xml:space="preserve"> </w:t>
      </w:r>
      <w:r w:rsidRPr="008E6DE9">
        <w:rPr>
          <w:rFonts w:asciiTheme="majorBidi" w:hAnsiTheme="majorBidi" w:cs="Times New Roman"/>
          <w:sz w:val="24"/>
          <w:szCs w:val="24"/>
          <w:lang w:bidi="ar-IQ"/>
        </w:rPr>
        <w:t>oral, subcutaneous, or intravenous route. [Note: Intravenous vitamin K</w:t>
      </w:r>
      <w:r>
        <w:rPr>
          <w:rFonts w:asciiTheme="majorBidi" w:hAnsiTheme="majorBidi" w:cs="Times New Roman"/>
          <w:sz w:val="24"/>
          <w:szCs w:val="24"/>
          <w:lang w:bidi="ar-IQ"/>
        </w:rPr>
        <w:t xml:space="preserve"> </w:t>
      </w:r>
      <w:r w:rsidRPr="008E6DE9">
        <w:rPr>
          <w:rFonts w:asciiTheme="majorBidi" w:hAnsiTheme="majorBidi" w:cs="Times New Roman"/>
          <w:sz w:val="24"/>
          <w:szCs w:val="24"/>
          <w:lang w:bidi="ar-IQ"/>
        </w:rPr>
        <w:t>should be administered by slow IV infusion to minimize the risk of</w:t>
      </w:r>
      <w:r>
        <w:rPr>
          <w:rFonts w:asciiTheme="majorBidi" w:hAnsiTheme="majorBidi" w:cs="Times New Roman"/>
          <w:sz w:val="24"/>
          <w:szCs w:val="24"/>
          <w:lang w:bidi="ar-IQ"/>
        </w:rPr>
        <w:t xml:space="preserve"> </w:t>
      </w:r>
      <w:r w:rsidRPr="008E6DE9">
        <w:rPr>
          <w:rFonts w:asciiTheme="majorBidi" w:hAnsiTheme="majorBidi" w:cs="Times New Roman"/>
          <w:sz w:val="24"/>
          <w:szCs w:val="24"/>
          <w:lang w:bidi="ar-IQ"/>
        </w:rPr>
        <w:t xml:space="preserve">hypersensitivity or anaphylactoid reactions.] </w:t>
      </w:r>
    </w:p>
    <w:p w:rsidR="008E6DE9" w:rsidRDefault="008E6DE9" w:rsidP="008E6DE9">
      <w:pPr>
        <w:jc w:val="right"/>
        <w:rPr>
          <w:rFonts w:asciiTheme="majorBidi" w:hAnsiTheme="majorBidi" w:cs="Times New Roman"/>
          <w:sz w:val="24"/>
          <w:szCs w:val="24"/>
          <w:lang w:bidi="ar-IQ"/>
        </w:rPr>
      </w:pPr>
      <w:r w:rsidRPr="008E6DE9">
        <w:rPr>
          <w:rFonts w:asciiTheme="majorBidi" w:hAnsiTheme="majorBidi" w:cs="Times New Roman"/>
          <w:sz w:val="24"/>
          <w:szCs w:val="24"/>
          <w:lang w:bidi="ar-IQ"/>
        </w:rPr>
        <w:t>For the treatment of</w:t>
      </w:r>
      <w:r>
        <w:rPr>
          <w:rFonts w:asciiTheme="majorBidi" w:hAnsiTheme="majorBidi" w:cs="Times New Roman"/>
          <w:sz w:val="24"/>
          <w:szCs w:val="24"/>
          <w:lang w:bidi="ar-IQ"/>
        </w:rPr>
        <w:t xml:space="preserve"> </w:t>
      </w:r>
      <w:r w:rsidRPr="008E6DE9">
        <w:rPr>
          <w:rFonts w:asciiTheme="majorBidi" w:hAnsiTheme="majorBidi" w:cs="Times New Roman"/>
          <w:sz w:val="24"/>
          <w:szCs w:val="24"/>
          <w:lang w:bidi="ar-IQ"/>
        </w:rPr>
        <w:t>bleeding, the subcutaneous route of vitamin K1 is not preferred, as it</w:t>
      </w:r>
      <w:r>
        <w:rPr>
          <w:rFonts w:asciiTheme="majorBidi" w:hAnsiTheme="majorBidi" w:cs="Times New Roman"/>
          <w:sz w:val="24"/>
          <w:szCs w:val="24"/>
          <w:lang w:bidi="ar-IQ"/>
        </w:rPr>
        <w:t xml:space="preserve"> </w:t>
      </w:r>
      <w:r w:rsidRPr="008E6DE9">
        <w:rPr>
          <w:rFonts w:asciiTheme="majorBidi" w:hAnsiTheme="majorBidi" w:cs="Times New Roman"/>
          <w:sz w:val="24"/>
          <w:szCs w:val="24"/>
          <w:lang w:bidi="ar-IQ"/>
        </w:rPr>
        <w:t xml:space="preserve">is not as effective as oral or IV administration. </w:t>
      </w:r>
    </w:p>
    <w:p w:rsidR="008E6DE9" w:rsidRDefault="008E6DE9" w:rsidP="008E6DE9">
      <w:pPr>
        <w:jc w:val="right"/>
        <w:rPr>
          <w:rFonts w:asciiTheme="majorBidi" w:hAnsiTheme="majorBidi" w:cs="Times New Roman"/>
          <w:sz w:val="24"/>
          <w:szCs w:val="24"/>
          <w:lang w:bidi="ar-IQ"/>
        </w:rPr>
      </w:pPr>
      <w:r w:rsidRPr="008E6DE9">
        <w:rPr>
          <w:rFonts w:asciiTheme="majorBidi" w:hAnsiTheme="majorBidi" w:cs="Times New Roman"/>
          <w:sz w:val="24"/>
          <w:szCs w:val="24"/>
          <w:lang w:bidi="ar-IQ"/>
        </w:rPr>
        <w:t>The response to vitamin</w:t>
      </w:r>
      <w:r>
        <w:rPr>
          <w:rFonts w:asciiTheme="majorBidi" w:hAnsiTheme="majorBidi" w:cs="Times New Roman"/>
          <w:sz w:val="24"/>
          <w:szCs w:val="24"/>
          <w:lang w:bidi="ar-IQ"/>
        </w:rPr>
        <w:t xml:space="preserve"> </w:t>
      </w:r>
      <w:r w:rsidRPr="008E6DE9">
        <w:rPr>
          <w:rFonts w:asciiTheme="majorBidi" w:hAnsiTheme="majorBidi" w:cs="Times New Roman"/>
          <w:sz w:val="24"/>
          <w:szCs w:val="24"/>
          <w:lang w:bidi="ar-IQ"/>
        </w:rPr>
        <w:t>K1 is slow, requiring about 24 hours to reduce INR (time to synthesize</w:t>
      </w:r>
      <w:r>
        <w:rPr>
          <w:rFonts w:asciiTheme="majorBidi" w:hAnsiTheme="majorBidi" w:cs="Times New Roman"/>
          <w:sz w:val="24"/>
          <w:szCs w:val="24"/>
          <w:lang w:bidi="ar-IQ"/>
        </w:rPr>
        <w:t xml:space="preserve"> </w:t>
      </w:r>
      <w:r w:rsidRPr="008E6DE9">
        <w:rPr>
          <w:rFonts w:asciiTheme="majorBidi" w:hAnsiTheme="majorBidi" w:cs="Times New Roman"/>
          <w:sz w:val="24"/>
          <w:szCs w:val="24"/>
          <w:lang w:bidi="ar-IQ"/>
        </w:rPr>
        <w:t xml:space="preserve">new coagulation factors). </w:t>
      </w:r>
    </w:p>
    <w:p w:rsidR="000111FD" w:rsidRDefault="008E6DE9" w:rsidP="008E6DE9">
      <w:pPr>
        <w:jc w:val="right"/>
        <w:rPr>
          <w:rFonts w:asciiTheme="majorBidi" w:hAnsiTheme="majorBidi" w:cs="Times New Roman"/>
          <w:sz w:val="24"/>
          <w:szCs w:val="24"/>
          <w:lang w:bidi="ar-IQ"/>
        </w:rPr>
      </w:pPr>
      <w:r w:rsidRPr="008E6DE9">
        <w:rPr>
          <w:rFonts w:asciiTheme="majorBidi" w:hAnsiTheme="majorBidi" w:cs="Times New Roman"/>
          <w:sz w:val="24"/>
          <w:szCs w:val="24"/>
          <w:lang w:bidi="ar-IQ"/>
        </w:rPr>
        <w:t>Thus, if immediate hemostasis is required</w:t>
      </w:r>
      <w:r>
        <w:rPr>
          <w:rFonts w:asciiTheme="majorBidi" w:hAnsiTheme="majorBidi" w:cs="Times New Roman"/>
          <w:sz w:val="24"/>
          <w:szCs w:val="24"/>
          <w:lang w:bidi="ar-IQ"/>
        </w:rPr>
        <w:t xml:space="preserve"> </w:t>
      </w:r>
      <w:r w:rsidRPr="008E6DE9">
        <w:rPr>
          <w:rFonts w:asciiTheme="majorBidi" w:hAnsiTheme="majorBidi" w:cs="Times New Roman"/>
          <w:sz w:val="24"/>
          <w:szCs w:val="24"/>
          <w:lang w:bidi="ar-IQ"/>
        </w:rPr>
        <w:t>fresh frozen plasma should be infused</w:t>
      </w:r>
      <w:r w:rsidR="00BA0618">
        <w:rPr>
          <w:rFonts w:asciiTheme="majorBidi" w:hAnsiTheme="majorBidi" w:cs="Times New Roman"/>
          <w:sz w:val="24"/>
          <w:szCs w:val="24"/>
          <w:lang w:bidi="ar-IQ"/>
        </w:rPr>
        <w:t xml:space="preserve"> .</w:t>
      </w:r>
    </w:p>
    <w:p w:rsidR="00BA0618" w:rsidRDefault="00BA0618" w:rsidP="008E6DE9">
      <w:pPr>
        <w:jc w:val="right"/>
        <w:rPr>
          <w:rFonts w:asciiTheme="majorBidi" w:hAnsiTheme="majorBidi" w:cs="Times New Roman"/>
          <w:sz w:val="24"/>
          <w:szCs w:val="24"/>
          <w:lang w:bidi="ar-IQ"/>
        </w:rPr>
      </w:pPr>
    </w:p>
    <w:p w:rsidR="00BA0618" w:rsidRDefault="00BA0618" w:rsidP="00BA0618">
      <w:pPr>
        <w:jc w:val="center"/>
        <w:rPr>
          <w:rFonts w:asciiTheme="majorBidi" w:hAnsiTheme="majorBidi" w:cs="Times New Roman"/>
          <w:sz w:val="24"/>
          <w:szCs w:val="24"/>
          <w:lang w:bidi="ar-IQ"/>
        </w:rPr>
      </w:pPr>
    </w:p>
    <w:sectPr w:rsidR="00BA0618" w:rsidSect="00D46268">
      <w:footerReference w:type="default" r:id="rId21"/>
      <w:pgSz w:w="11906" w:h="16838"/>
      <w:pgMar w:top="1440" w:right="1466"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A51" w:rsidRDefault="00235A51" w:rsidP="00383FB8">
      <w:pPr>
        <w:spacing w:after="0" w:line="240" w:lineRule="auto"/>
      </w:pPr>
      <w:r>
        <w:separator/>
      </w:r>
    </w:p>
  </w:endnote>
  <w:endnote w:type="continuationSeparator" w:id="0">
    <w:p w:rsidR="00235A51" w:rsidRDefault="00235A51" w:rsidP="0038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56925154"/>
      <w:docPartObj>
        <w:docPartGallery w:val="Page Numbers (Bottom of Page)"/>
        <w:docPartUnique/>
      </w:docPartObj>
    </w:sdtPr>
    <w:sdtEndPr/>
    <w:sdtContent>
      <w:p w:rsidR="009E70F6" w:rsidRDefault="009E70F6" w:rsidP="00026600">
        <w:pPr>
          <w:pStyle w:val="Footer"/>
          <w:jc w:val="center"/>
        </w:pPr>
        <w:r w:rsidRPr="00026600">
          <w:rPr>
            <w:b/>
            <w:bCs/>
          </w:rPr>
          <w:fldChar w:fldCharType="begin"/>
        </w:r>
        <w:r w:rsidRPr="00026600">
          <w:rPr>
            <w:b/>
            <w:bCs/>
          </w:rPr>
          <w:instrText xml:space="preserve"> PAGE  \* Arabic  \* MERGEFORMAT </w:instrText>
        </w:r>
        <w:r w:rsidRPr="00026600">
          <w:rPr>
            <w:b/>
            <w:bCs/>
          </w:rPr>
          <w:fldChar w:fldCharType="separate"/>
        </w:r>
        <w:r w:rsidR="00791352">
          <w:rPr>
            <w:b/>
            <w:bCs/>
            <w:noProof/>
          </w:rPr>
          <w:t>1</w:t>
        </w:r>
        <w:r w:rsidRPr="00026600">
          <w:rPr>
            <w:b/>
            <w:bCs/>
          </w:rPr>
          <w:fldChar w:fldCharType="end"/>
        </w:r>
      </w:p>
    </w:sdtContent>
  </w:sdt>
  <w:p w:rsidR="009E70F6" w:rsidRDefault="009E7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A51" w:rsidRDefault="00235A51" w:rsidP="00383FB8">
      <w:pPr>
        <w:spacing w:after="0" w:line="240" w:lineRule="auto"/>
      </w:pPr>
      <w:r>
        <w:separator/>
      </w:r>
    </w:p>
  </w:footnote>
  <w:footnote w:type="continuationSeparator" w:id="0">
    <w:p w:rsidR="00235A51" w:rsidRDefault="00235A51" w:rsidP="00383F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F4AA0"/>
    <w:multiLevelType w:val="hybridMultilevel"/>
    <w:tmpl w:val="FAFA0692"/>
    <w:lvl w:ilvl="0" w:tplc="04090009">
      <w:start w:val="1"/>
      <w:numFmt w:val="bullet"/>
      <w:lvlText w:val=""/>
      <w:lvlJc w:val="left"/>
      <w:pPr>
        <w:ind w:left="285" w:hanging="360"/>
      </w:pPr>
      <w:rPr>
        <w:rFonts w:ascii="Wingdings" w:hAnsi="Wingdings" w:hint="default"/>
      </w:rPr>
    </w:lvl>
    <w:lvl w:ilvl="1" w:tplc="04090003" w:tentative="1">
      <w:start w:val="1"/>
      <w:numFmt w:val="bullet"/>
      <w:lvlText w:val="o"/>
      <w:lvlJc w:val="left"/>
      <w:pPr>
        <w:ind w:left="1005" w:hanging="360"/>
      </w:pPr>
      <w:rPr>
        <w:rFonts w:ascii="Courier New" w:hAnsi="Courier New" w:cs="Courier New" w:hint="default"/>
      </w:rPr>
    </w:lvl>
    <w:lvl w:ilvl="2" w:tplc="04090005" w:tentative="1">
      <w:start w:val="1"/>
      <w:numFmt w:val="bullet"/>
      <w:lvlText w:val=""/>
      <w:lvlJc w:val="left"/>
      <w:pPr>
        <w:ind w:left="1725" w:hanging="360"/>
      </w:pPr>
      <w:rPr>
        <w:rFonts w:ascii="Wingdings" w:hAnsi="Wingdings" w:hint="default"/>
      </w:rPr>
    </w:lvl>
    <w:lvl w:ilvl="3" w:tplc="04090001" w:tentative="1">
      <w:start w:val="1"/>
      <w:numFmt w:val="bullet"/>
      <w:lvlText w:val=""/>
      <w:lvlJc w:val="left"/>
      <w:pPr>
        <w:ind w:left="2445" w:hanging="360"/>
      </w:pPr>
      <w:rPr>
        <w:rFonts w:ascii="Symbol" w:hAnsi="Symbol" w:hint="default"/>
      </w:rPr>
    </w:lvl>
    <w:lvl w:ilvl="4" w:tplc="04090003" w:tentative="1">
      <w:start w:val="1"/>
      <w:numFmt w:val="bullet"/>
      <w:lvlText w:val="o"/>
      <w:lvlJc w:val="left"/>
      <w:pPr>
        <w:ind w:left="3165" w:hanging="360"/>
      </w:pPr>
      <w:rPr>
        <w:rFonts w:ascii="Courier New" w:hAnsi="Courier New" w:cs="Courier New" w:hint="default"/>
      </w:rPr>
    </w:lvl>
    <w:lvl w:ilvl="5" w:tplc="04090005" w:tentative="1">
      <w:start w:val="1"/>
      <w:numFmt w:val="bullet"/>
      <w:lvlText w:val=""/>
      <w:lvlJc w:val="left"/>
      <w:pPr>
        <w:ind w:left="3885" w:hanging="360"/>
      </w:pPr>
      <w:rPr>
        <w:rFonts w:ascii="Wingdings" w:hAnsi="Wingdings" w:hint="default"/>
      </w:rPr>
    </w:lvl>
    <w:lvl w:ilvl="6" w:tplc="04090001" w:tentative="1">
      <w:start w:val="1"/>
      <w:numFmt w:val="bullet"/>
      <w:lvlText w:val=""/>
      <w:lvlJc w:val="left"/>
      <w:pPr>
        <w:ind w:left="4605" w:hanging="360"/>
      </w:pPr>
      <w:rPr>
        <w:rFonts w:ascii="Symbol" w:hAnsi="Symbol" w:hint="default"/>
      </w:rPr>
    </w:lvl>
    <w:lvl w:ilvl="7" w:tplc="04090003" w:tentative="1">
      <w:start w:val="1"/>
      <w:numFmt w:val="bullet"/>
      <w:lvlText w:val="o"/>
      <w:lvlJc w:val="left"/>
      <w:pPr>
        <w:ind w:left="5325" w:hanging="360"/>
      </w:pPr>
      <w:rPr>
        <w:rFonts w:ascii="Courier New" w:hAnsi="Courier New" w:cs="Courier New" w:hint="default"/>
      </w:rPr>
    </w:lvl>
    <w:lvl w:ilvl="8" w:tplc="04090005" w:tentative="1">
      <w:start w:val="1"/>
      <w:numFmt w:val="bullet"/>
      <w:lvlText w:val=""/>
      <w:lvlJc w:val="left"/>
      <w:pPr>
        <w:ind w:left="6045" w:hanging="360"/>
      </w:pPr>
      <w:rPr>
        <w:rFonts w:ascii="Wingdings" w:hAnsi="Wingdings" w:hint="default"/>
      </w:rPr>
    </w:lvl>
  </w:abstractNum>
  <w:abstractNum w:abstractNumId="1">
    <w:nsid w:val="14DD091B"/>
    <w:multiLevelType w:val="hybridMultilevel"/>
    <w:tmpl w:val="FF0C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711EF"/>
    <w:multiLevelType w:val="hybridMultilevel"/>
    <w:tmpl w:val="9A7AA6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632E43"/>
    <w:multiLevelType w:val="hybridMultilevel"/>
    <w:tmpl w:val="D94CEBDA"/>
    <w:lvl w:ilvl="0" w:tplc="3B02363A">
      <w:start w:val="1"/>
      <w:numFmt w:val="upperLetter"/>
      <w:lvlText w:val="%1-"/>
      <w:lvlJc w:val="left"/>
      <w:pPr>
        <w:ind w:left="360"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nsid w:val="325826E1"/>
    <w:multiLevelType w:val="hybridMultilevel"/>
    <w:tmpl w:val="A54CE2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D62244"/>
    <w:multiLevelType w:val="hybridMultilevel"/>
    <w:tmpl w:val="B324ECDA"/>
    <w:lvl w:ilvl="0" w:tplc="1F1852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5E5DC3"/>
    <w:multiLevelType w:val="hybridMultilevel"/>
    <w:tmpl w:val="94285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335965"/>
    <w:multiLevelType w:val="hybridMultilevel"/>
    <w:tmpl w:val="0E2C02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3E4671"/>
    <w:multiLevelType w:val="hybridMultilevel"/>
    <w:tmpl w:val="4510FE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AB1EE7"/>
    <w:multiLevelType w:val="hybridMultilevel"/>
    <w:tmpl w:val="65D8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F85C49"/>
    <w:multiLevelType w:val="hybridMultilevel"/>
    <w:tmpl w:val="8F286F90"/>
    <w:lvl w:ilvl="0" w:tplc="49581B4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5D780CB3"/>
    <w:multiLevelType w:val="hybridMultilevel"/>
    <w:tmpl w:val="FAAE6A70"/>
    <w:lvl w:ilvl="0" w:tplc="FF669AF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nsid w:val="6CAF3B58"/>
    <w:multiLevelType w:val="hybridMultilevel"/>
    <w:tmpl w:val="9BBADF16"/>
    <w:lvl w:ilvl="0" w:tplc="F10E2DC8">
      <w:start w:val="1"/>
      <w:numFmt w:val="upperLetter"/>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nsid w:val="6D7E4D50"/>
    <w:multiLevelType w:val="hybridMultilevel"/>
    <w:tmpl w:val="CCAC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9121DF"/>
    <w:multiLevelType w:val="hybridMultilevel"/>
    <w:tmpl w:val="592A257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
  </w:num>
  <w:num w:numId="2">
    <w:abstractNumId w:val="11"/>
  </w:num>
  <w:num w:numId="3">
    <w:abstractNumId w:val="8"/>
  </w:num>
  <w:num w:numId="4">
    <w:abstractNumId w:val="12"/>
  </w:num>
  <w:num w:numId="5">
    <w:abstractNumId w:val="6"/>
  </w:num>
  <w:num w:numId="6">
    <w:abstractNumId w:val="14"/>
  </w:num>
  <w:num w:numId="7">
    <w:abstractNumId w:val="0"/>
  </w:num>
  <w:num w:numId="8">
    <w:abstractNumId w:val="3"/>
  </w:num>
  <w:num w:numId="9">
    <w:abstractNumId w:val="5"/>
  </w:num>
  <w:num w:numId="10">
    <w:abstractNumId w:val="13"/>
  </w:num>
  <w:num w:numId="11">
    <w:abstractNumId w:val="9"/>
  </w:num>
  <w:num w:numId="12">
    <w:abstractNumId w:val="7"/>
  </w:num>
  <w:num w:numId="13">
    <w:abstractNumId w:val="10"/>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4F"/>
    <w:rsid w:val="00007EB7"/>
    <w:rsid w:val="000111FD"/>
    <w:rsid w:val="00026600"/>
    <w:rsid w:val="00045E01"/>
    <w:rsid w:val="000563E7"/>
    <w:rsid w:val="00064D78"/>
    <w:rsid w:val="0007261B"/>
    <w:rsid w:val="00091A8E"/>
    <w:rsid w:val="00092B0F"/>
    <w:rsid w:val="000E5803"/>
    <w:rsid w:val="000F71EE"/>
    <w:rsid w:val="00100097"/>
    <w:rsid w:val="00125D5E"/>
    <w:rsid w:val="00153554"/>
    <w:rsid w:val="00180BFD"/>
    <w:rsid w:val="0018689E"/>
    <w:rsid w:val="001A083C"/>
    <w:rsid w:val="001D45A0"/>
    <w:rsid w:val="001D69C6"/>
    <w:rsid w:val="0020134F"/>
    <w:rsid w:val="00235A51"/>
    <w:rsid w:val="002532CE"/>
    <w:rsid w:val="00262CD9"/>
    <w:rsid w:val="002A18AC"/>
    <w:rsid w:val="002E1E2A"/>
    <w:rsid w:val="00332709"/>
    <w:rsid w:val="00345BA9"/>
    <w:rsid w:val="0036311A"/>
    <w:rsid w:val="003654B5"/>
    <w:rsid w:val="00374D6D"/>
    <w:rsid w:val="00381E9C"/>
    <w:rsid w:val="00383FB8"/>
    <w:rsid w:val="003C3E61"/>
    <w:rsid w:val="003D3E9C"/>
    <w:rsid w:val="003D51C4"/>
    <w:rsid w:val="003F462F"/>
    <w:rsid w:val="0042474C"/>
    <w:rsid w:val="00453B7A"/>
    <w:rsid w:val="00463387"/>
    <w:rsid w:val="004B134D"/>
    <w:rsid w:val="004B5F65"/>
    <w:rsid w:val="00503E8B"/>
    <w:rsid w:val="00526C54"/>
    <w:rsid w:val="00544D55"/>
    <w:rsid w:val="005710E1"/>
    <w:rsid w:val="00593CFE"/>
    <w:rsid w:val="005A0E46"/>
    <w:rsid w:val="005C54EB"/>
    <w:rsid w:val="00605432"/>
    <w:rsid w:val="00610B12"/>
    <w:rsid w:val="00611C09"/>
    <w:rsid w:val="006B4EAA"/>
    <w:rsid w:val="006C5C90"/>
    <w:rsid w:val="006F3882"/>
    <w:rsid w:val="0070149D"/>
    <w:rsid w:val="00701F19"/>
    <w:rsid w:val="00721BE5"/>
    <w:rsid w:val="0072788B"/>
    <w:rsid w:val="00791352"/>
    <w:rsid w:val="00791580"/>
    <w:rsid w:val="00791CE1"/>
    <w:rsid w:val="00815886"/>
    <w:rsid w:val="008212B1"/>
    <w:rsid w:val="008275CD"/>
    <w:rsid w:val="00872A4C"/>
    <w:rsid w:val="0088163D"/>
    <w:rsid w:val="00895A94"/>
    <w:rsid w:val="008C681E"/>
    <w:rsid w:val="008E04DC"/>
    <w:rsid w:val="008E21DC"/>
    <w:rsid w:val="008E6DE9"/>
    <w:rsid w:val="0092303A"/>
    <w:rsid w:val="009356CC"/>
    <w:rsid w:val="0094624E"/>
    <w:rsid w:val="00947D8C"/>
    <w:rsid w:val="0096040D"/>
    <w:rsid w:val="00960E03"/>
    <w:rsid w:val="00991B9D"/>
    <w:rsid w:val="009C1328"/>
    <w:rsid w:val="009E70F6"/>
    <w:rsid w:val="00A13FEF"/>
    <w:rsid w:val="00A22CC2"/>
    <w:rsid w:val="00A64144"/>
    <w:rsid w:val="00A6776B"/>
    <w:rsid w:val="00A919DA"/>
    <w:rsid w:val="00AA341A"/>
    <w:rsid w:val="00AA630C"/>
    <w:rsid w:val="00AF4BCA"/>
    <w:rsid w:val="00B3334D"/>
    <w:rsid w:val="00B646E6"/>
    <w:rsid w:val="00BA0618"/>
    <w:rsid w:val="00BA1A87"/>
    <w:rsid w:val="00BA61A7"/>
    <w:rsid w:val="00BD1E8A"/>
    <w:rsid w:val="00BF18B8"/>
    <w:rsid w:val="00C17DDD"/>
    <w:rsid w:val="00C73C08"/>
    <w:rsid w:val="00CA1344"/>
    <w:rsid w:val="00CA7C6E"/>
    <w:rsid w:val="00CC43CC"/>
    <w:rsid w:val="00CF4DEC"/>
    <w:rsid w:val="00D30F6E"/>
    <w:rsid w:val="00D46268"/>
    <w:rsid w:val="00D51BFA"/>
    <w:rsid w:val="00D6519D"/>
    <w:rsid w:val="00D84727"/>
    <w:rsid w:val="00DB4C0C"/>
    <w:rsid w:val="00DB53A4"/>
    <w:rsid w:val="00DD1D2B"/>
    <w:rsid w:val="00DD4CA9"/>
    <w:rsid w:val="00E25E3C"/>
    <w:rsid w:val="00E37972"/>
    <w:rsid w:val="00E4775D"/>
    <w:rsid w:val="00E672DB"/>
    <w:rsid w:val="00E846D8"/>
    <w:rsid w:val="00EA39EB"/>
    <w:rsid w:val="00F00C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34F"/>
    <w:pPr>
      <w:ind w:left="720"/>
      <w:contextualSpacing/>
    </w:pPr>
  </w:style>
  <w:style w:type="paragraph" w:styleId="BalloonText">
    <w:name w:val="Balloon Text"/>
    <w:basedOn w:val="Normal"/>
    <w:link w:val="BalloonTextChar"/>
    <w:uiPriority w:val="99"/>
    <w:semiHidden/>
    <w:unhideWhenUsed/>
    <w:rsid w:val="00935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CC"/>
    <w:rPr>
      <w:rFonts w:ascii="Tahoma" w:hAnsi="Tahoma" w:cs="Tahoma"/>
      <w:sz w:val="16"/>
      <w:szCs w:val="16"/>
    </w:rPr>
  </w:style>
  <w:style w:type="paragraph" w:styleId="Header">
    <w:name w:val="header"/>
    <w:basedOn w:val="Normal"/>
    <w:link w:val="HeaderChar"/>
    <w:uiPriority w:val="99"/>
    <w:unhideWhenUsed/>
    <w:rsid w:val="00383F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3FB8"/>
  </w:style>
  <w:style w:type="paragraph" w:styleId="Footer">
    <w:name w:val="footer"/>
    <w:basedOn w:val="Normal"/>
    <w:link w:val="FooterChar"/>
    <w:uiPriority w:val="99"/>
    <w:unhideWhenUsed/>
    <w:rsid w:val="00383F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3F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34F"/>
    <w:pPr>
      <w:ind w:left="720"/>
      <w:contextualSpacing/>
    </w:pPr>
  </w:style>
  <w:style w:type="paragraph" w:styleId="BalloonText">
    <w:name w:val="Balloon Text"/>
    <w:basedOn w:val="Normal"/>
    <w:link w:val="BalloonTextChar"/>
    <w:uiPriority w:val="99"/>
    <w:semiHidden/>
    <w:unhideWhenUsed/>
    <w:rsid w:val="00935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6CC"/>
    <w:rPr>
      <w:rFonts w:ascii="Tahoma" w:hAnsi="Tahoma" w:cs="Tahoma"/>
      <w:sz w:val="16"/>
      <w:szCs w:val="16"/>
    </w:rPr>
  </w:style>
  <w:style w:type="paragraph" w:styleId="Header">
    <w:name w:val="header"/>
    <w:basedOn w:val="Normal"/>
    <w:link w:val="HeaderChar"/>
    <w:uiPriority w:val="99"/>
    <w:unhideWhenUsed/>
    <w:rsid w:val="00383F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83FB8"/>
  </w:style>
  <w:style w:type="paragraph" w:styleId="Footer">
    <w:name w:val="footer"/>
    <w:basedOn w:val="Normal"/>
    <w:link w:val="FooterChar"/>
    <w:uiPriority w:val="99"/>
    <w:unhideWhenUsed/>
    <w:rsid w:val="00383F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83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537</TotalTime>
  <Pages>1</Pages>
  <Words>4221</Words>
  <Characters>24062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Maher</cp:lastModifiedBy>
  <cp:revision>175</cp:revision>
  <dcterms:created xsi:type="dcterms:W3CDTF">2017-11-30T20:47:00Z</dcterms:created>
  <dcterms:modified xsi:type="dcterms:W3CDTF">2022-11-03T16:23:00Z</dcterms:modified>
</cp:coreProperties>
</file>