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D7315" w14:textId="46AEFC37" w:rsidR="0008435B" w:rsidRDefault="0008435B" w:rsidP="00CE388B">
      <w:pPr>
        <w:spacing w:after="0" w:line="360" w:lineRule="auto"/>
        <w:jc w:val="both"/>
        <w:rPr>
          <w:rFonts w:ascii="Berlin Sans FB Demi" w:eastAsia="Calibri" w:hAnsi="Berlin Sans FB Demi" w:cs="Arial"/>
          <w:sz w:val="32"/>
          <w:szCs w:val="32"/>
        </w:rPr>
      </w:pPr>
    </w:p>
    <w:p w14:paraId="246E01B6" w14:textId="72B45087" w:rsidR="002B00C1" w:rsidRDefault="002B00C1" w:rsidP="00CE388B">
      <w:pPr>
        <w:spacing w:after="0" w:line="360" w:lineRule="auto"/>
        <w:jc w:val="both"/>
        <w:rPr>
          <w:rFonts w:ascii="Berlin Sans FB Demi" w:eastAsia="Calibri" w:hAnsi="Berlin Sans FB Demi" w:cs="Arial"/>
          <w:sz w:val="32"/>
          <w:szCs w:val="32"/>
        </w:rPr>
      </w:pPr>
      <w:r w:rsidRPr="002B00C1">
        <w:rPr>
          <w:rFonts w:ascii="Berlin Sans FB Demi" w:eastAsia="Calibri" w:hAnsi="Berlin Sans FB Demi" w:cs="Arial"/>
          <w:sz w:val="32"/>
          <w:szCs w:val="32"/>
        </w:rPr>
        <w:t>Renal and Urinary Tract Diseases</w:t>
      </w:r>
      <w:r>
        <w:rPr>
          <w:rFonts w:ascii="Berlin Sans FB Demi" w:eastAsia="Calibri" w:hAnsi="Berlin Sans FB Demi" w:cs="Arial"/>
          <w:sz w:val="32"/>
          <w:szCs w:val="32"/>
        </w:rPr>
        <w:t xml:space="preserve"> (II)</w:t>
      </w:r>
    </w:p>
    <w:p w14:paraId="0A824DCC" w14:textId="0F459C85" w:rsidR="002B00C1" w:rsidRDefault="002B00C1" w:rsidP="00CE388B">
      <w:pPr>
        <w:spacing w:after="0" w:line="360" w:lineRule="auto"/>
        <w:jc w:val="both"/>
        <w:rPr>
          <w:rFonts w:ascii="Berlin Sans FB Demi" w:eastAsia="Calibri" w:hAnsi="Berlin Sans FB Demi" w:cs="Arial"/>
          <w:sz w:val="32"/>
          <w:szCs w:val="32"/>
        </w:rPr>
      </w:pPr>
    </w:p>
    <w:p w14:paraId="0925A4D4" w14:textId="67AA168C" w:rsidR="002B00C1" w:rsidRPr="002B00C1" w:rsidRDefault="002B00C1" w:rsidP="00CE388B">
      <w:pPr>
        <w:shd w:val="clear" w:color="auto" w:fill="BFBFBF" w:themeFill="background1" w:themeFillShade="BF"/>
        <w:spacing w:after="0" w:line="360" w:lineRule="auto"/>
        <w:jc w:val="both"/>
        <w:rPr>
          <w:rFonts w:ascii="Berlin Sans FB" w:eastAsia="Calibri" w:hAnsi="Berlin Sans FB" w:cs="Arial"/>
          <w:sz w:val="26"/>
          <w:szCs w:val="26"/>
        </w:rPr>
      </w:pPr>
      <w:r w:rsidRPr="002B00C1">
        <w:rPr>
          <w:rFonts w:ascii="Berlin Sans FB" w:eastAsia="Calibri" w:hAnsi="Berlin Sans FB" w:cs="Arial"/>
          <w:sz w:val="26"/>
          <w:szCs w:val="26"/>
        </w:rPr>
        <w:t>Glomerulonephritis</w:t>
      </w:r>
      <w:r w:rsidR="00ED017C">
        <w:rPr>
          <w:rFonts w:ascii="Berlin Sans FB" w:eastAsia="Calibri" w:hAnsi="Berlin Sans FB" w:cs="Arial"/>
          <w:sz w:val="26"/>
          <w:szCs w:val="26"/>
        </w:rPr>
        <w:t xml:space="preserve"> (GN)</w:t>
      </w:r>
    </w:p>
    <w:p w14:paraId="3B5093A4" w14:textId="77777777" w:rsidR="008F1376" w:rsidRDefault="002B00C1" w:rsidP="00CE388B">
      <w:pPr>
        <w:spacing w:after="0" w:line="360" w:lineRule="auto"/>
        <w:jc w:val="both"/>
        <w:rPr>
          <w:rFonts w:ascii="Berlin Sans FB" w:eastAsia="Calibri" w:hAnsi="Berlin Sans FB" w:cs="Arial"/>
          <w:sz w:val="26"/>
          <w:szCs w:val="26"/>
        </w:rPr>
      </w:pPr>
      <w:r w:rsidRPr="002B00C1">
        <w:rPr>
          <w:rFonts w:ascii="Berlin Sans FB" w:eastAsia="Calibri" w:hAnsi="Berlin Sans FB" w:cs="Arial"/>
          <w:sz w:val="26"/>
          <w:szCs w:val="26"/>
        </w:rPr>
        <w:t>Glomerulonephritis literally means ‘inflammation of</w:t>
      </w:r>
      <w:r>
        <w:rPr>
          <w:rFonts w:ascii="Berlin Sans FB" w:eastAsia="Calibri" w:hAnsi="Berlin Sans FB" w:cs="Arial"/>
          <w:sz w:val="26"/>
          <w:szCs w:val="26"/>
        </w:rPr>
        <w:t xml:space="preserve"> </w:t>
      </w:r>
      <w:r w:rsidRPr="002B00C1">
        <w:rPr>
          <w:rFonts w:ascii="Berlin Sans FB" w:eastAsia="Calibri" w:hAnsi="Berlin Sans FB" w:cs="Arial"/>
          <w:sz w:val="26"/>
          <w:szCs w:val="26"/>
        </w:rPr>
        <w:t>glomeruli’. The term is used to describe all types of</w:t>
      </w:r>
      <w:r>
        <w:rPr>
          <w:rFonts w:ascii="Berlin Sans FB" w:eastAsia="Calibri" w:hAnsi="Berlin Sans FB" w:cs="Arial"/>
          <w:sz w:val="26"/>
          <w:szCs w:val="26"/>
        </w:rPr>
        <w:t xml:space="preserve"> </w:t>
      </w:r>
      <w:r w:rsidRPr="002B00C1">
        <w:rPr>
          <w:rFonts w:ascii="Berlin Sans FB" w:eastAsia="Calibri" w:hAnsi="Berlin Sans FB" w:cs="Arial"/>
          <w:sz w:val="26"/>
          <w:szCs w:val="26"/>
        </w:rPr>
        <w:t>glomerular disease, even though some of these (such as</w:t>
      </w:r>
      <w:r>
        <w:rPr>
          <w:rFonts w:ascii="Berlin Sans FB" w:eastAsia="Calibri" w:hAnsi="Berlin Sans FB" w:cs="Arial"/>
          <w:sz w:val="26"/>
          <w:szCs w:val="26"/>
        </w:rPr>
        <w:t xml:space="preserve"> </w:t>
      </w:r>
      <w:r w:rsidRPr="002B00C1">
        <w:rPr>
          <w:rFonts w:ascii="Berlin Sans FB" w:eastAsia="Calibri" w:hAnsi="Berlin Sans FB" w:cs="Arial"/>
          <w:sz w:val="26"/>
          <w:szCs w:val="26"/>
        </w:rPr>
        <w:t>minimal change nephropathy) are not associated with</w:t>
      </w:r>
      <w:r w:rsidR="008F1376">
        <w:rPr>
          <w:rFonts w:ascii="Berlin Sans FB" w:eastAsia="Calibri" w:hAnsi="Berlin Sans FB" w:cs="Arial"/>
          <w:sz w:val="26"/>
          <w:szCs w:val="26"/>
        </w:rPr>
        <w:t xml:space="preserve"> </w:t>
      </w:r>
      <w:r w:rsidRPr="002B00C1">
        <w:rPr>
          <w:rFonts w:ascii="Berlin Sans FB" w:eastAsia="Calibri" w:hAnsi="Berlin Sans FB" w:cs="Arial"/>
          <w:sz w:val="26"/>
          <w:szCs w:val="26"/>
        </w:rPr>
        <w:t>inflammation.</w:t>
      </w:r>
    </w:p>
    <w:p w14:paraId="117027D9" w14:textId="0296363B" w:rsidR="0035451E" w:rsidRDefault="002B00C1" w:rsidP="00CE388B">
      <w:pPr>
        <w:spacing w:after="0" w:line="360" w:lineRule="auto"/>
        <w:jc w:val="both"/>
        <w:rPr>
          <w:rFonts w:ascii="Berlin Sans FB" w:eastAsia="Calibri" w:hAnsi="Berlin Sans FB" w:cs="Arial"/>
          <w:sz w:val="26"/>
          <w:szCs w:val="26"/>
        </w:rPr>
      </w:pPr>
      <w:r w:rsidRPr="002B00C1">
        <w:rPr>
          <w:rFonts w:ascii="Berlin Sans FB" w:eastAsia="Calibri" w:hAnsi="Berlin Sans FB" w:cs="Arial"/>
          <w:sz w:val="26"/>
          <w:szCs w:val="26"/>
        </w:rPr>
        <w:t>Most types of glomerulonephritis are immunologically</w:t>
      </w:r>
      <w:r w:rsidR="008F1376">
        <w:rPr>
          <w:rFonts w:ascii="Berlin Sans FB" w:eastAsia="Calibri" w:hAnsi="Berlin Sans FB" w:cs="Arial"/>
          <w:sz w:val="26"/>
          <w:szCs w:val="26"/>
        </w:rPr>
        <w:t xml:space="preserve"> </w:t>
      </w:r>
      <w:r w:rsidRPr="002B00C1">
        <w:rPr>
          <w:rFonts w:ascii="Berlin Sans FB" w:eastAsia="Calibri" w:hAnsi="Berlin Sans FB" w:cs="Arial"/>
          <w:sz w:val="26"/>
          <w:szCs w:val="26"/>
        </w:rPr>
        <w:t>mediated and several respond to immunosuppressive</w:t>
      </w:r>
      <w:r w:rsidR="008F1376">
        <w:rPr>
          <w:rFonts w:ascii="Berlin Sans FB" w:eastAsia="Calibri" w:hAnsi="Berlin Sans FB" w:cs="Arial"/>
          <w:sz w:val="26"/>
          <w:szCs w:val="26"/>
        </w:rPr>
        <w:t xml:space="preserve"> </w:t>
      </w:r>
      <w:r w:rsidRPr="002B00C1">
        <w:rPr>
          <w:rFonts w:ascii="Berlin Sans FB" w:eastAsia="Calibri" w:hAnsi="Berlin Sans FB" w:cs="Arial"/>
          <w:sz w:val="26"/>
          <w:szCs w:val="26"/>
        </w:rPr>
        <w:t>drugs. Deposition of antibody occurs in many</w:t>
      </w:r>
      <w:r w:rsidR="008F1376">
        <w:rPr>
          <w:rFonts w:ascii="Berlin Sans FB" w:eastAsia="Calibri" w:hAnsi="Berlin Sans FB" w:cs="Arial"/>
          <w:sz w:val="26"/>
          <w:szCs w:val="26"/>
        </w:rPr>
        <w:t xml:space="preserve"> </w:t>
      </w:r>
      <w:r w:rsidRPr="002B00C1">
        <w:rPr>
          <w:rFonts w:ascii="Berlin Sans FB" w:eastAsia="Calibri" w:hAnsi="Berlin Sans FB" w:cs="Arial"/>
          <w:sz w:val="26"/>
          <w:szCs w:val="26"/>
        </w:rPr>
        <w:t>types of glomerulonephritis</w:t>
      </w:r>
      <w:r w:rsidR="008F1376">
        <w:rPr>
          <w:rFonts w:ascii="Berlin Sans FB" w:eastAsia="Calibri" w:hAnsi="Berlin Sans FB" w:cs="Arial"/>
          <w:sz w:val="26"/>
          <w:szCs w:val="26"/>
        </w:rPr>
        <w:t>.</w:t>
      </w:r>
      <w:r w:rsidR="000A02C7">
        <w:rPr>
          <w:rFonts w:ascii="Berlin Sans FB" w:eastAsia="Calibri" w:hAnsi="Berlin Sans FB" w:cs="Arial"/>
          <w:sz w:val="26"/>
          <w:szCs w:val="26"/>
        </w:rPr>
        <w:t xml:space="preserve"> </w:t>
      </w:r>
      <w:r w:rsidR="000A02C7" w:rsidRPr="000A02C7">
        <w:rPr>
          <w:rFonts w:ascii="Berlin Sans FB" w:eastAsia="Calibri" w:hAnsi="Berlin Sans FB" w:cs="Arial"/>
          <w:sz w:val="26"/>
          <w:szCs w:val="26"/>
        </w:rPr>
        <w:t>Glomerulonephritis is generally classified in terms of</w:t>
      </w:r>
      <w:r w:rsidR="000A02C7">
        <w:rPr>
          <w:rFonts w:ascii="Berlin Sans FB" w:eastAsia="Calibri" w:hAnsi="Berlin Sans FB" w:cs="Arial"/>
          <w:sz w:val="26"/>
          <w:szCs w:val="26"/>
        </w:rPr>
        <w:t xml:space="preserve"> </w:t>
      </w:r>
      <w:r w:rsidR="000A02C7" w:rsidRPr="000A02C7">
        <w:rPr>
          <w:rFonts w:ascii="Berlin Sans FB" w:eastAsia="Calibri" w:hAnsi="Berlin Sans FB" w:cs="Arial"/>
          <w:sz w:val="26"/>
          <w:szCs w:val="26"/>
        </w:rPr>
        <w:t>the histopathological appearances</w:t>
      </w:r>
      <w:r w:rsidR="000A02C7">
        <w:rPr>
          <w:rFonts w:ascii="Berlin Sans FB" w:eastAsia="Calibri" w:hAnsi="Berlin Sans FB" w:cs="Arial"/>
          <w:sz w:val="26"/>
          <w:szCs w:val="26"/>
        </w:rPr>
        <w:t>, the most common of which is the minimal change</w:t>
      </w:r>
      <w:r w:rsidR="00ED017C">
        <w:rPr>
          <w:rFonts w:ascii="Berlin Sans FB" w:eastAsia="Calibri" w:hAnsi="Berlin Sans FB" w:cs="Arial"/>
          <w:sz w:val="26"/>
          <w:szCs w:val="26"/>
        </w:rPr>
        <w:t xml:space="preserve"> GN.</w:t>
      </w:r>
    </w:p>
    <w:p w14:paraId="1EA1B2C9" w14:textId="77777777" w:rsidR="00ED017C" w:rsidRDefault="00ED017C" w:rsidP="00CE388B">
      <w:pPr>
        <w:spacing w:after="0" w:line="360" w:lineRule="auto"/>
        <w:jc w:val="both"/>
        <w:rPr>
          <w:rFonts w:ascii="Berlin Sans FB" w:eastAsia="Calibri" w:hAnsi="Berlin Sans FB" w:cs="Arial"/>
          <w:sz w:val="26"/>
          <w:szCs w:val="26"/>
        </w:rPr>
      </w:pPr>
    </w:p>
    <w:p w14:paraId="32FB234E" w14:textId="0763E700" w:rsidR="0035451E" w:rsidRPr="00ED017C" w:rsidRDefault="0035451E" w:rsidP="00CE388B">
      <w:pPr>
        <w:spacing w:after="0" w:line="360" w:lineRule="auto"/>
        <w:jc w:val="both"/>
        <w:rPr>
          <w:rFonts w:ascii="Berlin Sans FB" w:eastAsia="Calibri" w:hAnsi="Berlin Sans FB" w:cs="Arial"/>
          <w:sz w:val="26"/>
          <w:szCs w:val="26"/>
          <w:u w:val="single"/>
        </w:rPr>
      </w:pPr>
      <w:r w:rsidRPr="00ED017C">
        <w:rPr>
          <w:rFonts w:ascii="Berlin Sans FB" w:eastAsia="Calibri" w:hAnsi="Berlin Sans FB" w:cs="Arial"/>
          <w:sz w:val="26"/>
          <w:szCs w:val="26"/>
          <w:u w:val="single"/>
        </w:rPr>
        <w:t>Clinical and laboratory features of glomerular injury</w:t>
      </w:r>
    </w:p>
    <w:p w14:paraId="7A922897" w14:textId="3740A714" w:rsidR="00ED017C" w:rsidRPr="00ED017C" w:rsidRDefault="00ED017C" w:rsidP="00CE388B">
      <w:pPr>
        <w:spacing w:after="0" w:line="360" w:lineRule="auto"/>
        <w:jc w:val="both"/>
        <w:rPr>
          <w:rFonts w:ascii="Berlin Sans FB" w:eastAsia="Calibri" w:hAnsi="Berlin Sans FB" w:cs="Arial"/>
          <w:sz w:val="26"/>
          <w:szCs w:val="26"/>
        </w:rPr>
      </w:pPr>
      <w:r w:rsidRPr="00ED017C">
        <w:rPr>
          <w:rFonts w:ascii="Berlin Sans FB" w:eastAsia="Calibri" w:hAnsi="Berlin Sans FB" w:cs="Arial"/>
          <w:sz w:val="26"/>
          <w:szCs w:val="26"/>
        </w:rPr>
        <w:t>• Leakage of cells and macromolecules across the glomerular</w:t>
      </w:r>
      <w:r>
        <w:rPr>
          <w:rFonts w:ascii="Berlin Sans FB" w:eastAsia="Calibri" w:hAnsi="Berlin Sans FB" w:cs="Arial"/>
          <w:sz w:val="26"/>
          <w:szCs w:val="26"/>
        </w:rPr>
        <w:t xml:space="preserve"> </w:t>
      </w:r>
      <w:r w:rsidRPr="00ED017C">
        <w:rPr>
          <w:rFonts w:ascii="Berlin Sans FB" w:eastAsia="Calibri" w:hAnsi="Berlin Sans FB" w:cs="Arial"/>
          <w:sz w:val="26"/>
          <w:szCs w:val="26"/>
        </w:rPr>
        <w:t>filtration barrier</w:t>
      </w:r>
      <w:r>
        <w:rPr>
          <w:rFonts w:ascii="Berlin Sans FB" w:eastAsia="Calibri" w:hAnsi="Berlin Sans FB" w:cs="Arial"/>
          <w:sz w:val="26"/>
          <w:szCs w:val="26"/>
        </w:rPr>
        <w:t>:</w:t>
      </w:r>
    </w:p>
    <w:p w14:paraId="3A83D4FA" w14:textId="1C21D516" w:rsidR="00ED017C" w:rsidRPr="00ED017C" w:rsidRDefault="00ED017C" w:rsidP="00CE388B">
      <w:pPr>
        <w:pStyle w:val="ListParagraph"/>
        <w:numPr>
          <w:ilvl w:val="0"/>
          <w:numId w:val="31"/>
        </w:numPr>
        <w:spacing w:after="0" w:line="360" w:lineRule="auto"/>
        <w:jc w:val="both"/>
        <w:rPr>
          <w:rFonts w:ascii="Berlin Sans FB" w:eastAsia="Calibri" w:hAnsi="Berlin Sans FB" w:cs="Arial"/>
          <w:sz w:val="26"/>
          <w:szCs w:val="26"/>
        </w:rPr>
      </w:pPr>
      <w:r w:rsidRPr="00ED017C">
        <w:rPr>
          <w:rFonts w:ascii="Berlin Sans FB" w:eastAsia="Calibri" w:hAnsi="Berlin Sans FB" w:cs="Arial"/>
          <w:sz w:val="26"/>
          <w:szCs w:val="26"/>
        </w:rPr>
        <w:t>Proteinuria</w:t>
      </w:r>
    </w:p>
    <w:p w14:paraId="63CE9A86" w14:textId="69832D08" w:rsidR="00ED017C" w:rsidRPr="00ED017C" w:rsidRDefault="00ED017C" w:rsidP="00CE388B">
      <w:pPr>
        <w:pStyle w:val="ListParagraph"/>
        <w:numPr>
          <w:ilvl w:val="0"/>
          <w:numId w:val="31"/>
        </w:numPr>
        <w:spacing w:after="0" w:line="360" w:lineRule="auto"/>
        <w:jc w:val="both"/>
        <w:rPr>
          <w:rFonts w:ascii="Berlin Sans FB" w:eastAsia="Calibri" w:hAnsi="Berlin Sans FB" w:cs="Arial"/>
          <w:sz w:val="26"/>
          <w:szCs w:val="26"/>
        </w:rPr>
      </w:pPr>
      <w:r w:rsidRPr="00ED017C">
        <w:rPr>
          <w:rFonts w:ascii="Berlin Sans FB" w:eastAsia="Calibri" w:hAnsi="Berlin Sans FB" w:cs="Arial"/>
          <w:sz w:val="26"/>
          <w:szCs w:val="26"/>
        </w:rPr>
        <w:t>Hematuria: characteristic of inflammatory and destructive</w:t>
      </w:r>
      <w:r>
        <w:rPr>
          <w:rFonts w:ascii="Berlin Sans FB" w:eastAsia="Calibri" w:hAnsi="Berlin Sans FB" w:cs="Arial"/>
          <w:sz w:val="26"/>
          <w:szCs w:val="26"/>
        </w:rPr>
        <w:t xml:space="preserve"> </w:t>
      </w:r>
      <w:r w:rsidRPr="00ED017C">
        <w:rPr>
          <w:rFonts w:ascii="Berlin Sans FB" w:eastAsia="Calibri" w:hAnsi="Berlin Sans FB" w:cs="Arial"/>
          <w:sz w:val="26"/>
          <w:szCs w:val="26"/>
        </w:rPr>
        <w:t>processes</w:t>
      </w:r>
      <w:r>
        <w:rPr>
          <w:rFonts w:ascii="Berlin Sans FB" w:eastAsia="Calibri" w:hAnsi="Berlin Sans FB" w:cs="Arial"/>
          <w:sz w:val="26"/>
          <w:szCs w:val="26"/>
        </w:rPr>
        <w:t>.</w:t>
      </w:r>
    </w:p>
    <w:p w14:paraId="080AF368" w14:textId="77777777" w:rsidR="00ED017C" w:rsidRPr="00ED017C" w:rsidRDefault="00ED017C" w:rsidP="00CE388B">
      <w:pPr>
        <w:spacing w:after="0" w:line="360" w:lineRule="auto"/>
        <w:jc w:val="both"/>
        <w:rPr>
          <w:rFonts w:ascii="Berlin Sans FB" w:eastAsia="Calibri" w:hAnsi="Berlin Sans FB" w:cs="Arial"/>
          <w:sz w:val="26"/>
          <w:szCs w:val="26"/>
        </w:rPr>
      </w:pPr>
      <w:r w:rsidRPr="00ED017C">
        <w:rPr>
          <w:rFonts w:ascii="Berlin Sans FB" w:eastAsia="Calibri" w:hAnsi="Berlin Sans FB" w:cs="Arial"/>
          <w:sz w:val="26"/>
          <w:szCs w:val="26"/>
        </w:rPr>
        <w:t>• Impaired renal function and reduced GFR</w:t>
      </w:r>
    </w:p>
    <w:p w14:paraId="420E9DC0" w14:textId="27287F66" w:rsidR="002B00C1" w:rsidRDefault="00ED017C" w:rsidP="00CE388B">
      <w:pPr>
        <w:spacing w:after="0" w:line="360" w:lineRule="auto"/>
        <w:jc w:val="both"/>
        <w:rPr>
          <w:rFonts w:ascii="Berlin Sans FB Demi" w:eastAsia="Calibri" w:hAnsi="Berlin Sans FB Demi" w:cs="Arial"/>
          <w:sz w:val="32"/>
          <w:szCs w:val="32"/>
        </w:rPr>
      </w:pPr>
      <w:r w:rsidRPr="00ED017C">
        <w:rPr>
          <w:rFonts w:ascii="Berlin Sans FB" w:eastAsia="Calibri" w:hAnsi="Berlin Sans FB" w:cs="Arial"/>
          <w:sz w:val="26"/>
          <w:szCs w:val="26"/>
        </w:rPr>
        <w:t>• Hypertension</w:t>
      </w:r>
    </w:p>
    <w:p w14:paraId="29F17D55" w14:textId="0407FCF5" w:rsidR="00BF231B" w:rsidRDefault="00BF231B" w:rsidP="00CE388B">
      <w:pPr>
        <w:spacing w:after="0" w:line="360" w:lineRule="auto"/>
        <w:jc w:val="both"/>
        <w:rPr>
          <w:rFonts w:ascii="Berlin Sans FB" w:hAnsi="Berlin Sans FB"/>
          <w:sz w:val="26"/>
          <w:szCs w:val="26"/>
        </w:rPr>
      </w:pPr>
    </w:p>
    <w:p w14:paraId="1D316247" w14:textId="77777777" w:rsidR="007C177B" w:rsidRPr="00DB4041" w:rsidRDefault="00546DC2" w:rsidP="00CE388B">
      <w:pPr>
        <w:spacing w:after="0" w:line="360" w:lineRule="auto"/>
        <w:jc w:val="both"/>
        <w:rPr>
          <w:rFonts w:ascii="Berlin Sans FB" w:hAnsi="Berlin Sans FB"/>
          <w:sz w:val="26"/>
          <w:szCs w:val="26"/>
          <w:u w:val="single"/>
        </w:rPr>
      </w:pPr>
      <w:r w:rsidRPr="00DB4041">
        <w:rPr>
          <w:rFonts w:ascii="Berlin Sans FB" w:hAnsi="Berlin Sans FB"/>
          <w:sz w:val="26"/>
          <w:szCs w:val="26"/>
          <w:u w:val="single"/>
        </w:rPr>
        <w:t>In mi</w:t>
      </w:r>
      <w:r w:rsidR="00F04136" w:rsidRPr="00DB4041">
        <w:rPr>
          <w:rFonts w:ascii="Berlin Sans FB" w:hAnsi="Berlin Sans FB"/>
          <w:sz w:val="26"/>
          <w:szCs w:val="26"/>
          <w:u w:val="single"/>
        </w:rPr>
        <w:t>nimal change</w:t>
      </w:r>
      <w:r w:rsidRPr="00DB4041">
        <w:rPr>
          <w:rFonts w:ascii="Berlin Sans FB" w:hAnsi="Berlin Sans FB"/>
          <w:sz w:val="26"/>
          <w:szCs w:val="26"/>
          <w:u w:val="single"/>
        </w:rPr>
        <w:t xml:space="preserve"> GN,</w:t>
      </w:r>
      <w:r w:rsidR="007C177B" w:rsidRPr="00DB4041">
        <w:rPr>
          <w:rFonts w:ascii="Berlin Sans FB" w:hAnsi="Berlin Sans FB"/>
          <w:sz w:val="26"/>
          <w:szCs w:val="26"/>
          <w:u w:val="single"/>
        </w:rPr>
        <w:t>:</w:t>
      </w:r>
    </w:p>
    <w:p w14:paraId="107773CB" w14:textId="090FDC05" w:rsidR="00DB4041" w:rsidRDefault="00E14179" w:rsidP="00CE388B">
      <w:pPr>
        <w:spacing w:after="0" w:line="360" w:lineRule="auto"/>
        <w:jc w:val="both"/>
        <w:rPr>
          <w:rFonts w:ascii="Berlin Sans FB" w:hAnsi="Berlin Sans FB"/>
          <w:sz w:val="26"/>
          <w:szCs w:val="26"/>
        </w:rPr>
      </w:pPr>
      <w:r>
        <w:rPr>
          <w:rFonts w:ascii="Berlin Sans FB" w:hAnsi="Berlin Sans FB"/>
          <w:sz w:val="26"/>
          <w:szCs w:val="26"/>
        </w:rPr>
        <w:t>- T</w:t>
      </w:r>
      <w:r w:rsidR="00546DC2">
        <w:rPr>
          <w:rFonts w:ascii="Berlin Sans FB" w:hAnsi="Berlin Sans FB"/>
          <w:sz w:val="26"/>
          <w:szCs w:val="26"/>
        </w:rPr>
        <w:t>he histopathological appearance looks n</w:t>
      </w:r>
      <w:r w:rsidR="00F04136" w:rsidRPr="00F04136">
        <w:rPr>
          <w:rFonts w:ascii="Berlin Sans FB" w:hAnsi="Berlin Sans FB"/>
          <w:sz w:val="26"/>
          <w:szCs w:val="26"/>
        </w:rPr>
        <w:t>ormal, except on</w:t>
      </w:r>
      <w:r w:rsidR="00546DC2">
        <w:rPr>
          <w:rFonts w:ascii="Berlin Sans FB" w:hAnsi="Berlin Sans FB"/>
          <w:sz w:val="26"/>
          <w:szCs w:val="26"/>
        </w:rPr>
        <w:t xml:space="preserve"> </w:t>
      </w:r>
      <w:r w:rsidR="00F04136" w:rsidRPr="00F04136">
        <w:rPr>
          <w:rFonts w:ascii="Berlin Sans FB" w:hAnsi="Berlin Sans FB"/>
          <w:sz w:val="26"/>
          <w:szCs w:val="26"/>
        </w:rPr>
        <w:t>electron</w:t>
      </w:r>
      <w:r w:rsidR="00546DC2">
        <w:rPr>
          <w:rFonts w:ascii="Berlin Sans FB" w:hAnsi="Berlin Sans FB"/>
          <w:sz w:val="26"/>
          <w:szCs w:val="26"/>
        </w:rPr>
        <w:t xml:space="preserve"> </w:t>
      </w:r>
      <w:r w:rsidR="00F04136" w:rsidRPr="00F04136">
        <w:rPr>
          <w:rFonts w:ascii="Berlin Sans FB" w:hAnsi="Berlin Sans FB"/>
          <w:sz w:val="26"/>
          <w:szCs w:val="26"/>
        </w:rPr>
        <w:t>microscopy,</w:t>
      </w:r>
      <w:r w:rsidR="00546DC2">
        <w:rPr>
          <w:rFonts w:ascii="Berlin Sans FB" w:hAnsi="Berlin Sans FB"/>
          <w:sz w:val="26"/>
          <w:szCs w:val="26"/>
        </w:rPr>
        <w:t xml:space="preserve"> </w:t>
      </w:r>
      <w:r w:rsidR="00F04136" w:rsidRPr="00F04136">
        <w:rPr>
          <w:rFonts w:ascii="Berlin Sans FB" w:hAnsi="Berlin Sans FB"/>
          <w:sz w:val="26"/>
          <w:szCs w:val="26"/>
        </w:rPr>
        <w:t>where fusion of</w:t>
      </w:r>
      <w:r w:rsidR="00546DC2">
        <w:rPr>
          <w:rFonts w:ascii="Berlin Sans FB" w:hAnsi="Berlin Sans FB"/>
          <w:sz w:val="26"/>
          <w:szCs w:val="26"/>
        </w:rPr>
        <w:t xml:space="preserve"> </w:t>
      </w:r>
      <w:r w:rsidR="00F04136" w:rsidRPr="00F04136">
        <w:rPr>
          <w:rFonts w:ascii="Berlin Sans FB" w:hAnsi="Berlin Sans FB"/>
          <w:sz w:val="26"/>
          <w:szCs w:val="26"/>
        </w:rPr>
        <w:t>podocyte foot</w:t>
      </w:r>
      <w:r w:rsidR="00546DC2">
        <w:rPr>
          <w:rFonts w:ascii="Berlin Sans FB" w:hAnsi="Berlin Sans FB"/>
          <w:sz w:val="26"/>
          <w:szCs w:val="26"/>
        </w:rPr>
        <w:t xml:space="preserve"> </w:t>
      </w:r>
      <w:r w:rsidR="00F04136" w:rsidRPr="00F04136">
        <w:rPr>
          <w:rFonts w:ascii="Berlin Sans FB" w:hAnsi="Berlin Sans FB"/>
          <w:sz w:val="26"/>
          <w:szCs w:val="26"/>
        </w:rPr>
        <w:t>processes is seen (a</w:t>
      </w:r>
      <w:r w:rsidR="00546DC2">
        <w:rPr>
          <w:rFonts w:ascii="Berlin Sans FB" w:hAnsi="Berlin Sans FB"/>
          <w:sz w:val="26"/>
          <w:szCs w:val="26"/>
        </w:rPr>
        <w:t xml:space="preserve"> </w:t>
      </w:r>
      <w:r w:rsidR="00F04136" w:rsidRPr="00F04136">
        <w:rPr>
          <w:rFonts w:ascii="Berlin Sans FB" w:hAnsi="Berlin Sans FB"/>
          <w:sz w:val="26"/>
          <w:szCs w:val="26"/>
        </w:rPr>
        <w:t>non-specific finding)</w:t>
      </w:r>
      <w:r w:rsidR="00546DC2">
        <w:rPr>
          <w:rFonts w:ascii="Berlin Sans FB" w:hAnsi="Berlin Sans FB"/>
          <w:sz w:val="26"/>
          <w:szCs w:val="26"/>
        </w:rPr>
        <w:t>.</w:t>
      </w:r>
      <w:r w:rsidR="004941FC">
        <w:rPr>
          <w:rFonts w:ascii="Berlin Sans FB" w:hAnsi="Berlin Sans FB"/>
          <w:sz w:val="26"/>
          <w:szCs w:val="26"/>
        </w:rPr>
        <w:t xml:space="preserve"> </w:t>
      </w:r>
    </w:p>
    <w:p w14:paraId="15D1B3DF" w14:textId="63E5EEFC" w:rsidR="00DB4041" w:rsidRDefault="00E14179"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E954DE">
        <w:rPr>
          <w:rFonts w:ascii="Berlin Sans FB" w:hAnsi="Berlin Sans FB"/>
          <w:sz w:val="26"/>
          <w:szCs w:val="26"/>
        </w:rPr>
        <w:t>Often presents as a</w:t>
      </w:r>
      <w:r w:rsidR="004941FC" w:rsidRPr="004941FC">
        <w:rPr>
          <w:rFonts w:ascii="Berlin Sans FB" w:hAnsi="Berlin Sans FB"/>
          <w:sz w:val="26"/>
          <w:szCs w:val="26"/>
        </w:rPr>
        <w:t>cute and often severe</w:t>
      </w:r>
      <w:r w:rsidR="004941FC">
        <w:rPr>
          <w:rFonts w:ascii="Berlin Sans FB" w:hAnsi="Berlin Sans FB"/>
          <w:sz w:val="26"/>
          <w:szCs w:val="26"/>
        </w:rPr>
        <w:t xml:space="preserve"> </w:t>
      </w:r>
      <w:r w:rsidR="004941FC" w:rsidRPr="004941FC">
        <w:rPr>
          <w:rFonts w:ascii="Berlin Sans FB" w:hAnsi="Berlin Sans FB"/>
          <w:sz w:val="26"/>
          <w:szCs w:val="26"/>
        </w:rPr>
        <w:t>nephrotic syndrome</w:t>
      </w:r>
      <w:r w:rsidR="004941FC">
        <w:rPr>
          <w:rFonts w:ascii="Berlin Sans FB" w:hAnsi="Berlin Sans FB"/>
          <w:sz w:val="26"/>
          <w:szCs w:val="26"/>
        </w:rPr>
        <w:t xml:space="preserve">. </w:t>
      </w:r>
    </w:p>
    <w:p w14:paraId="1797560B" w14:textId="59757EBE" w:rsidR="00DB4041" w:rsidRDefault="00E14179"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4941FC" w:rsidRPr="004941FC">
        <w:rPr>
          <w:rFonts w:ascii="Berlin Sans FB" w:hAnsi="Berlin Sans FB"/>
          <w:sz w:val="26"/>
          <w:szCs w:val="26"/>
        </w:rPr>
        <w:t>Good response to</w:t>
      </w:r>
      <w:r w:rsidR="004941FC">
        <w:rPr>
          <w:rFonts w:ascii="Berlin Sans FB" w:hAnsi="Berlin Sans FB"/>
          <w:sz w:val="26"/>
          <w:szCs w:val="26"/>
        </w:rPr>
        <w:t xml:space="preserve"> </w:t>
      </w:r>
      <w:r w:rsidR="004941FC" w:rsidRPr="004941FC">
        <w:rPr>
          <w:rFonts w:ascii="Berlin Sans FB" w:hAnsi="Berlin Sans FB"/>
          <w:sz w:val="26"/>
          <w:szCs w:val="26"/>
        </w:rPr>
        <w:t>corticosteroids</w:t>
      </w:r>
      <w:r w:rsidR="004941FC">
        <w:rPr>
          <w:rFonts w:ascii="Berlin Sans FB" w:hAnsi="Berlin Sans FB"/>
          <w:sz w:val="26"/>
          <w:szCs w:val="26"/>
        </w:rPr>
        <w:t>.</w:t>
      </w:r>
    </w:p>
    <w:p w14:paraId="4180005F" w14:textId="1AB73770" w:rsidR="00F04136" w:rsidRDefault="004941FC" w:rsidP="00CE388B">
      <w:pPr>
        <w:spacing w:after="0" w:line="360" w:lineRule="auto"/>
        <w:jc w:val="both"/>
        <w:rPr>
          <w:rFonts w:ascii="Berlin Sans FB" w:hAnsi="Berlin Sans FB"/>
          <w:sz w:val="26"/>
          <w:szCs w:val="26"/>
        </w:rPr>
      </w:pPr>
      <w:r>
        <w:rPr>
          <w:rFonts w:ascii="Berlin Sans FB" w:hAnsi="Berlin Sans FB"/>
          <w:sz w:val="26"/>
          <w:szCs w:val="26"/>
        </w:rPr>
        <w:t xml:space="preserve"> It is the d</w:t>
      </w:r>
      <w:r w:rsidRPr="004941FC">
        <w:rPr>
          <w:rFonts w:ascii="Berlin Sans FB" w:hAnsi="Berlin Sans FB"/>
          <w:sz w:val="26"/>
          <w:szCs w:val="26"/>
        </w:rPr>
        <w:t>ominant cause of idiopathic</w:t>
      </w:r>
      <w:r w:rsidR="00DB4041">
        <w:rPr>
          <w:rFonts w:ascii="Berlin Sans FB" w:hAnsi="Berlin Sans FB"/>
          <w:sz w:val="26"/>
          <w:szCs w:val="26"/>
        </w:rPr>
        <w:t xml:space="preserve"> </w:t>
      </w:r>
      <w:r w:rsidRPr="004941FC">
        <w:rPr>
          <w:rFonts w:ascii="Berlin Sans FB" w:hAnsi="Berlin Sans FB"/>
          <w:sz w:val="26"/>
          <w:szCs w:val="26"/>
        </w:rPr>
        <w:t>nephrotic syndrome in</w:t>
      </w:r>
      <w:r>
        <w:rPr>
          <w:rFonts w:ascii="Berlin Sans FB" w:hAnsi="Berlin Sans FB"/>
          <w:sz w:val="26"/>
          <w:szCs w:val="26"/>
        </w:rPr>
        <w:t xml:space="preserve"> </w:t>
      </w:r>
      <w:r w:rsidRPr="004941FC">
        <w:rPr>
          <w:rFonts w:ascii="Berlin Sans FB" w:hAnsi="Berlin Sans FB"/>
          <w:sz w:val="26"/>
          <w:szCs w:val="26"/>
        </w:rPr>
        <w:t>child</w:t>
      </w:r>
      <w:r w:rsidR="00E14179">
        <w:rPr>
          <w:rFonts w:ascii="Berlin Sans FB" w:hAnsi="Berlin Sans FB"/>
          <w:sz w:val="26"/>
          <w:szCs w:val="26"/>
        </w:rPr>
        <w:t>ren</w:t>
      </w:r>
      <w:r>
        <w:rPr>
          <w:rFonts w:ascii="Berlin Sans FB" w:hAnsi="Berlin Sans FB"/>
          <w:sz w:val="26"/>
          <w:szCs w:val="26"/>
        </w:rPr>
        <w:t>.</w:t>
      </w:r>
    </w:p>
    <w:p w14:paraId="3821C6A0" w14:textId="67882DE3" w:rsidR="00DB4041" w:rsidRDefault="00DB4041" w:rsidP="00CE388B">
      <w:pPr>
        <w:spacing w:after="0" w:line="360" w:lineRule="auto"/>
        <w:jc w:val="both"/>
        <w:rPr>
          <w:rFonts w:ascii="Berlin Sans FB" w:hAnsi="Berlin Sans FB"/>
          <w:sz w:val="26"/>
          <w:szCs w:val="26"/>
        </w:rPr>
      </w:pPr>
    </w:p>
    <w:p w14:paraId="6E55526D" w14:textId="21D12570" w:rsidR="00DB4041" w:rsidRPr="00FB69A3" w:rsidRDefault="00DB4041" w:rsidP="00CE388B">
      <w:pPr>
        <w:shd w:val="clear" w:color="auto" w:fill="BFBFBF" w:themeFill="background1" w:themeFillShade="BF"/>
        <w:spacing w:after="0" w:line="360" w:lineRule="auto"/>
        <w:jc w:val="both"/>
        <w:rPr>
          <w:rFonts w:ascii="Berlin Sans FB" w:hAnsi="Berlin Sans FB"/>
          <w:sz w:val="26"/>
          <w:szCs w:val="26"/>
        </w:rPr>
      </w:pPr>
      <w:r w:rsidRPr="00FB69A3">
        <w:rPr>
          <w:rFonts w:ascii="Berlin Sans FB" w:hAnsi="Berlin Sans FB"/>
          <w:sz w:val="26"/>
          <w:szCs w:val="26"/>
        </w:rPr>
        <w:t>Nephrotic Syndrome</w:t>
      </w:r>
    </w:p>
    <w:p w14:paraId="59233C84" w14:textId="2F35B976" w:rsidR="00B00AC4" w:rsidRPr="00B00AC4" w:rsidRDefault="00B00AC4" w:rsidP="00CE388B">
      <w:pPr>
        <w:spacing w:after="0" w:line="360" w:lineRule="auto"/>
        <w:jc w:val="both"/>
        <w:rPr>
          <w:rFonts w:ascii="Berlin Sans FB" w:hAnsi="Berlin Sans FB"/>
          <w:sz w:val="26"/>
          <w:szCs w:val="26"/>
        </w:rPr>
      </w:pPr>
      <w:r>
        <w:rPr>
          <w:rFonts w:ascii="Berlin Sans FB" w:hAnsi="Berlin Sans FB"/>
          <w:sz w:val="26"/>
          <w:szCs w:val="26"/>
        </w:rPr>
        <w:t>A medical condition characterized by heavy proteinuria due to glomerular disorder.</w:t>
      </w:r>
    </w:p>
    <w:p w14:paraId="6F9610FA" w14:textId="699A2250" w:rsidR="00DB4041" w:rsidRDefault="00A51392" w:rsidP="00CE388B">
      <w:pPr>
        <w:pStyle w:val="ListParagraph"/>
        <w:numPr>
          <w:ilvl w:val="0"/>
          <w:numId w:val="32"/>
        </w:numPr>
        <w:spacing w:after="0" w:line="360" w:lineRule="auto"/>
        <w:jc w:val="both"/>
        <w:rPr>
          <w:rFonts w:ascii="Berlin Sans FB" w:hAnsi="Berlin Sans FB"/>
          <w:sz w:val="26"/>
          <w:szCs w:val="26"/>
          <w:u w:val="single"/>
        </w:rPr>
      </w:pPr>
      <w:r>
        <w:rPr>
          <w:rFonts w:ascii="Berlin Sans FB" w:hAnsi="Berlin Sans FB"/>
          <w:sz w:val="26"/>
          <w:szCs w:val="26"/>
          <w:u w:val="single"/>
        </w:rPr>
        <w:t>Pediatric nephrotic syndrome</w:t>
      </w:r>
    </w:p>
    <w:p w14:paraId="3C7E3937" w14:textId="77777777" w:rsidR="00A51392" w:rsidRPr="00977256" w:rsidRDefault="00A51392" w:rsidP="00CE388B">
      <w:pPr>
        <w:spacing w:after="0" w:line="360" w:lineRule="auto"/>
        <w:jc w:val="both"/>
        <w:rPr>
          <w:rFonts w:ascii="Berlin Sans FB" w:hAnsi="Berlin Sans FB"/>
          <w:sz w:val="26"/>
          <w:szCs w:val="26"/>
        </w:rPr>
      </w:pPr>
      <w:r w:rsidRPr="00977256">
        <w:rPr>
          <w:rFonts w:ascii="Berlin Sans FB" w:hAnsi="Berlin Sans FB"/>
          <w:sz w:val="26"/>
          <w:szCs w:val="26"/>
        </w:rPr>
        <w:t>Nephrotic syndrome, is defined by the presence of:</w:t>
      </w:r>
    </w:p>
    <w:p w14:paraId="0B8A4BFA" w14:textId="372F37D8" w:rsidR="00A51392" w:rsidRDefault="00455B2B" w:rsidP="00CE388B">
      <w:pPr>
        <w:pStyle w:val="ListParagraph"/>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A51392">
        <w:rPr>
          <w:rFonts w:ascii="Berlin Sans FB" w:hAnsi="Berlin Sans FB"/>
          <w:sz w:val="26"/>
          <w:szCs w:val="26"/>
        </w:rPr>
        <w:t>nephrotic-range proteinuria</w:t>
      </w:r>
      <w:r w:rsidR="00D10C39">
        <w:rPr>
          <w:rFonts w:ascii="Berlin Sans FB" w:hAnsi="Berlin Sans FB"/>
          <w:sz w:val="26"/>
          <w:szCs w:val="26"/>
        </w:rPr>
        <w:t xml:space="preserve"> </w:t>
      </w:r>
      <w:r w:rsidR="00EC5BA9">
        <w:rPr>
          <w:rFonts w:ascii="Berlin Sans FB" w:hAnsi="Berlin Sans FB"/>
          <w:sz w:val="26"/>
          <w:szCs w:val="26"/>
        </w:rPr>
        <w:t>(&gt; 3.5 g/day)</w:t>
      </w:r>
    </w:p>
    <w:p w14:paraId="4F22C050" w14:textId="625DFD96" w:rsidR="00A51392" w:rsidRDefault="00455B2B" w:rsidP="00CE388B">
      <w:pPr>
        <w:pStyle w:val="ListParagraph"/>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A51392">
        <w:rPr>
          <w:rFonts w:ascii="Berlin Sans FB" w:hAnsi="Berlin Sans FB"/>
          <w:sz w:val="26"/>
          <w:szCs w:val="26"/>
        </w:rPr>
        <w:t>edema, hyperlipidemia</w:t>
      </w:r>
      <w:r w:rsidR="00A51392">
        <w:rPr>
          <w:rFonts w:ascii="Berlin Sans FB" w:hAnsi="Berlin Sans FB"/>
          <w:sz w:val="26"/>
          <w:szCs w:val="26"/>
        </w:rPr>
        <w:t xml:space="preserve"> </w:t>
      </w:r>
    </w:p>
    <w:p w14:paraId="17298A8B" w14:textId="1DFC12DC" w:rsidR="00A51392" w:rsidRDefault="00455B2B" w:rsidP="00CE388B">
      <w:pPr>
        <w:pStyle w:val="ListParagraph"/>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A51392">
        <w:rPr>
          <w:rFonts w:ascii="Berlin Sans FB" w:hAnsi="Berlin Sans FB"/>
          <w:sz w:val="26"/>
          <w:szCs w:val="26"/>
        </w:rPr>
        <w:t xml:space="preserve">hypoalbuminemia. </w:t>
      </w:r>
    </w:p>
    <w:p w14:paraId="77FD8484" w14:textId="77777777" w:rsidR="00A51392" w:rsidRDefault="00A51392" w:rsidP="00CE388B">
      <w:pPr>
        <w:pStyle w:val="ListParagraph"/>
        <w:spacing w:after="0" w:line="360" w:lineRule="auto"/>
        <w:jc w:val="both"/>
        <w:rPr>
          <w:rFonts w:ascii="Berlin Sans FB" w:hAnsi="Berlin Sans FB"/>
          <w:sz w:val="26"/>
          <w:szCs w:val="26"/>
        </w:rPr>
      </w:pPr>
    </w:p>
    <w:p w14:paraId="12E38740" w14:textId="77777777" w:rsidR="00A51392" w:rsidRPr="00BA667E" w:rsidRDefault="00A51392" w:rsidP="00CE388B">
      <w:pPr>
        <w:spacing w:after="0" w:line="360" w:lineRule="auto"/>
        <w:jc w:val="both"/>
        <w:rPr>
          <w:rFonts w:ascii="Berlin Sans FB" w:hAnsi="Berlin Sans FB"/>
          <w:sz w:val="26"/>
          <w:szCs w:val="26"/>
        </w:rPr>
      </w:pPr>
    </w:p>
    <w:p w14:paraId="1B57A02F" w14:textId="0EBA2593" w:rsidR="00A51392" w:rsidRPr="00FB69A3" w:rsidRDefault="00A51392" w:rsidP="00CE388B">
      <w:pPr>
        <w:spacing w:after="0" w:line="360" w:lineRule="auto"/>
        <w:jc w:val="both"/>
        <w:rPr>
          <w:rFonts w:ascii="Berlin Sans FB" w:hAnsi="Berlin Sans FB"/>
          <w:sz w:val="26"/>
          <w:szCs w:val="26"/>
        </w:rPr>
      </w:pPr>
      <w:r w:rsidRPr="00FB69A3">
        <w:rPr>
          <w:rFonts w:ascii="Berlin Sans FB" w:hAnsi="Berlin Sans FB"/>
          <w:sz w:val="26"/>
          <w:szCs w:val="26"/>
        </w:rPr>
        <w:t>While nephrotic-range proteinuria in adults is defined by protein excretion of 3.5 g or more per day, in children it is defined as protein excretion of more than 40 mg/m</w:t>
      </w:r>
      <w:r w:rsidRPr="00FB69A3">
        <w:rPr>
          <w:rFonts w:ascii="Berlin Sans FB" w:hAnsi="Berlin Sans FB"/>
          <w:sz w:val="26"/>
          <w:szCs w:val="26"/>
          <w:vertAlign w:val="superscript"/>
        </w:rPr>
        <w:t>2</w:t>
      </w:r>
      <w:r w:rsidRPr="00FB69A3">
        <w:rPr>
          <w:rFonts w:ascii="Berlin Sans FB" w:hAnsi="Berlin Sans FB"/>
          <w:sz w:val="26"/>
          <w:szCs w:val="26"/>
        </w:rPr>
        <w:t>/h or a first-morning urine protein/creatinine of 2-3 mg/mg creatinine or greater.</w:t>
      </w:r>
    </w:p>
    <w:p w14:paraId="7D765F1D" w14:textId="32C590C9" w:rsidR="00A51392" w:rsidRPr="00FB69A3" w:rsidRDefault="00A51392" w:rsidP="00CE388B">
      <w:pPr>
        <w:spacing w:after="0" w:line="360" w:lineRule="auto"/>
        <w:jc w:val="both"/>
        <w:rPr>
          <w:rFonts w:ascii="Berlin Sans FB" w:hAnsi="Berlin Sans FB"/>
          <w:sz w:val="26"/>
          <w:szCs w:val="26"/>
          <w:u w:val="single"/>
        </w:rPr>
      </w:pPr>
      <w:r w:rsidRPr="00FB69A3">
        <w:rPr>
          <w:rFonts w:ascii="Berlin Sans FB" w:hAnsi="Berlin Sans FB"/>
          <w:sz w:val="26"/>
          <w:szCs w:val="26"/>
          <w:u w:val="single"/>
        </w:rPr>
        <w:t>Signs and symptoms</w:t>
      </w:r>
    </w:p>
    <w:p w14:paraId="7067434B" w14:textId="77777777" w:rsidR="00A33015" w:rsidRDefault="00A51392" w:rsidP="00CE388B">
      <w:pPr>
        <w:spacing w:after="0" w:line="360" w:lineRule="auto"/>
        <w:jc w:val="both"/>
        <w:rPr>
          <w:rFonts w:ascii="Berlin Sans FB" w:hAnsi="Berlin Sans FB"/>
          <w:sz w:val="26"/>
          <w:szCs w:val="26"/>
        </w:rPr>
      </w:pPr>
      <w:r w:rsidRPr="00FB69A3">
        <w:rPr>
          <w:rFonts w:ascii="Berlin Sans FB" w:hAnsi="Berlin Sans FB"/>
          <w:sz w:val="26"/>
          <w:szCs w:val="26"/>
        </w:rPr>
        <w:t>Pitting edema is the presenting symptom in about 95% of children with nephrotic syndrome. It is usually found in the legs , face and periorbital regions, and in the abdomen as ascites.</w:t>
      </w:r>
    </w:p>
    <w:p w14:paraId="5E6AF56B" w14:textId="680DB1B4" w:rsidR="00A51392" w:rsidRPr="00A33015" w:rsidRDefault="00A51392" w:rsidP="00CE388B">
      <w:pPr>
        <w:spacing w:after="0" w:line="360" w:lineRule="auto"/>
        <w:jc w:val="both"/>
        <w:rPr>
          <w:rFonts w:ascii="Berlin Sans FB" w:hAnsi="Berlin Sans FB"/>
          <w:sz w:val="26"/>
          <w:szCs w:val="26"/>
        </w:rPr>
      </w:pPr>
      <w:r w:rsidRPr="00A33015">
        <w:rPr>
          <w:rFonts w:ascii="Berlin Sans FB" w:hAnsi="Berlin Sans FB"/>
          <w:sz w:val="26"/>
          <w:szCs w:val="26"/>
        </w:rPr>
        <w:t>Other signs and symptoms of nephrotic syndrome may include:</w:t>
      </w:r>
    </w:p>
    <w:p w14:paraId="411888D7" w14:textId="374C98A0" w:rsidR="00A51392" w:rsidRPr="000E77B1" w:rsidRDefault="000E77B1"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0E77B1">
        <w:rPr>
          <w:rFonts w:ascii="Berlin Sans FB" w:hAnsi="Berlin Sans FB"/>
          <w:sz w:val="26"/>
          <w:szCs w:val="26"/>
        </w:rPr>
        <w:t>Respiratory tract infection - A history of a respiratory tract infection immediately preceding the onset of nephrotic syndrome is frequent</w:t>
      </w:r>
    </w:p>
    <w:p w14:paraId="5BBE2AB7" w14:textId="2B7135EA" w:rsidR="00A51392" w:rsidRPr="000E77B1" w:rsidRDefault="000E77B1" w:rsidP="00CE388B">
      <w:pPr>
        <w:spacing w:after="0" w:line="360" w:lineRule="auto"/>
        <w:jc w:val="both"/>
        <w:rPr>
          <w:rFonts w:ascii="Berlin Sans FB" w:hAnsi="Berlin Sans FB"/>
          <w:sz w:val="26"/>
          <w:szCs w:val="26"/>
        </w:rPr>
      </w:pPr>
      <w:r>
        <w:rPr>
          <w:rFonts w:ascii="Berlin Sans FB" w:hAnsi="Berlin Sans FB"/>
          <w:sz w:val="26"/>
          <w:szCs w:val="26"/>
        </w:rPr>
        <w:t>- H</w:t>
      </w:r>
      <w:r w:rsidR="00A51392" w:rsidRPr="000E77B1">
        <w:rPr>
          <w:rFonts w:ascii="Berlin Sans FB" w:hAnsi="Berlin Sans FB"/>
          <w:sz w:val="26"/>
          <w:szCs w:val="26"/>
        </w:rPr>
        <w:t>ematuria</w:t>
      </w:r>
    </w:p>
    <w:p w14:paraId="29798BFE" w14:textId="1F97CB62" w:rsidR="00A51392" w:rsidRPr="000E77B1" w:rsidRDefault="000E77B1"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0E77B1">
        <w:rPr>
          <w:rFonts w:ascii="Berlin Sans FB" w:hAnsi="Berlin Sans FB"/>
          <w:sz w:val="26"/>
          <w:szCs w:val="26"/>
        </w:rPr>
        <w:t>Symptoms of infection - Such as fever, lethargy, irritability, or abdominal pain due to sepsis or peritonitis</w:t>
      </w:r>
    </w:p>
    <w:p w14:paraId="36FC5D20" w14:textId="1171F554" w:rsidR="00A51392" w:rsidRPr="000E77B1" w:rsidRDefault="000E77B1"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0E77B1">
        <w:rPr>
          <w:rFonts w:ascii="Berlin Sans FB" w:hAnsi="Berlin Sans FB"/>
          <w:sz w:val="26"/>
          <w:szCs w:val="26"/>
        </w:rPr>
        <w:t xml:space="preserve">Hypotension and signs of shock </w:t>
      </w:r>
      <w:r w:rsidR="00D237A9" w:rsidRPr="000E77B1">
        <w:rPr>
          <w:rFonts w:ascii="Berlin Sans FB" w:hAnsi="Berlin Sans FB"/>
          <w:sz w:val="26"/>
          <w:szCs w:val="26"/>
        </w:rPr>
        <w:t>which is usually due to</w:t>
      </w:r>
      <w:r w:rsidR="00A51392" w:rsidRPr="000E77B1">
        <w:rPr>
          <w:rFonts w:ascii="Berlin Sans FB" w:hAnsi="Berlin Sans FB"/>
          <w:sz w:val="26"/>
          <w:szCs w:val="26"/>
        </w:rPr>
        <w:t xml:space="preserve"> sepsis</w:t>
      </w:r>
      <w:r w:rsidR="00D237A9" w:rsidRPr="000E77B1">
        <w:rPr>
          <w:rFonts w:ascii="Berlin Sans FB" w:hAnsi="Berlin Sans FB"/>
          <w:sz w:val="26"/>
          <w:szCs w:val="26"/>
        </w:rPr>
        <w:t>.</w:t>
      </w:r>
    </w:p>
    <w:p w14:paraId="0A8D63E7" w14:textId="27DBB291" w:rsidR="00A51392" w:rsidRPr="000E77B1" w:rsidRDefault="000E77B1"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0E77B1">
        <w:rPr>
          <w:rFonts w:ascii="Berlin Sans FB" w:hAnsi="Berlin Sans FB"/>
          <w:sz w:val="26"/>
          <w:szCs w:val="26"/>
        </w:rPr>
        <w:t xml:space="preserve">Respiratory distress </w:t>
      </w:r>
      <w:r w:rsidR="00D237A9" w:rsidRPr="000E77B1">
        <w:rPr>
          <w:rFonts w:ascii="Berlin Sans FB" w:hAnsi="Berlin Sans FB"/>
          <w:sz w:val="26"/>
          <w:szCs w:val="26"/>
        </w:rPr>
        <w:t>:</w:t>
      </w:r>
      <w:r w:rsidR="00A51392" w:rsidRPr="000E77B1">
        <w:rPr>
          <w:rFonts w:ascii="Berlin Sans FB" w:hAnsi="Berlin Sans FB"/>
          <w:sz w:val="26"/>
          <w:szCs w:val="26"/>
        </w:rPr>
        <w:t xml:space="preserve"> </w:t>
      </w:r>
      <w:r w:rsidR="00D237A9" w:rsidRPr="000E77B1">
        <w:rPr>
          <w:rFonts w:ascii="Berlin Sans FB" w:hAnsi="Berlin Sans FB"/>
          <w:sz w:val="26"/>
          <w:szCs w:val="26"/>
        </w:rPr>
        <w:t>caused by</w:t>
      </w:r>
      <w:r w:rsidR="00A51392" w:rsidRPr="000E77B1">
        <w:rPr>
          <w:rFonts w:ascii="Berlin Sans FB" w:hAnsi="Berlin Sans FB"/>
          <w:sz w:val="26"/>
          <w:szCs w:val="26"/>
        </w:rPr>
        <w:t xml:space="preserve"> massive ascites and thoracic compression or pulmonary edema, effusions, or both</w:t>
      </w:r>
    </w:p>
    <w:p w14:paraId="6D3E4F23" w14:textId="45CFD668" w:rsidR="00A51392" w:rsidRPr="000E77B1" w:rsidRDefault="000E77B1"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0E77B1">
        <w:rPr>
          <w:rFonts w:ascii="Berlin Sans FB" w:hAnsi="Berlin Sans FB"/>
          <w:sz w:val="26"/>
          <w:szCs w:val="26"/>
        </w:rPr>
        <w:t>Tachypnea - To compensate for mechanical restriction to breathing</w:t>
      </w:r>
    </w:p>
    <w:p w14:paraId="584A2F55" w14:textId="3C2F8D5F" w:rsidR="00A51392" w:rsidRPr="000E77B1" w:rsidRDefault="000E77B1"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0E77B1">
        <w:rPr>
          <w:rFonts w:ascii="Berlin Sans FB" w:hAnsi="Berlin Sans FB"/>
          <w:sz w:val="26"/>
          <w:szCs w:val="26"/>
        </w:rPr>
        <w:t>Anorexia</w:t>
      </w:r>
      <w:r w:rsidR="00D237A9" w:rsidRPr="000E77B1">
        <w:rPr>
          <w:rFonts w:ascii="Berlin Sans FB" w:hAnsi="Berlin Sans FB"/>
          <w:sz w:val="26"/>
          <w:szCs w:val="26"/>
        </w:rPr>
        <w:t xml:space="preserve"> and easy fatigability.</w:t>
      </w:r>
    </w:p>
    <w:p w14:paraId="4B6613C5" w14:textId="3388D724" w:rsidR="00A51392" w:rsidRPr="000E77B1" w:rsidRDefault="000E77B1" w:rsidP="00CE388B">
      <w:pPr>
        <w:spacing w:after="0" w:line="360" w:lineRule="auto"/>
        <w:jc w:val="both"/>
        <w:rPr>
          <w:rFonts w:ascii="Berlin Sans FB" w:hAnsi="Berlin Sans FB"/>
          <w:sz w:val="26"/>
          <w:szCs w:val="26"/>
        </w:rPr>
      </w:pPr>
      <w:r>
        <w:rPr>
          <w:rFonts w:ascii="Berlin Sans FB" w:hAnsi="Berlin Sans FB"/>
          <w:sz w:val="26"/>
          <w:szCs w:val="26"/>
        </w:rPr>
        <w:t xml:space="preserve">- </w:t>
      </w:r>
      <w:r w:rsidR="00A51392" w:rsidRPr="000E77B1">
        <w:rPr>
          <w:rFonts w:ascii="Berlin Sans FB" w:hAnsi="Berlin Sans FB"/>
          <w:sz w:val="26"/>
          <w:szCs w:val="26"/>
        </w:rPr>
        <w:t>Hypertension</w:t>
      </w:r>
    </w:p>
    <w:p w14:paraId="2BE5D73A" w14:textId="113C974D" w:rsidR="00D237A9" w:rsidRPr="000E77B1" w:rsidRDefault="00D237A9" w:rsidP="00CE388B">
      <w:pPr>
        <w:spacing w:after="0" w:line="360" w:lineRule="auto"/>
        <w:jc w:val="both"/>
        <w:rPr>
          <w:rFonts w:ascii="Berlin Sans FB" w:hAnsi="Berlin Sans FB"/>
          <w:sz w:val="26"/>
          <w:szCs w:val="26"/>
        </w:rPr>
      </w:pPr>
      <w:r w:rsidRPr="000E77B1">
        <w:rPr>
          <w:rFonts w:ascii="Berlin Sans FB" w:hAnsi="Berlin Sans FB"/>
          <w:sz w:val="26"/>
          <w:szCs w:val="26"/>
          <w:u w:val="single"/>
        </w:rPr>
        <w:t>Diagnosis</w:t>
      </w:r>
      <w:r w:rsidRPr="000E77B1">
        <w:rPr>
          <w:rFonts w:ascii="Berlin Sans FB" w:hAnsi="Berlin Sans FB"/>
          <w:sz w:val="26"/>
          <w:szCs w:val="26"/>
        </w:rPr>
        <w:t>:</w:t>
      </w:r>
    </w:p>
    <w:p w14:paraId="75789CBB" w14:textId="77777777" w:rsidR="00C35EC0" w:rsidRPr="000E77B1" w:rsidRDefault="00D237A9" w:rsidP="00CE388B">
      <w:pPr>
        <w:spacing w:after="0" w:line="360" w:lineRule="auto"/>
        <w:jc w:val="both"/>
        <w:rPr>
          <w:rFonts w:ascii="Berlin Sans FB" w:hAnsi="Berlin Sans FB"/>
          <w:sz w:val="26"/>
          <w:szCs w:val="26"/>
        </w:rPr>
      </w:pPr>
      <w:r w:rsidRPr="000E77B1">
        <w:rPr>
          <w:rFonts w:ascii="Berlin Sans FB" w:hAnsi="Berlin Sans FB"/>
          <w:sz w:val="26"/>
          <w:szCs w:val="26"/>
        </w:rPr>
        <w:t xml:space="preserve">In order to diagnose nephrotic syndrome, laboratory tests should confirm the </w:t>
      </w:r>
      <w:r w:rsidR="00C35EC0" w:rsidRPr="000E77B1">
        <w:rPr>
          <w:rFonts w:ascii="Berlin Sans FB" w:hAnsi="Berlin Sans FB"/>
          <w:sz w:val="26"/>
          <w:szCs w:val="26"/>
        </w:rPr>
        <w:t>following:</w:t>
      </w:r>
    </w:p>
    <w:p w14:paraId="5C21BC58" w14:textId="7878F204" w:rsidR="00C35EC0" w:rsidRDefault="00D237A9" w:rsidP="00CE388B">
      <w:pPr>
        <w:pStyle w:val="ListParagraph"/>
        <w:spacing w:after="0" w:line="360" w:lineRule="auto"/>
        <w:jc w:val="both"/>
        <w:rPr>
          <w:rFonts w:ascii="Berlin Sans FB" w:hAnsi="Berlin Sans FB"/>
          <w:sz w:val="26"/>
          <w:szCs w:val="26"/>
        </w:rPr>
      </w:pPr>
      <w:r w:rsidRPr="00D237A9">
        <w:rPr>
          <w:rFonts w:ascii="Berlin Sans FB" w:hAnsi="Berlin Sans FB"/>
          <w:sz w:val="26"/>
          <w:szCs w:val="26"/>
        </w:rPr>
        <w:t xml:space="preserve"> (1) nephrotic-range proteinuria</w:t>
      </w:r>
    </w:p>
    <w:p w14:paraId="57E8EA3A" w14:textId="368A3FAD" w:rsidR="00C35EC0" w:rsidRDefault="00D237A9" w:rsidP="00CE388B">
      <w:pPr>
        <w:pStyle w:val="ListParagraph"/>
        <w:spacing w:after="0" w:line="360" w:lineRule="auto"/>
        <w:jc w:val="both"/>
        <w:rPr>
          <w:rFonts w:ascii="Berlin Sans FB" w:hAnsi="Berlin Sans FB"/>
          <w:sz w:val="26"/>
          <w:szCs w:val="26"/>
        </w:rPr>
      </w:pPr>
      <w:r w:rsidRPr="00D237A9">
        <w:rPr>
          <w:rFonts w:ascii="Berlin Sans FB" w:hAnsi="Berlin Sans FB"/>
          <w:sz w:val="26"/>
          <w:szCs w:val="26"/>
        </w:rPr>
        <w:t xml:space="preserve"> (2) hypoalbuminemia </w:t>
      </w:r>
    </w:p>
    <w:p w14:paraId="5E5BB2B6" w14:textId="2D7648DF" w:rsidR="00C35EC0" w:rsidRDefault="002761AC" w:rsidP="00CE388B">
      <w:pPr>
        <w:pStyle w:val="ListParagraph"/>
        <w:spacing w:after="0" w:line="360" w:lineRule="auto"/>
        <w:jc w:val="both"/>
        <w:rPr>
          <w:rFonts w:ascii="Berlin Sans FB" w:hAnsi="Berlin Sans FB"/>
          <w:sz w:val="26"/>
          <w:szCs w:val="26"/>
        </w:rPr>
      </w:pPr>
      <w:r>
        <w:rPr>
          <w:rFonts w:ascii="Berlin Sans FB" w:hAnsi="Berlin Sans FB" w:hint="cs"/>
          <w:sz w:val="26"/>
          <w:szCs w:val="26"/>
          <w:rtl/>
        </w:rPr>
        <w:t xml:space="preserve"> </w:t>
      </w:r>
      <w:bookmarkStart w:id="0" w:name="_GoBack"/>
      <w:bookmarkEnd w:id="0"/>
      <w:r w:rsidR="00D237A9" w:rsidRPr="00D237A9">
        <w:rPr>
          <w:rFonts w:ascii="Berlin Sans FB" w:hAnsi="Berlin Sans FB"/>
          <w:sz w:val="26"/>
          <w:szCs w:val="26"/>
        </w:rPr>
        <w:t xml:space="preserve">(3) hyperlipidemia. </w:t>
      </w:r>
    </w:p>
    <w:p w14:paraId="118B85B8" w14:textId="54AD52C4" w:rsidR="00D237A9" w:rsidRPr="000E77B1" w:rsidRDefault="00C35EC0" w:rsidP="00CE388B">
      <w:pPr>
        <w:spacing w:after="0" w:line="360" w:lineRule="auto"/>
        <w:jc w:val="both"/>
        <w:rPr>
          <w:rFonts w:ascii="Berlin Sans FB" w:hAnsi="Berlin Sans FB"/>
          <w:sz w:val="26"/>
          <w:szCs w:val="26"/>
        </w:rPr>
      </w:pPr>
      <w:r w:rsidRPr="000E77B1">
        <w:rPr>
          <w:rFonts w:ascii="Berlin Sans FB" w:hAnsi="Berlin Sans FB"/>
          <w:sz w:val="26"/>
          <w:szCs w:val="26"/>
        </w:rPr>
        <w:t>Accordingly,</w:t>
      </w:r>
      <w:r w:rsidR="00D237A9" w:rsidRPr="000E77B1">
        <w:rPr>
          <w:rFonts w:ascii="Berlin Sans FB" w:hAnsi="Berlin Sans FB"/>
          <w:sz w:val="26"/>
          <w:szCs w:val="26"/>
        </w:rPr>
        <w:t xml:space="preserve"> initial laboratory test</w:t>
      </w:r>
      <w:r w:rsidRPr="000E77B1">
        <w:rPr>
          <w:rFonts w:ascii="Berlin Sans FB" w:hAnsi="Berlin Sans FB"/>
          <w:sz w:val="26"/>
          <w:szCs w:val="26"/>
        </w:rPr>
        <w:t>s</w:t>
      </w:r>
      <w:r w:rsidR="00D237A9" w:rsidRPr="000E77B1">
        <w:rPr>
          <w:rFonts w:ascii="Berlin Sans FB" w:hAnsi="Berlin Sans FB"/>
          <w:sz w:val="26"/>
          <w:szCs w:val="26"/>
        </w:rPr>
        <w:t xml:space="preserve"> should include</w:t>
      </w:r>
      <w:r w:rsidRPr="000E77B1">
        <w:rPr>
          <w:rFonts w:ascii="Berlin Sans FB" w:hAnsi="Berlin Sans FB"/>
          <w:sz w:val="26"/>
          <w:szCs w:val="26"/>
        </w:rPr>
        <w:t xml:space="preserve"> </w:t>
      </w:r>
      <w:r w:rsidR="00D237A9" w:rsidRPr="000E77B1">
        <w:rPr>
          <w:rFonts w:ascii="Berlin Sans FB" w:hAnsi="Berlin Sans FB"/>
          <w:sz w:val="26"/>
          <w:szCs w:val="26"/>
        </w:rPr>
        <w:t>:</w:t>
      </w:r>
    </w:p>
    <w:p w14:paraId="3095A33C" w14:textId="77777777" w:rsidR="00D237A9" w:rsidRPr="00D237A9" w:rsidRDefault="00D237A9" w:rsidP="00CE388B">
      <w:pPr>
        <w:pStyle w:val="ListParagraph"/>
        <w:numPr>
          <w:ilvl w:val="0"/>
          <w:numId w:val="33"/>
        </w:numPr>
        <w:spacing w:after="0" w:line="360" w:lineRule="auto"/>
        <w:jc w:val="both"/>
        <w:rPr>
          <w:rFonts w:ascii="Berlin Sans FB" w:hAnsi="Berlin Sans FB"/>
          <w:sz w:val="26"/>
          <w:szCs w:val="26"/>
        </w:rPr>
      </w:pPr>
      <w:r w:rsidRPr="00D237A9">
        <w:rPr>
          <w:rFonts w:ascii="Berlin Sans FB" w:hAnsi="Berlin Sans FB"/>
          <w:sz w:val="26"/>
          <w:szCs w:val="26"/>
        </w:rPr>
        <w:t>Urinalysis</w:t>
      </w:r>
    </w:p>
    <w:p w14:paraId="77A401E5" w14:textId="77777777" w:rsidR="00D237A9" w:rsidRPr="00D237A9" w:rsidRDefault="00D237A9" w:rsidP="00CE388B">
      <w:pPr>
        <w:pStyle w:val="ListParagraph"/>
        <w:numPr>
          <w:ilvl w:val="0"/>
          <w:numId w:val="33"/>
        </w:numPr>
        <w:spacing w:after="0" w:line="360" w:lineRule="auto"/>
        <w:jc w:val="both"/>
        <w:rPr>
          <w:rFonts w:ascii="Berlin Sans FB" w:hAnsi="Berlin Sans FB"/>
          <w:sz w:val="26"/>
          <w:szCs w:val="26"/>
        </w:rPr>
      </w:pPr>
      <w:r w:rsidRPr="00D237A9">
        <w:rPr>
          <w:rFonts w:ascii="Berlin Sans FB" w:hAnsi="Berlin Sans FB"/>
          <w:sz w:val="26"/>
          <w:szCs w:val="26"/>
        </w:rPr>
        <w:t>Urine protein quantification</w:t>
      </w:r>
    </w:p>
    <w:p w14:paraId="69E9AADF" w14:textId="78FB420B" w:rsidR="00D237A9" w:rsidRPr="00D237A9" w:rsidRDefault="00D237A9" w:rsidP="00CE388B">
      <w:pPr>
        <w:pStyle w:val="ListParagraph"/>
        <w:numPr>
          <w:ilvl w:val="0"/>
          <w:numId w:val="33"/>
        </w:numPr>
        <w:spacing w:after="0" w:line="360" w:lineRule="auto"/>
        <w:jc w:val="both"/>
        <w:rPr>
          <w:rFonts w:ascii="Berlin Sans FB" w:hAnsi="Berlin Sans FB"/>
          <w:sz w:val="26"/>
          <w:szCs w:val="26"/>
        </w:rPr>
      </w:pPr>
      <w:r w:rsidRPr="00D237A9">
        <w:rPr>
          <w:rFonts w:ascii="Berlin Sans FB" w:hAnsi="Berlin Sans FB"/>
          <w:sz w:val="26"/>
          <w:szCs w:val="26"/>
        </w:rPr>
        <w:t>Serum albumin</w:t>
      </w:r>
      <w:r w:rsidR="00C35EC0">
        <w:rPr>
          <w:rFonts w:ascii="Berlin Sans FB" w:hAnsi="Berlin Sans FB"/>
          <w:sz w:val="26"/>
          <w:szCs w:val="26"/>
        </w:rPr>
        <w:t xml:space="preserve"> , and</w:t>
      </w:r>
    </w:p>
    <w:p w14:paraId="0F1C090D" w14:textId="70EB1673" w:rsidR="00C35EC0" w:rsidRDefault="00D237A9" w:rsidP="00CE388B">
      <w:pPr>
        <w:pStyle w:val="ListParagraph"/>
        <w:numPr>
          <w:ilvl w:val="0"/>
          <w:numId w:val="33"/>
        </w:numPr>
        <w:spacing w:after="0" w:line="360" w:lineRule="auto"/>
        <w:jc w:val="both"/>
        <w:rPr>
          <w:rFonts w:ascii="Berlin Sans FB" w:hAnsi="Berlin Sans FB"/>
          <w:sz w:val="26"/>
          <w:szCs w:val="26"/>
        </w:rPr>
      </w:pPr>
      <w:r w:rsidRPr="00D237A9">
        <w:rPr>
          <w:rFonts w:ascii="Berlin Sans FB" w:hAnsi="Berlin Sans FB"/>
          <w:sz w:val="26"/>
          <w:szCs w:val="26"/>
        </w:rPr>
        <w:t>Lipid p</w:t>
      </w:r>
      <w:r w:rsidR="000E77B1">
        <w:rPr>
          <w:rFonts w:ascii="Berlin Sans FB" w:hAnsi="Berlin Sans FB"/>
          <w:sz w:val="26"/>
          <w:szCs w:val="26"/>
        </w:rPr>
        <w:t>rofile.</w:t>
      </w:r>
    </w:p>
    <w:p w14:paraId="05C931BE" w14:textId="6C395555" w:rsidR="00C71E6D" w:rsidRPr="00C71E6D" w:rsidRDefault="00C71E6D" w:rsidP="00CE388B">
      <w:pPr>
        <w:spacing w:after="0" w:line="360" w:lineRule="auto"/>
        <w:jc w:val="both"/>
        <w:rPr>
          <w:rFonts w:ascii="Berlin Sans FB" w:hAnsi="Berlin Sans FB"/>
          <w:sz w:val="26"/>
          <w:szCs w:val="26"/>
        </w:rPr>
      </w:pPr>
      <w:r>
        <w:rPr>
          <w:rFonts w:ascii="Berlin Sans FB" w:hAnsi="Berlin Sans FB"/>
          <w:sz w:val="26"/>
          <w:szCs w:val="26"/>
        </w:rPr>
        <w:t>It is noteworthy to mention that hypocalcemia is a common laboratory finding in patients with nephrotic syndrome.</w:t>
      </w:r>
    </w:p>
    <w:p w14:paraId="0E10536F" w14:textId="77777777" w:rsidR="00C71E6D" w:rsidRDefault="00C71E6D" w:rsidP="00CE388B">
      <w:pPr>
        <w:spacing w:after="0" w:line="360" w:lineRule="auto"/>
        <w:jc w:val="both"/>
        <w:rPr>
          <w:rFonts w:ascii="Berlin Sans FB" w:hAnsi="Berlin Sans FB"/>
          <w:sz w:val="26"/>
          <w:szCs w:val="26"/>
          <w:u w:val="single"/>
        </w:rPr>
      </w:pPr>
    </w:p>
    <w:p w14:paraId="1E77A609" w14:textId="77777777" w:rsidR="00C71E6D" w:rsidRDefault="00C71E6D" w:rsidP="00CE388B">
      <w:pPr>
        <w:spacing w:after="0" w:line="360" w:lineRule="auto"/>
        <w:jc w:val="both"/>
        <w:rPr>
          <w:rFonts w:ascii="Berlin Sans FB" w:hAnsi="Berlin Sans FB"/>
          <w:sz w:val="26"/>
          <w:szCs w:val="26"/>
          <w:u w:val="single"/>
        </w:rPr>
      </w:pPr>
    </w:p>
    <w:p w14:paraId="433E40FD" w14:textId="77777777" w:rsidR="00C71E6D" w:rsidRDefault="00C71E6D" w:rsidP="00CE388B">
      <w:pPr>
        <w:spacing w:after="0" w:line="360" w:lineRule="auto"/>
        <w:jc w:val="both"/>
        <w:rPr>
          <w:rFonts w:ascii="Berlin Sans FB" w:hAnsi="Berlin Sans FB"/>
          <w:sz w:val="26"/>
          <w:szCs w:val="26"/>
          <w:u w:val="single"/>
        </w:rPr>
      </w:pPr>
    </w:p>
    <w:p w14:paraId="36494E4D" w14:textId="77777777" w:rsidR="00C71E6D" w:rsidRDefault="00C71E6D" w:rsidP="00CE388B">
      <w:pPr>
        <w:spacing w:after="0" w:line="360" w:lineRule="auto"/>
        <w:jc w:val="both"/>
        <w:rPr>
          <w:rFonts w:ascii="Berlin Sans FB" w:hAnsi="Berlin Sans FB"/>
          <w:sz w:val="26"/>
          <w:szCs w:val="26"/>
          <w:u w:val="single"/>
        </w:rPr>
      </w:pPr>
    </w:p>
    <w:p w14:paraId="38B41587" w14:textId="55298E6A" w:rsidR="00C35EC0" w:rsidRPr="000E77B1" w:rsidRDefault="00C35EC0" w:rsidP="00CE388B">
      <w:pPr>
        <w:spacing w:after="0" w:line="360" w:lineRule="auto"/>
        <w:jc w:val="both"/>
        <w:rPr>
          <w:rFonts w:ascii="Berlin Sans FB" w:hAnsi="Berlin Sans FB"/>
          <w:sz w:val="26"/>
          <w:szCs w:val="26"/>
          <w:u w:val="single"/>
        </w:rPr>
      </w:pPr>
      <w:r w:rsidRPr="000E77B1">
        <w:rPr>
          <w:rFonts w:ascii="Berlin Sans FB" w:hAnsi="Berlin Sans FB"/>
          <w:sz w:val="26"/>
          <w:szCs w:val="26"/>
          <w:u w:val="single"/>
        </w:rPr>
        <w:t>Treatment:</w:t>
      </w:r>
    </w:p>
    <w:p w14:paraId="0A4FDE9F" w14:textId="509ECD25" w:rsidR="00C35EC0" w:rsidRPr="000E77B1" w:rsidRDefault="00C35EC0" w:rsidP="00CE388B">
      <w:pPr>
        <w:spacing w:after="0" w:line="360" w:lineRule="auto"/>
        <w:jc w:val="both"/>
        <w:rPr>
          <w:rFonts w:ascii="Berlin Sans FB" w:hAnsi="Berlin Sans FB"/>
          <w:sz w:val="26"/>
          <w:szCs w:val="26"/>
        </w:rPr>
      </w:pPr>
      <w:r w:rsidRPr="000E77B1">
        <w:rPr>
          <w:rFonts w:ascii="Berlin Sans FB" w:hAnsi="Berlin Sans FB"/>
          <w:sz w:val="26"/>
          <w:szCs w:val="26"/>
        </w:rPr>
        <w:t>The main line of treatment include:</w:t>
      </w:r>
    </w:p>
    <w:p w14:paraId="2FBB1923" w14:textId="77777777" w:rsidR="00C35EC0" w:rsidRPr="000E77B1" w:rsidRDefault="00C35EC0" w:rsidP="00CE388B">
      <w:pPr>
        <w:pStyle w:val="ListParagraph"/>
        <w:spacing w:after="0" w:line="360" w:lineRule="auto"/>
        <w:jc w:val="both"/>
        <w:rPr>
          <w:rFonts w:ascii="Berlin Sans FB" w:hAnsi="Berlin Sans FB"/>
          <w:sz w:val="26"/>
          <w:szCs w:val="26"/>
        </w:rPr>
      </w:pPr>
      <w:r w:rsidRPr="000E77B1">
        <w:rPr>
          <w:rFonts w:ascii="Berlin Sans FB" w:hAnsi="Berlin Sans FB"/>
          <w:sz w:val="26"/>
          <w:szCs w:val="26"/>
        </w:rPr>
        <w:t>Corticosteroids</w:t>
      </w:r>
    </w:p>
    <w:p w14:paraId="0B7CBC5D" w14:textId="1D7B7ED5" w:rsidR="00C35EC0" w:rsidRPr="000E77B1" w:rsidRDefault="00C35EC0" w:rsidP="00CE388B">
      <w:pPr>
        <w:pStyle w:val="ListParagraph"/>
        <w:spacing w:after="0" w:line="360" w:lineRule="auto"/>
        <w:jc w:val="both"/>
        <w:rPr>
          <w:rFonts w:ascii="Berlin Sans FB" w:hAnsi="Berlin Sans FB"/>
          <w:sz w:val="26"/>
          <w:szCs w:val="26"/>
        </w:rPr>
      </w:pPr>
      <w:r w:rsidRPr="000E77B1">
        <w:rPr>
          <w:rFonts w:ascii="Berlin Sans FB" w:hAnsi="Berlin Sans FB"/>
          <w:sz w:val="26"/>
          <w:szCs w:val="26"/>
        </w:rPr>
        <w:t>Diuretics</w:t>
      </w:r>
    </w:p>
    <w:p w14:paraId="4B52E871" w14:textId="548FA5E9" w:rsidR="00C35EC0" w:rsidRDefault="00C35EC0" w:rsidP="00CE388B">
      <w:pPr>
        <w:pStyle w:val="ListParagraph"/>
        <w:spacing w:after="0" w:line="360" w:lineRule="auto"/>
        <w:jc w:val="both"/>
        <w:rPr>
          <w:rFonts w:ascii="Berlin Sans FB" w:hAnsi="Berlin Sans FB"/>
          <w:sz w:val="26"/>
          <w:szCs w:val="26"/>
        </w:rPr>
      </w:pPr>
      <w:r w:rsidRPr="000E77B1">
        <w:rPr>
          <w:rFonts w:ascii="Berlin Sans FB" w:hAnsi="Berlin Sans FB"/>
          <w:sz w:val="26"/>
          <w:szCs w:val="26"/>
        </w:rPr>
        <w:t>Antihypertensive</w:t>
      </w:r>
      <w:r w:rsidRPr="00C35EC0">
        <w:rPr>
          <w:rFonts w:ascii="Berlin Sans FB" w:hAnsi="Berlin Sans FB"/>
          <w:i/>
          <w:iCs/>
          <w:sz w:val="26"/>
          <w:szCs w:val="26"/>
        </w:rPr>
        <w:t xml:space="preserve"> </w:t>
      </w:r>
      <w:r w:rsidRPr="000E77B1">
        <w:rPr>
          <w:rFonts w:ascii="Berlin Sans FB" w:hAnsi="Berlin Sans FB"/>
          <w:sz w:val="26"/>
          <w:szCs w:val="26"/>
        </w:rPr>
        <w:t>agents</w:t>
      </w:r>
    </w:p>
    <w:p w14:paraId="5E0D9EBC" w14:textId="49EB0DC4" w:rsidR="00C35EC0" w:rsidRPr="005B2050" w:rsidRDefault="000F2C9C" w:rsidP="00CE388B">
      <w:pPr>
        <w:pStyle w:val="ListParagraph"/>
        <w:spacing w:after="0" w:line="360" w:lineRule="auto"/>
        <w:jc w:val="both"/>
        <w:rPr>
          <w:rFonts w:ascii="Berlin Sans FB" w:hAnsi="Berlin Sans FB"/>
          <w:sz w:val="26"/>
          <w:szCs w:val="26"/>
        </w:rPr>
      </w:pPr>
      <w:r>
        <w:rPr>
          <w:rFonts w:ascii="Berlin Sans FB" w:hAnsi="Berlin Sans FB"/>
          <w:sz w:val="26"/>
          <w:szCs w:val="26"/>
        </w:rPr>
        <w:t>Hypolipidemic drugs</w:t>
      </w:r>
    </w:p>
    <w:p w14:paraId="1534F095" w14:textId="2E8859BE" w:rsidR="00C35EC0" w:rsidRPr="005B2050" w:rsidRDefault="00C35EC0" w:rsidP="00CE388B">
      <w:pPr>
        <w:pStyle w:val="ListParagraph"/>
        <w:numPr>
          <w:ilvl w:val="0"/>
          <w:numId w:val="32"/>
        </w:numPr>
        <w:spacing w:after="0" w:line="360" w:lineRule="auto"/>
        <w:jc w:val="both"/>
        <w:rPr>
          <w:rFonts w:ascii="Berlin Sans FB" w:hAnsi="Berlin Sans FB"/>
          <w:sz w:val="26"/>
          <w:szCs w:val="26"/>
          <w:u w:val="single"/>
        </w:rPr>
      </w:pPr>
      <w:r w:rsidRPr="005B2050">
        <w:rPr>
          <w:rFonts w:ascii="Berlin Sans FB" w:hAnsi="Berlin Sans FB"/>
          <w:sz w:val="26"/>
          <w:szCs w:val="26"/>
          <w:u w:val="single"/>
        </w:rPr>
        <w:t>Adult nephrotic Syndrome:</w:t>
      </w:r>
    </w:p>
    <w:p w14:paraId="2A9D3A8F" w14:textId="5D0D1E26" w:rsidR="00096B9F" w:rsidRPr="000E77B1" w:rsidRDefault="00096B9F" w:rsidP="00CE388B">
      <w:pPr>
        <w:spacing w:after="0" w:line="360" w:lineRule="auto"/>
        <w:jc w:val="both"/>
        <w:rPr>
          <w:rFonts w:ascii="Berlin Sans FB" w:hAnsi="Berlin Sans FB"/>
          <w:sz w:val="26"/>
          <w:szCs w:val="26"/>
        </w:rPr>
      </w:pPr>
      <w:r w:rsidRPr="000E77B1">
        <w:rPr>
          <w:rFonts w:ascii="Berlin Sans FB" w:hAnsi="Berlin Sans FB"/>
          <w:sz w:val="26"/>
          <w:szCs w:val="26"/>
        </w:rPr>
        <w:t xml:space="preserve">Most cases of NS are considered idiopathic or primary; membranous nephropathy and focal segmental glomerulosclerosis are the most common histologic subtypes of primary NS in adults. </w:t>
      </w:r>
    </w:p>
    <w:p w14:paraId="0C49E908" w14:textId="77777777" w:rsidR="000E77B1" w:rsidRDefault="0078669C" w:rsidP="00CE388B">
      <w:pPr>
        <w:spacing w:after="0" w:line="360" w:lineRule="auto"/>
        <w:jc w:val="both"/>
        <w:rPr>
          <w:rFonts w:ascii="Berlin Sans FB" w:hAnsi="Berlin Sans FB"/>
          <w:sz w:val="26"/>
          <w:szCs w:val="26"/>
        </w:rPr>
      </w:pPr>
      <w:r w:rsidRPr="000E77B1">
        <w:rPr>
          <w:rFonts w:ascii="Berlin Sans FB" w:hAnsi="Berlin Sans FB"/>
          <w:sz w:val="26"/>
          <w:szCs w:val="26"/>
        </w:rPr>
        <w:t>Most common s</w:t>
      </w:r>
      <w:r w:rsidR="00096B9F" w:rsidRPr="000E77B1">
        <w:rPr>
          <w:rFonts w:ascii="Berlin Sans FB" w:hAnsi="Berlin Sans FB"/>
          <w:sz w:val="26"/>
          <w:szCs w:val="26"/>
        </w:rPr>
        <w:t>econdary causes of NS in adults</w:t>
      </w:r>
      <w:r w:rsidRPr="000E77B1">
        <w:rPr>
          <w:rFonts w:ascii="Berlin Sans FB" w:hAnsi="Berlin Sans FB"/>
          <w:sz w:val="26"/>
          <w:szCs w:val="26"/>
        </w:rPr>
        <w:t xml:space="preserve"> include</w:t>
      </w:r>
      <w:r w:rsidR="00096B9F" w:rsidRPr="000E77B1">
        <w:rPr>
          <w:rFonts w:ascii="Berlin Sans FB" w:hAnsi="Berlin Sans FB"/>
          <w:sz w:val="26"/>
          <w:szCs w:val="26"/>
        </w:rPr>
        <w:t>: </w:t>
      </w:r>
    </w:p>
    <w:p w14:paraId="0DF4DB2B" w14:textId="5FDE4BD9" w:rsidR="000E77B1" w:rsidRPr="000E77B1" w:rsidRDefault="00096B9F" w:rsidP="00CE388B">
      <w:pPr>
        <w:pStyle w:val="ListParagraph"/>
        <w:numPr>
          <w:ilvl w:val="0"/>
          <w:numId w:val="34"/>
        </w:numPr>
        <w:spacing w:after="0" w:line="360" w:lineRule="auto"/>
        <w:jc w:val="both"/>
        <w:rPr>
          <w:rFonts w:ascii="Berlin Sans FB" w:hAnsi="Berlin Sans FB"/>
          <w:sz w:val="26"/>
          <w:szCs w:val="26"/>
        </w:rPr>
      </w:pPr>
      <w:r w:rsidRPr="000E77B1">
        <w:rPr>
          <w:rFonts w:ascii="Berlin Sans FB" w:hAnsi="Berlin Sans FB"/>
          <w:sz w:val="26"/>
          <w:szCs w:val="26"/>
        </w:rPr>
        <w:t>diabetes mellitus</w:t>
      </w:r>
    </w:p>
    <w:p w14:paraId="0B5ACA30" w14:textId="2E07E119" w:rsidR="000E77B1" w:rsidRPr="000E77B1" w:rsidRDefault="00096B9F" w:rsidP="00CE388B">
      <w:pPr>
        <w:pStyle w:val="ListParagraph"/>
        <w:numPr>
          <w:ilvl w:val="0"/>
          <w:numId w:val="34"/>
        </w:numPr>
        <w:spacing w:after="0" w:line="360" w:lineRule="auto"/>
        <w:jc w:val="both"/>
        <w:rPr>
          <w:rFonts w:ascii="Berlin Sans FB" w:hAnsi="Berlin Sans FB"/>
          <w:sz w:val="26"/>
          <w:szCs w:val="26"/>
        </w:rPr>
      </w:pPr>
      <w:r w:rsidRPr="000E77B1">
        <w:rPr>
          <w:rFonts w:ascii="Berlin Sans FB" w:hAnsi="Berlin Sans FB"/>
          <w:sz w:val="26"/>
          <w:szCs w:val="26"/>
        </w:rPr>
        <w:t>systemic lupus erythematosus</w:t>
      </w:r>
    </w:p>
    <w:p w14:paraId="6BCC0F7D" w14:textId="3C5014E0" w:rsidR="00096B9F" w:rsidRPr="000E77B1" w:rsidRDefault="00096B9F" w:rsidP="00CE388B">
      <w:pPr>
        <w:pStyle w:val="ListParagraph"/>
        <w:numPr>
          <w:ilvl w:val="0"/>
          <w:numId w:val="34"/>
        </w:numPr>
        <w:spacing w:after="0" w:line="360" w:lineRule="auto"/>
        <w:jc w:val="both"/>
        <w:rPr>
          <w:rFonts w:ascii="Berlin Sans FB" w:hAnsi="Berlin Sans FB"/>
          <w:sz w:val="26"/>
          <w:szCs w:val="26"/>
        </w:rPr>
      </w:pPr>
      <w:r w:rsidRPr="000E77B1">
        <w:rPr>
          <w:rFonts w:ascii="Berlin Sans FB" w:hAnsi="Berlin Sans FB"/>
          <w:sz w:val="26"/>
          <w:szCs w:val="26"/>
        </w:rPr>
        <w:t>adverse effects of  medications.</w:t>
      </w:r>
    </w:p>
    <w:p w14:paraId="7DED6624" w14:textId="2BE9E570" w:rsidR="00096B9F" w:rsidRPr="000E77B1" w:rsidRDefault="00096B9F" w:rsidP="00CE388B">
      <w:pPr>
        <w:spacing w:after="0" w:line="360" w:lineRule="auto"/>
        <w:jc w:val="both"/>
        <w:rPr>
          <w:rFonts w:ascii="Berlin Sans FB" w:hAnsi="Berlin Sans FB"/>
          <w:sz w:val="26"/>
          <w:szCs w:val="26"/>
          <w:u w:val="single"/>
        </w:rPr>
      </w:pPr>
      <w:r w:rsidRPr="000E77B1">
        <w:rPr>
          <w:rFonts w:ascii="Berlin Sans FB" w:hAnsi="Berlin Sans FB"/>
          <w:sz w:val="26"/>
          <w:szCs w:val="26"/>
          <w:u w:val="single"/>
        </w:rPr>
        <w:t>Signs and symptoms :</w:t>
      </w:r>
    </w:p>
    <w:p w14:paraId="4713D241" w14:textId="1920429B" w:rsidR="00096B9F" w:rsidRPr="000E77B1" w:rsidRDefault="00096B9F" w:rsidP="00CE388B">
      <w:pPr>
        <w:spacing w:after="0" w:line="360" w:lineRule="auto"/>
        <w:jc w:val="both"/>
        <w:rPr>
          <w:rFonts w:ascii="Berlin Sans FB" w:hAnsi="Berlin Sans FB"/>
          <w:sz w:val="26"/>
          <w:szCs w:val="26"/>
        </w:rPr>
      </w:pPr>
      <w:r w:rsidRPr="000E77B1">
        <w:rPr>
          <w:rFonts w:ascii="Berlin Sans FB" w:hAnsi="Berlin Sans FB"/>
          <w:sz w:val="26"/>
          <w:szCs w:val="26"/>
        </w:rPr>
        <w:t xml:space="preserve">Nephrotic syndrome </w:t>
      </w:r>
      <w:r w:rsidR="0078669C" w:rsidRPr="000E77B1">
        <w:rPr>
          <w:rFonts w:ascii="Berlin Sans FB" w:hAnsi="Berlin Sans FB"/>
          <w:sz w:val="26"/>
          <w:szCs w:val="26"/>
        </w:rPr>
        <w:t>is characterized by:</w:t>
      </w:r>
      <w:r w:rsidRPr="000E77B1">
        <w:rPr>
          <w:rFonts w:ascii="Berlin Sans FB" w:hAnsi="Berlin Sans FB"/>
          <w:sz w:val="26"/>
          <w:szCs w:val="26"/>
        </w:rPr>
        <w:t xml:space="preserve"> peripheral edema, heavy proteinuria, and hypoalbuminemia, with hyperlipidemia. </w:t>
      </w:r>
      <w:r w:rsidR="0078669C" w:rsidRPr="000E77B1">
        <w:rPr>
          <w:rFonts w:ascii="Berlin Sans FB" w:hAnsi="Berlin Sans FB"/>
          <w:sz w:val="26"/>
          <w:szCs w:val="26"/>
        </w:rPr>
        <w:t xml:space="preserve"> The p</w:t>
      </w:r>
      <w:r w:rsidRPr="000E77B1">
        <w:rPr>
          <w:rFonts w:ascii="Berlin Sans FB" w:hAnsi="Berlin Sans FB"/>
          <w:sz w:val="26"/>
          <w:szCs w:val="26"/>
        </w:rPr>
        <w:t xml:space="preserve">atients typically present with edema and fatigue, without </w:t>
      </w:r>
      <w:r w:rsidR="0078669C" w:rsidRPr="000E77B1">
        <w:rPr>
          <w:rFonts w:ascii="Berlin Sans FB" w:hAnsi="Berlin Sans FB"/>
          <w:sz w:val="26"/>
          <w:szCs w:val="26"/>
        </w:rPr>
        <w:t xml:space="preserve"> any </w:t>
      </w:r>
      <w:r w:rsidRPr="000E77B1">
        <w:rPr>
          <w:rFonts w:ascii="Berlin Sans FB" w:hAnsi="Berlin Sans FB"/>
          <w:sz w:val="26"/>
          <w:szCs w:val="26"/>
        </w:rPr>
        <w:t>evidence of</w:t>
      </w:r>
      <w:r w:rsidR="0078669C" w:rsidRPr="000E77B1">
        <w:rPr>
          <w:rFonts w:ascii="Berlin Sans FB" w:hAnsi="Berlin Sans FB"/>
          <w:sz w:val="26"/>
          <w:szCs w:val="26"/>
        </w:rPr>
        <w:t xml:space="preserve"> congestive</w:t>
      </w:r>
      <w:r w:rsidRPr="000E77B1">
        <w:rPr>
          <w:rFonts w:ascii="Berlin Sans FB" w:hAnsi="Berlin Sans FB"/>
          <w:sz w:val="26"/>
          <w:szCs w:val="26"/>
        </w:rPr>
        <w:t xml:space="preserve"> heart failure or </w:t>
      </w:r>
      <w:r w:rsidR="0078669C" w:rsidRPr="000E77B1">
        <w:rPr>
          <w:rFonts w:ascii="Berlin Sans FB" w:hAnsi="Berlin Sans FB"/>
          <w:sz w:val="26"/>
          <w:szCs w:val="26"/>
        </w:rPr>
        <w:t xml:space="preserve">a </w:t>
      </w:r>
      <w:r w:rsidRPr="000E77B1">
        <w:rPr>
          <w:rFonts w:ascii="Berlin Sans FB" w:hAnsi="Berlin Sans FB"/>
          <w:sz w:val="26"/>
          <w:szCs w:val="26"/>
        </w:rPr>
        <w:t>liver disease</w:t>
      </w:r>
    </w:p>
    <w:p w14:paraId="0290EDB1" w14:textId="77777777" w:rsidR="00E4649F" w:rsidRPr="000E77B1" w:rsidRDefault="0078669C" w:rsidP="00CE388B">
      <w:pPr>
        <w:spacing w:after="0" w:line="360" w:lineRule="auto"/>
        <w:jc w:val="both"/>
        <w:rPr>
          <w:rFonts w:ascii="Berlin Sans FB" w:hAnsi="Berlin Sans FB"/>
          <w:sz w:val="26"/>
          <w:szCs w:val="26"/>
        </w:rPr>
      </w:pPr>
      <w:r w:rsidRPr="000E77B1">
        <w:rPr>
          <w:rFonts w:ascii="Berlin Sans FB" w:hAnsi="Berlin Sans FB"/>
          <w:sz w:val="26"/>
          <w:szCs w:val="26"/>
        </w:rPr>
        <w:t>New-onset edema, particularly in the legs, is the most common presenting feature of NS. patients may have edema extending to lower abdomen, or genitalia. Ascites, periorbital edema, hypertension, and pleural effusion are also presenting features.</w:t>
      </w:r>
    </w:p>
    <w:p w14:paraId="47C309BC" w14:textId="12B416AC" w:rsidR="00E4649F" w:rsidRPr="000E77B1" w:rsidRDefault="0078669C" w:rsidP="00CE388B">
      <w:pPr>
        <w:spacing w:after="0" w:line="360" w:lineRule="auto"/>
        <w:jc w:val="both"/>
        <w:rPr>
          <w:rFonts w:ascii="Berlin Sans FB" w:hAnsi="Berlin Sans FB"/>
          <w:sz w:val="26"/>
          <w:szCs w:val="26"/>
        </w:rPr>
      </w:pPr>
      <w:r w:rsidRPr="000E77B1">
        <w:rPr>
          <w:rFonts w:ascii="Berlin Sans FB" w:hAnsi="Berlin Sans FB"/>
          <w:sz w:val="26"/>
          <w:szCs w:val="26"/>
        </w:rPr>
        <w:t xml:space="preserve">Patients may </w:t>
      </w:r>
      <w:r w:rsidR="00E4649F" w:rsidRPr="000E77B1">
        <w:rPr>
          <w:rFonts w:ascii="Berlin Sans FB" w:hAnsi="Berlin Sans FB"/>
          <w:sz w:val="26"/>
          <w:szCs w:val="26"/>
        </w:rPr>
        <w:t>have</w:t>
      </w:r>
      <w:r w:rsidRPr="000E77B1">
        <w:rPr>
          <w:rFonts w:ascii="Berlin Sans FB" w:hAnsi="Berlin Sans FB"/>
          <w:sz w:val="26"/>
          <w:szCs w:val="26"/>
        </w:rPr>
        <w:t xml:space="preserve"> foamy urine, exertional dyspnea or fatigue, and significant weight gain</w:t>
      </w:r>
      <w:r w:rsidR="00E4649F" w:rsidRPr="000E77B1">
        <w:rPr>
          <w:rFonts w:ascii="Berlin Sans FB" w:hAnsi="Berlin Sans FB"/>
          <w:sz w:val="26"/>
          <w:szCs w:val="26"/>
        </w:rPr>
        <w:t xml:space="preserve"> due to fluid retention.</w:t>
      </w:r>
    </w:p>
    <w:p w14:paraId="763BAEF5" w14:textId="2DF736B0" w:rsidR="00E4649F" w:rsidRPr="000E77B1" w:rsidRDefault="00E4649F" w:rsidP="00CE388B">
      <w:pPr>
        <w:spacing w:after="0" w:line="360" w:lineRule="auto"/>
        <w:jc w:val="both"/>
        <w:rPr>
          <w:rFonts w:ascii="Berlin Sans FB" w:hAnsi="Berlin Sans FB"/>
          <w:sz w:val="26"/>
          <w:szCs w:val="26"/>
          <w:u w:val="single"/>
        </w:rPr>
      </w:pPr>
      <w:r w:rsidRPr="000E77B1">
        <w:rPr>
          <w:rFonts w:ascii="Berlin Sans FB" w:hAnsi="Berlin Sans FB"/>
          <w:sz w:val="26"/>
          <w:szCs w:val="26"/>
          <w:u w:val="single"/>
        </w:rPr>
        <w:t>Diagnosis:</w:t>
      </w:r>
    </w:p>
    <w:p w14:paraId="19AFA7DF" w14:textId="55F2B77B" w:rsidR="00E4649F" w:rsidRPr="000E77B1" w:rsidRDefault="0078669C" w:rsidP="00CE388B">
      <w:pPr>
        <w:spacing w:after="0" w:line="360" w:lineRule="auto"/>
        <w:jc w:val="both"/>
        <w:rPr>
          <w:rFonts w:ascii="Berlin Sans FB" w:hAnsi="Berlin Sans FB"/>
          <w:sz w:val="26"/>
          <w:szCs w:val="26"/>
        </w:rPr>
      </w:pPr>
      <w:r w:rsidRPr="000E77B1">
        <w:rPr>
          <w:rFonts w:ascii="Berlin Sans FB" w:hAnsi="Berlin Sans FB"/>
          <w:sz w:val="26"/>
          <w:szCs w:val="26"/>
        </w:rPr>
        <w:t xml:space="preserve">The diagnostic criteria for NS are </w:t>
      </w:r>
      <w:r w:rsidR="00E4649F" w:rsidRPr="000E77B1">
        <w:rPr>
          <w:rFonts w:ascii="Berlin Sans FB" w:hAnsi="Berlin Sans FB"/>
          <w:sz w:val="26"/>
          <w:szCs w:val="26"/>
        </w:rPr>
        <w:t>:</w:t>
      </w:r>
    </w:p>
    <w:p w14:paraId="5B75DC66" w14:textId="736FED83" w:rsidR="00E4649F" w:rsidRDefault="00E4649F" w:rsidP="00CE388B">
      <w:pPr>
        <w:pStyle w:val="ListParagraph"/>
        <w:numPr>
          <w:ilvl w:val="0"/>
          <w:numId w:val="33"/>
        </w:numPr>
        <w:spacing w:after="0" w:line="360" w:lineRule="auto"/>
        <w:jc w:val="both"/>
        <w:rPr>
          <w:rFonts w:ascii="Berlin Sans FB" w:hAnsi="Berlin Sans FB"/>
          <w:sz w:val="26"/>
          <w:szCs w:val="26"/>
        </w:rPr>
      </w:pPr>
      <w:r>
        <w:rPr>
          <w:rFonts w:ascii="Berlin Sans FB" w:hAnsi="Berlin Sans FB"/>
          <w:sz w:val="26"/>
          <w:szCs w:val="26"/>
        </w:rPr>
        <w:t xml:space="preserve">Clinical edema </w:t>
      </w:r>
    </w:p>
    <w:p w14:paraId="3AE9E3C0" w14:textId="08EFFC22" w:rsidR="00E4649F" w:rsidRPr="000E77B1" w:rsidRDefault="00E4649F" w:rsidP="00CE388B">
      <w:pPr>
        <w:pStyle w:val="ListParagraph"/>
        <w:numPr>
          <w:ilvl w:val="0"/>
          <w:numId w:val="33"/>
        </w:numPr>
        <w:spacing w:after="0" w:line="360" w:lineRule="auto"/>
        <w:jc w:val="both"/>
        <w:rPr>
          <w:rFonts w:ascii="Berlin Sans FB" w:hAnsi="Berlin Sans FB"/>
          <w:sz w:val="26"/>
          <w:szCs w:val="26"/>
        </w:rPr>
      </w:pPr>
      <w:r w:rsidRPr="00E4649F">
        <w:rPr>
          <w:rFonts w:ascii="Berlin Sans FB" w:hAnsi="Berlin Sans FB"/>
          <w:sz w:val="26"/>
          <w:szCs w:val="26"/>
        </w:rPr>
        <w:t>Heavy proteinuria</w:t>
      </w:r>
      <w:r>
        <w:rPr>
          <w:rFonts w:ascii="Berlin Sans FB" w:hAnsi="Berlin Sans FB"/>
          <w:sz w:val="26"/>
          <w:szCs w:val="26"/>
        </w:rPr>
        <w:t xml:space="preserve"> : </w:t>
      </w:r>
      <w:r w:rsidRPr="00E4649F">
        <w:rPr>
          <w:rFonts w:ascii="Berlin Sans FB" w:hAnsi="Berlin Sans FB"/>
          <w:sz w:val="26"/>
          <w:szCs w:val="26"/>
        </w:rPr>
        <w:t>Spot urine showing a protein-to-creatinine ratio of &gt; 3 to 3.5 mg protein/mg creatinine (300 to 350 mg/mmol), or 24-hour urine collection showing &gt; 3 to 3.5 g protein</w:t>
      </w:r>
    </w:p>
    <w:p w14:paraId="6A3E3CDD" w14:textId="78388540" w:rsidR="005622F5" w:rsidRPr="000E77B1" w:rsidRDefault="00E4649F" w:rsidP="00CE388B">
      <w:pPr>
        <w:pStyle w:val="ListParagraph"/>
        <w:numPr>
          <w:ilvl w:val="0"/>
          <w:numId w:val="33"/>
        </w:numPr>
        <w:spacing w:after="0" w:line="360" w:lineRule="auto"/>
        <w:jc w:val="both"/>
        <w:rPr>
          <w:rFonts w:ascii="Berlin Sans FB" w:hAnsi="Berlin Sans FB"/>
          <w:sz w:val="26"/>
          <w:szCs w:val="26"/>
        </w:rPr>
      </w:pPr>
      <w:r w:rsidRPr="00E4649F">
        <w:rPr>
          <w:rFonts w:ascii="Berlin Sans FB" w:hAnsi="Berlin Sans FB"/>
          <w:sz w:val="26"/>
          <w:szCs w:val="26"/>
        </w:rPr>
        <w:t>Hypoalbuminemia</w:t>
      </w:r>
      <w:r>
        <w:rPr>
          <w:rFonts w:ascii="Berlin Sans FB" w:hAnsi="Berlin Sans FB"/>
          <w:sz w:val="26"/>
          <w:szCs w:val="26"/>
        </w:rPr>
        <w:t xml:space="preserve">: </w:t>
      </w:r>
      <w:r w:rsidRPr="00E4649F">
        <w:rPr>
          <w:rFonts w:ascii="Berlin Sans FB" w:hAnsi="Berlin Sans FB"/>
          <w:sz w:val="26"/>
          <w:szCs w:val="26"/>
        </w:rPr>
        <w:t>Serum albumin &lt; 2.5 g per dL (25 g per L)</w:t>
      </w:r>
    </w:p>
    <w:p w14:paraId="20CBEBE9" w14:textId="52577D51" w:rsidR="005622F5" w:rsidRDefault="005622F5" w:rsidP="00CE388B">
      <w:pPr>
        <w:spacing w:after="0" w:line="360" w:lineRule="auto"/>
        <w:jc w:val="both"/>
        <w:rPr>
          <w:rFonts w:ascii="Berlin Sans FB" w:hAnsi="Berlin Sans FB"/>
          <w:sz w:val="26"/>
          <w:szCs w:val="26"/>
        </w:rPr>
      </w:pPr>
      <w:r>
        <w:rPr>
          <w:rFonts w:ascii="Berlin Sans FB" w:hAnsi="Berlin Sans FB"/>
          <w:sz w:val="26"/>
          <w:szCs w:val="26"/>
        </w:rPr>
        <w:t>Treatment :</w:t>
      </w:r>
    </w:p>
    <w:p w14:paraId="016F7448" w14:textId="7C7639BB" w:rsidR="005622F5" w:rsidRDefault="005622F5" w:rsidP="00CE388B">
      <w:pPr>
        <w:pStyle w:val="ListParagraph"/>
        <w:numPr>
          <w:ilvl w:val="0"/>
          <w:numId w:val="33"/>
        </w:numPr>
        <w:spacing w:after="0" w:line="360" w:lineRule="auto"/>
        <w:jc w:val="both"/>
        <w:rPr>
          <w:rFonts w:ascii="Berlin Sans FB" w:hAnsi="Berlin Sans FB"/>
          <w:sz w:val="26"/>
          <w:szCs w:val="26"/>
        </w:rPr>
      </w:pPr>
      <w:r>
        <w:rPr>
          <w:rFonts w:ascii="Berlin Sans FB" w:hAnsi="Berlin Sans FB"/>
          <w:sz w:val="26"/>
          <w:szCs w:val="26"/>
        </w:rPr>
        <w:t>Treating underlying cause ( in secondary NS)</w:t>
      </w:r>
    </w:p>
    <w:p w14:paraId="5E91A45B" w14:textId="46915E3B" w:rsidR="005622F5" w:rsidRDefault="005622F5" w:rsidP="00CE388B">
      <w:pPr>
        <w:pStyle w:val="ListParagraph"/>
        <w:numPr>
          <w:ilvl w:val="0"/>
          <w:numId w:val="33"/>
        </w:numPr>
        <w:spacing w:after="0" w:line="360" w:lineRule="auto"/>
        <w:jc w:val="both"/>
        <w:rPr>
          <w:rFonts w:ascii="Berlin Sans FB" w:hAnsi="Berlin Sans FB"/>
          <w:sz w:val="26"/>
          <w:szCs w:val="26"/>
        </w:rPr>
      </w:pPr>
      <w:r>
        <w:rPr>
          <w:rFonts w:ascii="Berlin Sans FB" w:hAnsi="Berlin Sans FB"/>
          <w:sz w:val="26"/>
          <w:szCs w:val="26"/>
        </w:rPr>
        <w:t>Diuretics</w:t>
      </w:r>
    </w:p>
    <w:p w14:paraId="6192F195" w14:textId="687A3717" w:rsidR="005622F5" w:rsidRDefault="005622F5" w:rsidP="00CE388B">
      <w:pPr>
        <w:pStyle w:val="ListParagraph"/>
        <w:numPr>
          <w:ilvl w:val="0"/>
          <w:numId w:val="33"/>
        </w:numPr>
        <w:spacing w:after="0" w:line="360" w:lineRule="auto"/>
        <w:jc w:val="both"/>
        <w:rPr>
          <w:rFonts w:ascii="Berlin Sans FB" w:hAnsi="Berlin Sans FB"/>
          <w:sz w:val="26"/>
          <w:szCs w:val="26"/>
        </w:rPr>
      </w:pPr>
      <w:r>
        <w:rPr>
          <w:rFonts w:ascii="Berlin Sans FB" w:hAnsi="Berlin Sans FB"/>
          <w:sz w:val="26"/>
          <w:szCs w:val="26"/>
        </w:rPr>
        <w:t>Corticosteroids</w:t>
      </w:r>
    </w:p>
    <w:p w14:paraId="14EB47BB" w14:textId="77777777" w:rsidR="000E77B1" w:rsidRDefault="000E77B1" w:rsidP="00CE388B">
      <w:pPr>
        <w:pStyle w:val="ListParagraph"/>
        <w:spacing w:after="0" w:line="360" w:lineRule="auto"/>
        <w:jc w:val="both"/>
        <w:rPr>
          <w:rFonts w:ascii="Berlin Sans FB" w:hAnsi="Berlin Sans FB"/>
          <w:sz w:val="26"/>
          <w:szCs w:val="26"/>
        </w:rPr>
      </w:pPr>
    </w:p>
    <w:p w14:paraId="5D393991" w14:textId="373E89F8" w:rsidR="005622F5" w:rsidRPr="000E77B1" w:rsidRDefault="005622F5" w:rsidP="00CE388B">
      <w:pPr>
        <w:shd w:val="clear" w:color="auto" w:fill="BFBFBF" w:themeFill="background1" w:themeFillShade="BF"/>
        <w:spacing w:after="0" w:line="360" w:lineRule="auto"/>
        <w:jc w:val="both"/>
        <w:rPr>
          <w:rFonts w:ascii="Berlin Sans FB" w:hAnsi="Berlin Sans FB"/>
          <w:sz w:val="26"/>
          <w:szCs w:val="26"/>
        </w:rPr>
      </w:pPr>
      <w:r w:rsidRPr="000E77B1">
        <w:rPr>
          <w:rFonts w:ascii="Berlin Sans FB" w:hAnsi="Berlin Sans FB"/>
          <w:sz w:val="26"/>
          <w:szCs w:val="26"/>
        </w:rPr>
        <w:t>Urinary Tract Infection (UTI)</w:t>
      </w:r>
    </w:p>
    <w:p w14:paraId="5734FB6A" w14:textId="77777777" w:rsidR="00A37545" w:rsidRPr="000E77B1" w:rsidRDefault="005622F5" w:rsidP="00CE388B">
      <w:pPr>
        <w:spacing w:after="0" w:line="360" w:lineRule="auto"/>
        <w:jc w:val="both"/>
        <w:rPr>
          <w:rFonts w:ascii="Berlin Sans FB" w:hAnsi="Berlin Sans FB"/>
          <w:sz w:val="26"/>
          <w:szCs w:val="26"/>
        </w:rPr>
      </w:pPr>
      <w:r w:rsidRPr="000E77B1">
        <w:rPr>
          <w:rFonts w:ascii="Berlin Sans FB" w:hAnsi="Berlin Sans FB"/>
          <w:sz w:val="26"/>
          <w:szCs w:val="26"/>
        </w:rPr>
        <w:t xml:space="preserve">In health, bacterial </w:t>
      </w:r>
      <w:r w:rsidR="00A37545" w:rsidRPr="000E77B1">
        <w:rPr>
          <w:rFonts w:ascii="Berlin Sans FB" w:hAnsi="Berlin Sans FB"/>
          <w:sz w:val="26"/>
          <w:szCs w:val="26"/>
        </w:rPr>
        <w:t>colonization</w:t>
      </w:r>
      <w:r w:rsidRPr="000E77B1">
        <w:rPr>
          <w:rFonts w:ascii="Berlin Sans FB" w:hAnsi="Berlin Sans FB"/>
          <w:sz w:val="26"/>
          <w:szCs w:val="26"/>
        </w:rPr>
        <w:t xml:space="preserve"> is confined to the lower</w:t>
      </w:r>
      <w:r w:rsidR="00A37545" w:rsidRPr="000E77B1">
        <w:rPr>
          <w:rFonts w:ascii="Berlin Sans FB" w:hAnsi="Berlin Sans FB"/>
          <w:sz w:val="26"/>
          <w:szCs w:val="26"/>
        </w:rPr>
        <w:t xml:space="preserve"> </w:t>
      </w:r>
      <w:r w:rsidRPr="000E77B1">
        <w:rPr>
          <w:rFonts w:ascii="Berlin Sans FB" w:hAnsi="Berlin Sans FB"/>
          <w:sz w:val="26"/>
          <w:szCs w:val="26"/>
        </w:rPr>
        <w:t>end of the urethra and the remainder of the urinary tract</w:t>
      </w:r>
      <w:r w:rsidR="00A37545" w:rsidRPr="000E77B1">
        <w:rPr>
          <w:rFonts w:ascii="Berlin Sans FB" w:hAnsi="Berlin Sans FB"/>
          <w:sz w:val="26"/>
          <w:szCs w:val="26"/>
        </w:rPr>
        <w:t xml:space="preserve"> </w:t>
      </w:r>
      <w:r w:rsidRPr="000E77B1">
        <w:rPr>
          <w:rFonts w:ascii="Berlin Sans FB" w:hAnsi="Berlin Sans FB"/>
          <w:sz w:val="26"/>
          <w:szCs w:val="26"/>
        </w:rPr>
        <w:t xml:space="preserve">is sterile </w:t>
      </w:r>
      <w:r w:rsidR="00A37545" w:rsidRPr="000E77B1">
        <w:rPr>
          <w:rFonts w:ascii="Berlin Sans FB" w:hAnsi="Berlin Sans FB"/>
          <w:sz w:val="26"/>
          <w:szCs w:val="26"/>
        </w:rPr>
        <w:t>.</w:t>
      </w:r>
    </w:p>
    <w:p w14:paraId="287A8BC6" w14:textId="5B17B69E" w:rsidR="00096B9F" w:rsidRDefault="005622F5" w:rsidP="00CE388B">
      <w:pPr>
        <w:spacing w:after="0" w:line="360" w:lineRule="auto"/>
        <w:jc w:val="both"/>
        <w:rPr>
          <w:rFonts w:ascii="Berlin Sans FB" w:hAnsi="Berlin Sans FB"/>
          <w:sz w:val="26"/>
          <w:szCs w:val="26"/>
        </w:rPr>
      </w:pPr>
      <w:r w:rsidRPr="000E77B1">
        <w:rPr>
          <w:rFonts w:ascii="Berlin Sans FB" w:hAnsi="Berlin Sans FB"/>
          <w:sz w:val="26"/>
          <w:szCs w:val="26"/>
        </w:rPr>
        <w:t>The urinary tract can become</w:t>
      </w:r>
      <w:r w:rsidR="00A37545" w:rsidRPr="000E77B1">
        <w:rPr>
          <w:rFonts w:ascii="Berlin Sans FB" w:hAnsi="Berlin Sans FB"/>
          <w:sz w:val="26"/>
          <w:szCs w:val="26"/>
        </w:rPr>
        <w:t xml:space="preserve"> </w:t>
      </w:r>
      <w:r w:rsidRPr="000E77B1">
        <w:rPr>
          <w:rFonts w:ascii="Berlin Sans FB" w:hAnsi="Berlin Sans FB"/>
          <w:sz w:val="26"/>
          <w:szCs w:val="26"/>
        </w:rPr>
        <w:t>infected with various bacteria but the most common is</w:t>
      </w:r>
      <w:r w:rsidR="00A37545" w:rsidRPr="000E77B1">
        <w:rPr>
          <w:rFonts w:ascii="Berlin Sans FB" w:hAnsi="Berlin Sans FB"/>
          <w:sz w:val="26"/>
          <w:szCs w:val="26"/>
        </w:rPr>
        <w:t xml:space="preserve"> </w:t>
      </w:r>
      <w:r w:rsidRPr="000E77B1">
        <w:rPr>
          <w:rFonts w:ascii="Berlin Sans FB" w:hAnsi="Berlin Sans FB"/>
          <w:i/>
          <w:iCs/>
          <w:sz w:val="26"/>
          <w:szCs w:val="26"/>
        </w:rPr>
        <w:t xml:space="preserve">E. coli </w:t>
      </w:r>
      <w:r w:rsidRPr="000E77B1">
        <w:rPr>
          <w:rFonts w:ascii="Berlin Sans FB" w:hAnsi="Berlin Sans FB"/>
          <w:sz w:val="26"/>
          <w:szCs w:val="26"/>
        </w:rPr>
        <w:t>derived from the gastrointestinal tract.</w:t>
      </w:r>
    </w:p>
    <w:p w14:paraId="37C5B8DF" w14:textId="342CC768" w:rsidR="008B3A3C" w:rsidRDefault="008B3A3C" w:rsidP="00CE388B">
      <w:pPr>
        <w:spacing w:after="0" w:line="360" w:lineRule="auto"/>
        <w:jc w:val="both"/>
        <w:rPr>
          <w:rFonts w:ascii="Berlin Sans FB" w:hAnsi="Berlin Sans FB"/>
          <w:sz w:val="26"/>
          <w:szCs w:val="26"/>
        </w:rPr>
      </w:pPr>
      <w:r>
        <w:rPr>
          <w:rFonts w:ascii="Berlin Sans FB" w:hAnsi="Berlin Sans FB"/>
          <w:sz w:val="26"/>
          <w:szCs w:val="26"/>
        </w:rPr>
        <w:t>The spectrum of presentation of UTI include:</w:t>
      </w:r>
    </w:p>
    <w:p w14:paraId="5E9AA56E" w14:textId="77777777" w:rsidR="008B3A3C" w:rsidRDefault="008B3A3C" w:rsidP="00CE388B">
      <w:pPr>
        <w:pStyle w:val="ListParagraph"/>
        <w:numPr>
          <w:ilvl w:val="0"/>
          <w:numId w:val="35"/>
        </w:numPr>
        <w:spacing w:after="0" w:line="360" w:lineRule="auto"/>
        <w:jc w:val="both"/>
        <w:rPr>
          <w:rFonts w:ascii="Berlin Sans FB" w:hAnsi="Berlin Sans FB"/>
          <w:sz w:val="26"/>
          <w:szCs w:val="26"/>
        </w:rPr>
      </w:pPr>
      <w:r w:rsidRPr="008B3A3C">
        <w:rPr>
          <w:rFonts w:ascii="Berlin Sans FB" w:hAnsi="Berlin Sans FB"/>
          <w:sz w:val="26"/>
          <w:szCs w:val="26"/>
        </w:rPr>
        <w:t>Asymptomatic bacteriuria</w:t>
      </w:r>
    </w:p>
    <w:p w14:paraId="5F5C0E1C" w14:textId="77777777" w:rsidR="008B3A3C" w:rsidRDefault="008B3A3C" w:rsidP="00CE388B">
      <w:pPr>
        <w:pStyle w:val="ListParagraph"/>
        <w:numPr>
          <w:ilvl w:val="0"/>
          <w:numId w:val="35"/>
        </w:numPr>
        <w:spacing w:after="0" w:line="360" w:lineRule="auto"/>
        <w:jc w:val="both"/>
        <w:rPr>
          <w:rFonts w:ascii="Berlin Sans FB" w:hAnsi="Berlin Sans FB"/>
          <w:sz w:val="26"/>
          <w:szCs w:val="26"/>
        </w:rPr>
      </w:pPr>
      <w:r w:rsidRPr="008B3A3C">
        <w:rPr>
          <w:rFonts w:ascii="Berlin Sans FB" w:hAnsi="Berlin Sans FB"/>
          <w:sz w:val="26"/>
          <w:szCs w:val="26"/>
        </w:rPr>
        <w:t>Symptomatic acute urethritis and cystitis</w:t>
      </w:r>
    </w:p>
    <w:p w14:paraId="15E1E98F" w14:textId="77777777" w:rsidR="008B3A3C" w:rsidRDefault="008B3A3C" w:rsidP="00CE388B">
      <w:pPr>
        <w:pStyle w:val="ListParagraph"/>
        <w:numPr>
          <w:ilvl w:val="0"/>
          <w:numId w:val="35"/>
        </w:numPr>
        <w:spacing w:after="0" w:line="360" w:lineRule="auto"/>
        <w:jc w:val="both"/>
        <w:rPr>
          <w:rFonts w:ascii="Berlin Sans FB" w:hAnsi="Berlin Sans FB"/>
          <w:sz w:val="26"/>
          <w:szCs w:val="26"/>
        </w:rPr>
      </w:pPr>
      <w:r w:rsidRPr="008B3A3C">
        <w:rPr>
          <w:rFonts w:ascii="Berlin Sans FB" w:hAnsi="Berlin Sans FB"/>
          <w:sz w:val="26"/>
          <w:szCs w:val="26"/>
        </w:rPr>
        <w:t>Acute pyelonephritis</w:t>
      </w:r>
    </w:p>
    <w:p w14:paraId="6A2FDA4B" w14:textId="77777777" w:rsidR="008B3A3C" w:rsidRDefault="008B3A3C" w:rsidP="00CE388B">
      <w:pPr>
        <w:pStyle w:val="ListParagraph"/>
        <w:numPr>
          <w:ilvl w:val="0"/>
          <w:numId w:val="35"/>
        </w:numPr>
        <w:spacing w:after="0" w:line="360" w:lineRule="auto"/>
        <w:jc w:val="both"/>
        <w:rPr>
          <w:rFonts w:ascii="Berlin Sans FB" w:hAnsi="Berlin Sans FB"/>
          <w:sz w:val="26"/>
          <w:szCs w:val="26"/>
        </w:rPr>
      </w:pPr>
      <w:r w:rsidRPr="008B3A3C">
        <w:rPr>
          <w:rFonts w:ascii="Berlin Sans FB" w:hAnsi="Berlin Sans FB"/>
          <w:sz w:val="26"/>
          <w:szCs w:val="26"/>
        </w:rPr>
        <w:t>Acute prostatitis</w:t>
      </w:r>
    </w:p>
    <w:p w14:paraId="34EAB959" w14:textId="64882418" w:rsidR="008B3A3C" w:rsidRPr="008B3A3C" w:rsidRDefault="008B3A3C" w:rsidP="00CE388B">
      <w:pPr>
        <w:pStyle w:val="ListParagraph"/>
        <w:numPr>
          <w:ilvl w:val="0"/>
          <w:numId w:val="35"/>
        </w:numPr>
        <w:spacing w:after="0" w:line="360" w:lineRule="auto"/>
        <w:jc w:val="both"/>
        <w:rPr>
          <w:rFonts w:ascii="Berlin Sans FB" w:hAnsi="Berlin Sans FB"/>
          <w:sz w:val="26"/>
          <w:szCs w:val="26"/>
        </w:rPr>
      </w:pPr>
      <w:r w:rsidRPr="008B3A3C">
        <w:rPr>
          <w:rFonts w:ascii="Berlin Sans FB" w:hAnsi="Berlin Sans FB"/>
          <w:sz w:val="26"/>
          <w:szCs w:val="26"/>
        </w:rPr>
        <w:t>Septicemia (usually Gram-negative bacteria)</w:t>
      </w:r>
    </w:p>
    <w:p w14:paraId="5FB396EA" w14:textId="77777777" w:rsidR="004F43CB" w:rsidRDefault="004F43CB" w:rsidP="00CE388B">
      <w:pPr>
        <w:spacing w:after="0" w:line="360" w:lineRule="auto"/>
        <w:jc w:val="both"/>
        <w:rPr>
          <w:rFonts w:ascii="Berlin Sans FB" w:hAnsi="Berlin Sans FB"/>
          <w:sz w:val="26"/>
          <w:szCs w:val="26"/>
        </w:rPr>
      </w:pPr>
    </w:p>
    <w:p w14:paraId="07D9E3CE" w14:textId="1BC244C9" w:rsidR="00A37545" w:rsidRPr="00DD2034" w:rsidRDefault="00460F73" w:rsidP="00CE388B">
      <w:pPr>
        <w:spacing w:after="0" w:line="360" w:lineRule="auto"/>
        <w:jc w:val="both"/>
        <w:rPr>
          <w:rFonts w:ascii="Berlin Sans FB" w:hAnsi="Berlin Sans FB"/>
          <w:sz w:val="26"/>
          <w:szCs w:val="26"/>
        </w:rPr>
      </w:pPr>
      <w:r>
        <w:rPr>
          <w:rFonts w:ascii="Berlin Sans FB" w:hAnsi="Berlin Sans FB"/>
          <w:sz w:val="26"/>
          <w:szCs w:val="26"/>
        </w:rPr>
        <w:t>Lower u</w:t>
      </w:r>
      <w:r w:rsidR="00A37545" w:rsidRPr="000E77B1">
        <w:rPr>
          <w:rFonts w:ascii="Berlin Sans FB" w:hAnsi="Berlin Sans FB"/>
          <w:sz w:val="26"/>
          <w:szCs w:val="26"/>
        </w:rPr>
        <w:t>rinary tract infection (UTI) is the term used to describe acute urethritis and cystitis caused by a microorganism</w:t>
      </w:r>
      <w:r w:rsidR="00DD2034">
        <w:rPr>
          <w:rFonts w:ascii="Berlin Sans FB" w:hAnsi="Berlin Sans FB"/>
          <w:sz w:val="26"/>
          <w:szCs w:val="26"/>
        </w:rPr>
        <w:t xml:space="preserve">, </w:t>
      </w:r>
      <w:r w:rsidR="00A37545" w:rsidRPr="00DD2034">
        <w:rPr>
          <w:rFonts w:ascii="Berlin Sans FB" w:hAnsi="Berlin Sans FB"/>
          <w:sz w:val="26"/>
          <w:szCs w:val="26"/>
          <w:u w:val="single"/>
        </w:rPr>
        <w:t>cystitis and urethritis are lower urinary tract infections</w:t>
      </w:r>
      <w:r w:rsidR="003F66A7">
        <w:rPr>
          <w:rFonts w:ascii="Berlin Sans FB" w:hAnsi="Berlin Sans FB"/>
          <w:sz w:val="26"/>
          <w:szCs w:val="26"/>
          <w:u w:val="single"/>
        </w:rPr>
        <w:t>.</w:t>
      </w:r>
    </w:p>
    <w:p w14:paraId="5746A2FC" w14:textId="2D75B79A" w:rsidR="00A37545" w:rsidRDefault="00A37545" w:rsidP="00CE388B">
      <w:pPr>
        <w:pStyle w:val="ListParagraph"/>
        <w:spacing w:after="0" w:line="360" w:lineRule="auto"/>
        <w:jc w:val="both"/>
        <w:rPr>
          <w:rFonts w:ascii="Berlin Sans FB" w:hAnsi="Berlin Sans FB"/>
          <w:sz w:val="26"/>
          <w:szCs w:val="26"/>
          <w:u w:val="single"/>
        </w:rPr>
      </w:pPr>
    </w:p>
    <w:p w14:paraId="46F239C0" w14:textId="559B8380" w:rsidR="00A37545" w:rsidRPr="00DD2034" w:rsidRDefault="00A37545" w:rsidP="00CE388B">
      <w:pPr>
        <w:spacing w:after="0" w:line="360" w:lineRule="auto"/>
        <w:jc w:val="both"/>
        <w:rPr>
          <w:rFonts w:ascii="Berlin Sans FB" w:hAnsi="Berlin Sans FB"/>
          <w:sz w:val="26"/>
          <w:szCs w:val="26"/>
          <w:u w:val="single"/>
        </w:rPr>
      </w:pPr>
      <w:r w:rsidRPr="00DD2034">
        <w:rPr>
          <w:rFonts w:ascii="Berlin Sans FB" w:hAnsi="Berlin Sans FB"/>
          <w:sz w:val="26"/>
          <w:szCs w:val="26"/>
          <w:u w:val="single"/>
        </w:rPr>
        <w:t>Clinical features</w:t>
      </w:r>
      <w:r w:rsidR="00CF092E" w:rsidRPr="00DD2034">
        <w:rPr>
          <w:rFonts w:ascii="Berlin Sans FB" w:hAnsi="Berlin Sans FB"/>
          <w:sz w:val="26"/>
          <w:szCs w:val="26"/>
          <w:u w:val="single"/>
        </w:rPr>
        <w:t>:</w:t>
      </w:r>
    </w:p>
    <w:p w14:paraId="559E4B86" w14:textId="77777777" w:rsidR="00A37545" w:rsidRPr="00DD2034" w:rsidRDefault="00A37545" w:rsidP="00CE388B">
      <w:pPr>
        <w:spacing w:after="0" w:line="360" w:lineRule="auto"/>
        <w:jc w:val="both"/>
        <w:rPr>
          <w:rFonts w:ascii="Berlin Sans FB" w:hAnsi="Berlin Sans FB"/>
          <w:sz w:val="26"/>
          <w:szCs w:val="26"/>
        </w:rPr>
      </w:pPr>
      <w:r w:rsidRPr="00DD2034">
        <w:rPr>
          <w:rFonts w:ascii="Berlin Sans FB" w:hAnsi="Berlin Sans FB"/>
          <w:sz w:val="26"/>
          <w:szCs w:val="26"/>
        </w:rPr>
        <w:t>Typical features of cystitis and urethritis include:</w:t>
      </w:r>
    </w:p>
    <w:p w14:paraId="63F965A9" w14:textId="19A9FAFD" w:rsidR="00A37545" w:rsidRPr="00CF092E" w:rsidRDefault="00A37545" w:rsidP="00CE388B">
      <w:pPr>
        <w:pStyle w:val="ListParagraph"/>
        <w:spacing w:after="0" w:line="360" w:lineRule="auto"/>
        <w:jc w:val="both"/>
        <w:rPr>
          <w:rFonts w:ascii="Berlin Sans FB" w:hAnsi="Berlin Sans FB"/>
          <w:sz w:val="26"/>
          <w:szCs w:val="26"/>
        </w:rPr>
      </w:pPr>
      <w:r w:rsidRPr="00A37545">
        <w:rPr>
          <w:rFonts w:ascii="Berlin Sans FB" w:hAnsi="Berlin Sans FB"/>
          <w:sz w:val="26"/>
          <w:szCs w:val="26"/>
        </w:rPr>
        <w:t>• abrupt onset of frequency of micturition and</w:t>
      </w:r>
      <w:r w:rsidR="00CF092E">
        <w:rPr>
          <w:rFonts w:ascii="Berlin Sans FB" w:hAnsi="Berlin Sans FB"/>
          <w:sz w:val="26"/>
          <w:szCs w:val="26"/>
        </w:rPr>
        <w:t xml:space="preserve"> </w:t>
      </w:r>
      <w:r w:rsidRPr="00CF092E">
        <w:rPr>
          <w:rFonts w:ascii="Berlin Sans FB" w:hAnsi="Berlin Sans FB"/>
          <w:sz w:val="26"/>
          <w:szCs w:val="26"/>
        </w:rPr>
        <w:t>urgency</w:t>
      </w:r>
      <w:r w:rsidR="008E29DB">
        <w:rPr>
          <w:rFonts w:ascii="Berlin Sans FB" w:hAnsi="Berlin Sans FB"/>
          <w:sz w:val="26"/>
          <w:szCs w:val="26"/>
        </w:rPr>
        <w:t>.</w:t>
      </w:r>
    </w:p>
    <w:p w14:paraId="1EFA5354" w14:textId="099F3ADD" w:rsidR="00A37545" w:rsidRPr="00CF092E" w:rsidRDefault="00A37545" w:rsidP="00CE388B">
      <w:pPr>
        <w:pStyle w:val="ListParagraph"/>
        <w:spacing w:after="0" w:line="360" w:lineRule="auto"/>
        <w:jc w:val="both"/>
        <w:rPr>
          <w:rFonts w:ascii="Berlin Sans FB" w:hAnsi="Berlin Sans FB"/>
          <w:sz w:val="26"/>
          <w:szCs w:val="26"/>
        </w:rPr>
      </w:pPr>
      <w:r w:rsidRPr="00A37545">
        <w:rPr>
          <w:rFonts w:ascii="Berlin Sans FB" w:hAnsi="Berlin Sans FB"/>
          <w:sz w:val="26"/>
          <w:szCs w:val="26"/>
        </w:rPr>
        <w:t>• pain in the urethra during micturition</w:t>
      </w:r>
      <w:r w:rsidR="00CF092E">
        <w:rPr>
          <w:rFonts w:ascii="Berlin Sans FB" w:hAnsi="Berlin Sans FB"/>
          <w:sz w:val="26"/>
          <w:szCs w:val="26"/>
        </w:rPr>
        <w:t xml:space="preserve"> </w:t>
      </w:r>
      <w:r w:rsidRPr="00CF092E">
        <w:rPr>
          <w:rFonts w:ascii="Berlin Sans FB" w:hAnsi="Berlin Sans FB"/>
          <w:sz w:val="26"/>
          <w:szCs w:val="26"/>
        </w:rPr>
        <w:t>(dysuria)</w:t>
      </w:r>
      <w:r w:rsidR="008E29DB">
        <w:rPr>
          <w:rFonts w:ascii="Berlin Sans FB" w:hAnsi="Berlin Sans FB"/>
          <w:sz w:val="26"/>
          <w:szCs w:val="26"/>
        </w:rPr>
        <w:t>.</w:t>
      </w:r>
    </w:p>
    <w:p w14:paraId="045B8946" w14:textId="6B3C9648" w:rsidR="00A37545" w:rsidRPr="00A37545" w:rsidRDefault="00A37545" w:rsidP="00CE388B">
      <w:pPr>
        <w:pStyle w:val="ListParagraph"/>
        <w:spacing w:after="0" w:line="360" w:lineRule="auto"/>
        <w:jc w:val="both"/>
        <w:rPr>
          <w:rFonts w:ascii="Berlin Sans FB" w:hAnsi="Berlin Sans FB"/>
          <w:sz w:val="26"/>
          <w:szCs w:val="26"/>
        </w:rPr>
      </w:pPr>
      <w:r w:rsidRPr="00A37545">
        <w:rPr>
          <w:rFonts w:ascii="Berlin Sans FB" w:hAnsi="Berlin Sans FB"/>
          <w:sz w:val="26"/>
          <w:szCs w:val="26"/>
        </w:rPr>
        <w:t>• suprapubic pain during and after voiding</w:t>
      </w:r>
      <w:r w:rsidR="008E29DB">
        <w:rPr>
          <w:rFonts w:ascii="Berlin Sans FB" w:hAnsi="Berlin Sans FB"/>
          <w:sz w:val="26"/>
          <w:szCs w:val="26"/>
        </w:rPr>
        <w:t>.</w:t>
      </w:r>
    </w:p>
    <w:p w14:paraId="18ABCEE2" w14:textId="67B6F162" w:rsidR="00A37545" w:rsidRPr="00CF092E" w:rsidRDefault="00A37545" w:rsidP="00CE388B">
      <w:pPr>
        <w:pStyle w:val="ListParagraph"/>
        <w:spacing w:after="0" w:line="360" w:lineRule="auto"/>
        <w:jc w:val="both"/>
        <w:rPr>
          <w:rFonts w:ascii="Berlin Sans FB" w:hAnsi="Berlin Sans FB"/>
          <w:sz w:val="26"/>
          <w:szCs w:val="26"/>
        </w:rPr>
      </w:pPr>
      <w:r w:rsidRPr="00A37545">
        <w:rPr>
          <w:rFonts w:ascii="Berlin Sans FB" w:hAnsi="Berlin Sans FB"/>
          <w:sz w:val="26"/>
          <w:szCs w:val="26"/>
        </w:rPr>
        <w:t>• intense desire to pass more urine after micturition,</w:t>
      </w:r>
      <w:r w:rsidR="00CF092E">
        <w:rPr>
          <w:rFonts w:ascii="Berlin Sans FB" w:hAnsi="Berlin Sans FB"/>
          <w:sz w:val="26"/>
          <w:szCs w:val="26"/>
        </w:rPr>
        <w:t xml:space="preserve"> </w:t>
      </w:r>
      <w:r w:rsidRPr="00CF092E">
        <w:rPr>
          <w:rFonts w:ascii="Berlin Sans FB" w:hAnsi="Berlin Sans FB"/>
          <w:sz w:val="26"/>
          <w:szCs w:val="26"/>
        </w:rPr>
        <w:t>due to spasm of the inflamed bladder wall</w:t>
      </w:r>
      <w:r w:rsidR="006D1955">
        <w:rPr>
          <w:rFonts w:ascii="Berlin Sans FB" w:hAnsi="Berlin Sans FB"/>
          <w:sz w:val="26"/>
          <w:szCs w:val="26"/>
        </w:rPr>
        <w:t>.</w:t>
      </w:r>
    </w:p>
    <w:p w14:paraId="790EC5D6" w14:textId="7BBA3B18" w:rsidR="00A37545" w:rsidRPr="00CF092E" w:rsidRDefault="00A37545" w:rsidP="00CE388B">
      <w:pPr>
        <w:pStyle w:val="ListParagraph"/>
        <w:spacing w:after="0" w:line="360" w:lineRule="auto"/>
        <w:jc w:val="both"/>
        <w:rPr>
          <w:rFonts w:ascii="Berlin Sans FB" w:hAnsi="Berlin Sans FB"/>
          <w:sz w:val="26"/>
          <w:szCs w:val="26"/>
        </w:rPr>
      </w:pPr>
      <w:r w:rsidRPr="00A37545">
        <w:rPr>
          <w:rFonts w:ascii="Berlin Sans FB" w:hAnsi="Berlin Sans FB"/>
          <w:sz w:val="26"/>
          <w:szCs w:val="26"/>
        </w:rPr>
        <w:t>• urine that may appear cloudy and have an</w:t>
      </w:r>
      <w:r w:rsidR="00CF092E">
        <w:rPr>
          <w:rFonts w:ascii="Berlin Sans FB" w:hAnsi="Berlin Sans FB"/>
          <w:sz w:val="26"/>
          <w:szCs w:val="26"/>
        </w:rPr>
        <w:t xml:space="preserve"> </w:t>
      </w:r>
      <w:r w:rsidRPr="00CF092E">
        <w:rPr>
          <w:rFonts w:ascii="Berlin Sans FB" w:hAnsi="Berlin Sans FB"/>
          <w:sz w:val="26"/>
          <w:szCs w:val="26"/>
        </w:rPr>
        <w:t xml:space="preserve">unpleasant </w:t>
      </w:r>
      <w:r w:rsidR="006D1955" w:rsidRPr="00CF092E">
        <w:rPr>
          <w:rFonts w:ascii="Berlin Sans FB" w:hAnsi="Berlin Sans FB"/>
          <w:sz w:val="26"/>
          <w:szCs w:val="26"/>
        </w:rPr>
        <w:t>odor</w:t>
      </w:r>
      <w:r w:rsidR="006D1955">
        <w:rPr>
          <w:rFonts w:ascii="Berlin Sans FB" w:hAnsi="Berlin Sans FB"/>
          <w:sz w:val="26"/>
          <w:szCs w:val="26"/>
        </w:rPr>
        <w:t>.</w:t>
      </w:r>
    </w:p>
    <w:p w14:paraId="686FB903" w14:textId="10EEBA84" w:rsidR="00A37545" w:rsidRDefault="00A37545" w:rsidP="00CE388B">
      <w:pPr>
        <w:pStyle w:val="ListParagraph"/>
        <w:spacing w:after="0" w:line="360" w:lineRule="auto"/>
        <w:jc w:val="both"/>
        <w:rPr>
          <w:rFonts w:ascii="Berlin Sans FB" w:hAnsi="Berlin Sans FB"/>
          <w:sz w:val="26"/>
          <w:szCs w:val="26"/>
        </w:rPr>
      </w:pPr>
      <w:r w:rsidRPr="00A37545">
        <w:rPr>
          <w:rFonts w:ascii="Berlin Sans FB" w:hAnsi="Berlin Sans FB"/>
          <w:sz w:val="26"/>
          <w:szCs w:val="26"/>
        </w:rPr>
        <w:t>• microscopic or visible h</w:t>
      </w:r>
      <w:r w:rsidR="006D1955">
        <w:rPr>
          <w:rFonts w:ascii="Berlin Sans FB" w:hAnsi="Berlin Sans FB"/>
          <w:sz w:val="26"/>
          <w:szCs w:val="26"/>
        </w:rPr>
        <w:t>e</w:t>
      </w:r>
      <w:r w:rsidRPr="00A37545">
        <w:rPr>
          <w:rFonts w:ascii="Berlin Sans FB" w:hAnsi="Berlin Sans FB"/>
          <w:sz w:val="26"/>
          <w:szCs w:val="26"/>
        </w:rPr>
        <w:t>maturia.</w:t>
      </w:r>
    </w:p>
    <w:p w14:paraId="536DDD08" w14:textId="77777777" w:rsidR="00DD2034" w:rsidRDefault="00CF092E" w:rsidP="00CE388B">
      <w:pPr>
        <w:spacing w:after="0" w:line="360" w:lineRule="auto"/>
        <w:jc w:val="both"/>
        <w:rPr>
          <w:rFonts w:ascii="BookAntiqua" w:hAnsi="BookAntiqua" w:cs="BookAntiqua"/>
          <w:sz w:val="18"/>
          <w:szCs w:val="18"/>
        </w:rPr>
      </w:pPr>
      <w:r w:rsidRPr="003F66A7">
        <w:rPr>
          <w:rFonts w:ascii="Berlin Sans FB" w:hAnsi="Berlin Sans FB"/>
          <w:sz w:val="26"/>
          <w:szCs w:val="26"/>
          <w:u w:val="single"/>
        </w:rPr>
        <w:t>Diagnosis</w:t>
      </w:r>
      <w:r w:rsidRPr="00DD2034">
        <w:rPr>
          <w:rFonts w:ascii="Berlin Sans FB" w:hAnsi="Berlin Sans FB"/>
          <w:sz w:val="26"/>
          <w:szCs w:val="26"/>
        </w:rPr>
        <w:t>:</w:t>
      </w:r>
      <w:r w:rsidRPr="00DD2034">
        <w:rPr>
          <w:rFonts w:ascii="BookAntiqua" w:hAnsi="BookAntiqua" w:cs="BookAntiqua"/>
          <w:sz w:val="18"/>
          <w:szCs w:val="18"/>
        </w:rPr>
        <w:t xml:space="preserve"> </w:t>
      </w:r>
    </w:p>
    <w:p w14:paraId="6337260A" w14:textId="3C55937E" w:rsidR="00CF092E" w:rsidRPr="00DD2034" w:rsidRDefault="00CF092E" w:rsidP="00CE388B">
      <w:pPr>
        <w:spacing w:after="0" w:line="360" w:lineRule="auto"/>
        <w:jc w:val="both"/>
        <w:rPr>
          <w:rFonts w:ascii="Berlin Sans FB" w:hAnsi="Berlin Sans FB"/>
          <w:sz w:val="26"/>
          <w:szCs w:val="26"/>
        </w:rPr>
      </w:pPr>
      <w:r w:rsidRPr="00DD2034">
        <w:rPr>
          <w:rFonts w:ascii="Berlin Sans FB" w:hAnsi="Berlin Sans FB"/>
          <w:sz w:val="26"/>
          <w:szCs w:val="26"/>
        </w:rPr>
        <w:t>The diagnosis can be made from the combination of typical clinical features and abnormalitie</w:t>
      </w:r>
      <w:r w:rsidR="00E14179" w:rsidRPr="00DD2034">
        <w:rPr>
          <w:rFonts w:ascii="Berlin Sans FB" w:hAnsi="Berlin Sans FB"/>
          <w:sz w:val="26"/>
          <w:szCs w:val="26"/>
        </w:rPr>
        <w:t xml:space="preserve">s </w:t>
      </w:r>
      <w:r w:rsidRPr="00DD2034">
        <w:rPr>
          <w:rFonts w:ascii="Berlin Sans FB" w:hAnsi="Berlin Sans FB"/>
          <w:sz w:val="26"/>
          <w:szCs w:val="26"/>
        </w:rPr>
        <w:t>on urinalysis.</w:t>
      </w:r>
    </w:p>
    <w:p w14:paraId="7E8EBF8F" w14:textId="1C9F95A5" w:rsidR="00CF092E" w:rsidRPr="00DD2034" w:rsidRDefault="00CF092E" w:rsidP="00CE388B">
      <w:pPr>
        <w:spacing w:after="0" w:line="360" w:lineRule="auto"/>
        <w:jc w:val="both"/>
        <w:rPr>
          <w:rFonts w:ascii="Berlin Sans FB" w:hAnsi="Berlin Sans FB"/>
          <w:sz w:val="26"/>
          <w:szCs w:val="26"/>
        </w:rPr>
      </w:pPr>
      <w:r w:rsidRPr="00DD2034">
        <w:rPr>
          <w:rFonts w:ascii="Berlin Sans FB" w:hAnsi="Berlin Sans FB"/>
          <w:sz w:val="26"/>
          <w:szCs w:val="26"/>
        </w:rPr>
        <w:t>Lab diagnosis:</w:t>
      </w:r>
    </w:p>
    <w:p w14:paraId="1BD1AD37" w14:textId="09AE75F8" w:rsidR="008E29DB" w:rsidRDefault="00CF092E" w:rsidP="00CE388B">
      <w:pPr>
        <w:spacing w:after="0" w:line="360" w:lineRule="auto"/>
        <w:jc w:val="both"/>
        <w:rPr>
          <w:rFonts w:ascii="Berlin Sans FB" w:hAnsi="Berlin Sans FB"/>
          <w:sz w:val="26"/>
          <w:szCs w:val="26"/>
        </w:rPr>
      </w:pPr>
      <w:r w:rsidRPr="00DD2034">
        <w:rPr>
          <w:rFonts w:ascii="Berlin Sans FB" w:hAnsi="Berlin Sans FB"/>
          <w:sz w:val="26"/>
          <w:szCs w:val="26"/>
        </w:rPr>
        <w:t xml:space="preserve">• </w:t>
      </w:r>
      <w:r w:rsidR="008E29DB" w:rsidRPr="00DD2034">
        <w:rPr>
          <w:rFonts w:ascii="Berlin Sans FB" w:hAnsi="Berlin Sans FB"/>
          <w:sz w:val="26"/>
          <w:szCs w:val="26"/>
        </w:rPr>
        <w:t>Dipstick estimation</w:t>
      </w:r>
      <w:r w:rsidRPr="00DD2034">
        <w:rPr>
          <w:rFonts w:ascii="Berlin Sans FB" w:hAnsi="Berlin Sans FB"/>
          <w:sz w:val="26"/>
          <w:szCs w:val="26"/>
        </w:rPr>
        <w:t xml:space="preserve"> of nitrite, leucocyte esterase and glucose</w:t>
      </w:r>
      <w:r w:rsidR="008E29DB">
        <w:rPr>
          <w:rFonts w:ascii="Berlin Sans FB" w:hAnsi="Berlin Sans FB"/>
          <w:sz w:val="26"/>
          <w:szCs w:val="26"/>
        </w:rPr>
        <w:t>:</w:t>
      </w:r>
    </w:p>
    <w:p w14:paraId="046D94F0" w14:textId="6AD084CB" w:rsidR="00E14179" w:rsidRPr="00DD2034" w:rsidRDefault="00E14179" w:rsidP="00CE388B">
      <w:pPr>
        <w:spacing w:after="0" w:line="360" w:lineRule="auto"/>
        <w:jc w:val="both"/>
        <w:rPr>
          <w:rFonts w:ascii="Berlin Sans FB" w:hAnsi="Berlin Sans FB"/>
          <w:sz w:val="26"/>
          <w:szCs w:val="26"/>
        </w:rPr>
      </w:pPr>
      <w:r w:rsidRPr="00DD2034">
        <w:rPr>
          <w:rFonts w:ascii="Berlin Sans FB" w:hAnsi="Berlin Sans FB"/>
          <w:sz w:val="26"/>
          <w:szCs w:val="26"/>
        </w:rPr>
        <w:t>Most urinary pathogens can reduce nitrate to nitrite, and neutrophils and nitrites can usually be detected in symptomatic infections by urine dipstick tests for leucocyte esterase and nitrite, respectively. The absence of both nitrites and leucocyte esterase in the</w:t>
      </w:r>
      <w:r w:rsidR="00DD2034" w:rsidRPr="00DD2034">
        <w:rPr>
          <w:rFonts w:ascii="Berlin Sans FB" w:hAnsi="Berlin Sans FB"/>
          <w:sz w:val="26"/>
          <w:szCs w:val="26"/>
        </w:rPr>
        <w:t xml:space="preserve"> </w:t>
      </w:r>
      <w:r w:rsidRPr="00DD2034">
        <w:rPr>
          <w:rFonts w:ascii="Berlin Sans FB" w:hAnsi="Berlin Sans FB"/>
          <w:sz w:val="26"/>
          <w:szCs w:val="26"/>
        </w:rPr>
        <w:t>urine makes UTI unlikely</w:t>
      </w:r>
      <w:r w:rsidR="003F66A7">
        <w:rPr>
          <w:rFonts w:ascii="Berlin Sans FB" w:hAnsi="Berlin Sans FB"/>
          <w:sz w:val="26"/>
          <w:szCs w:val="26"/>
        </w:rPr>
        <w:t>.</w:t>
      </w:r>
    </w:p>
    <w:p w14:paraId="2E53B045" w14:textId="77777777" w:rsidR="008E29DB" w:rsidRDefault="008E29DB" w:rsidP="00CE388B">
      <w:pPr>
        <w:spacing w:after="0" w:line="360" w:lineRule="auto"/>
        <w:jc w:val="both"/>
        <w:rPr>
          <w:rFonts w:ascii="Berlin Sans FB" w:hAnsi="Berlin Sans FB" w:hint="cs"/>
          <w:sz w:val="26"/>
          <w:szCs w:val="26"/>
          <w:rtl/>
        </w:rPr>
      </w:pPr>
    </w:p>
    <w:p w14:paraId="1FB9AD61" w14:textId="77777777" w:rsidR="008E29DB" w:rsidRDefault="008E29DB" w:rsidP="00CE388B">
      <w:pPr>
        <w:spacing w:after="0" w:line="360" w:lineRule="auto"/>
        <w:jc w:val="both"/>
        <w:rPr>
          <w:rFonts w:ascii="Berlin Sans FB" w:hAnsi="Berlin Sans FB"/>
          <w:sz w:val="26"/>
          <w:szCs w:val="26"/>
        </w:rPr>
      </w:pPr>
    </w:p>
    <w:p w14:paraId="03CA56D4" w14:textId="6FFB88BD" w:rsidR="00DD2034" w:rsidRPr="00DD2034" w:rsidRDefault="00CF092E" w:rsidP="00CE388B">
      <w:pPr>
        <w:spacing w:after="0" w:line="360" w:lineRule="auto"/>
        <w:jc w:val="both"/>
        <w:rPr>
          <w:rFonts w:ascii="Berlin Sans FB" w:hAnsi="Berlin Sans FB"/>
          <w:sz w:val="26"/>
          <w:szCs w:val="26"/>
        </w:rPr>
      </w:pPr>
      <w:r w:rsidRPr="00DD2034">
        <w:rPr>
          <w:rFonts w:ascii="Berlin Sans FB" w:hAnsi="Berlin Sans FB"/>
          <w:sz w:val="26"/>
          <w:szCs w:val="26"/>
        </w:rPr>
        <w:t>• Microscop</w:t>
      </w:r>
      <w:r w:rsidR="00DD2034" w:rsidRPr="00DD2034">
        <w:rPr>
          <w:rFonts w:ascii="Berlin Sans FB" w:hAnsi="Berlin Sans FB"/>
          <w:sz w:val="26"/>
          <w:szCs w:val="26"/>
        </w:rPr>
        <w:t xml:space="preserve">ic examination </w:t>
      </w:r>
      <w:r w:rsidRPr="00DD2034">
        <w:rPr>
          <w:rFonts w:ascii="Berlin Sans FB" w:hAnsi="Berlin Sans FB"/>
          <w:sz w:val="26"/>
          <w:szCs w:val="26"/>
        </w:rPr>
        <w:t>of urine for white blood cells, and organisms</w:t>
      </w:r>
      <w:r w:rsidR="00E14179" w:rsidRPr="00DD2034">
        <w:rPr>
          <w:rFonts w:ascii="Berlin Sans FB" w:hAnsi="Berlin Sans FB"/>
          <w:sz w:val="26"/>
          <w:szCs w:val="26"/>
        </w:rPr>
        <w:t>:</w:t>
      </w:r>
    </w:p>
    <w:p w14:paraId="5C9AF211" w14:textId="28C40A42" w:rsidR="00E14179" w:rsidRPr="00DD2034" w:rsidRDefault="00E14179" w:rsidP="00CE388B">
      <w:pPr>
        <w:spacing w:after="0" w:line="360" w:lineRule="auto"/>
        <w:jc w:val="both"/>
        <w:rPr>
          <w:rFonts w:ascii="Berlin Sans FB" w:hAnsi="Berlin Sans FB"/>
          <w:sz w:val="26"/>
          <w:szCs w:val="26"/>
        </w:rPr>
      </w:pPr>
      <w:r w:rsidRPr="00DD2034">
        <w:rPr>
          <w:rFonts w:ascii="Berlin Sans FB" w:hAnsi="Berlin Sans FB"/>
          <w:sz w:val="26"/>
          <w:szCs w:val="26"/>
        </w:rPr>
        <w:t>Interpretation of bacterial counts in the urine, and of what is a ‘significant’ culture result, is based on probabilities. Urine taken by suprapubic aspiration should be sterile, so the presence of any</w:t>
      </w:r>
    </w:p>
    <w:p w14:paraId="417C8EA9" w14:textId="77777777" w:rsidR="00DD2034" w:rsidRPr="00DD2034" w:rsidRDefault="00E14179" w:rsidP="00CE388B">
      <w:pPr>
        <w:spacing w:after="0" w:line="360" w:lineRule="auto"/>
        <w:jc w:val="both"/>
        <w:rPr>
          <w:rFonts w:ascii="Berlin Sans FB" w:hAnsi="Berlin Sans FB"/>
          <w:sz w:val="26"/>
          <w:szCs w:val="26"/>
        </w:rPr>
      </w:pPr>
      <w:r w:rsidRPr="00DD2034">
        <w:rPr>
          <w:rFonts w:ascii="Berlin Sans FB" w:hAnsi="Berlin Sans FB"/>
          <w:sz w:val="26"/>
          <w:szCs w:val="26"/>
        </w:rPr>
        <w:t xml:space="preserve">organisms is significant. If the patient has symptoms and there are neutrophils in the urine, a small number of organisms is significant. </w:t>
      </w:r>
    </w:p>
    <w:p w14:paraId="3B3090FD" w14:textId="5E0E45E1" w:rsidR="00E14179" w:rsidRPr="00DD2034" w:rsidRDefault="00E14179" w:rsidP="00CE388B">
      <w:pPr>
        <w:pStyle w:val="ListParagraph"/>
        <w:pBdr>
          <w:top w:val="single" w:sz="4" w:space="1" w:color="auto"/>
          <w:left w:val="single" w:sz="4" w:space="4" w:color="auto"/>
          <w:bottom w:val="single" w:sz="4" w:space="1" w:color="auto"/>
          <w:right w:val="single" w:sz="4" w:space="4" w:color="auto"/>
        </w:pBdr>
        <w:spacing w:after="0" w:line="360" w:lineRule="auto"/>
        <w:jc w:val="both"/>
        <w:rPr>
          <w:rFonts w:ascii="Berlin Sans FB" w:hAnsi="Berlin Sans FB"/>
          <w:i/>
          <w:iCs/>
          <w:sz w:val="26"/>
          <w:szCs w:val="26"/>
        </w:rPr>
      </w:pPr>
      <w:r w:rsidRPr="00DD2034">
        <w:rPr>
          <w:rFonts w:ascii="Berlin Sans FB" w:hAnsi="Berlin Sans FB"/>
          <w:i/>
          <w:iCs/>
          <w:sz w:val="26"/>
          <w:szCs w:val="26"/>
        </w:rPr>
        <w:t>In asymptomatic patients, more</w:t>
      </w:r>
      <w:r w:rsidR="00DD2034" w:rsidRPr="00DD2034">
        <w:rPr>
          <w:rFonts w:ascii="Berlin Sans FB" w:hAnsi="Berlin Sans FB"/>
          <w:i/>
          <w:iCs/>
          <w:sz w:val="26"/>
          <w:szCs w:val="26"/>
        </w:rPr>
        <w:t xml:space="preserve"> </w:t>
      </w:r>
      <w:r w:rsidRPr="00DD2034">
        <w:rPr>
          <w:rFonts w:ascii="Berlin Sans FB" w:hAnsi="Berlin Sans FB"/>
          <w:i/>
          <w:iCs/>
          <w:sz w:val="26"/>
          <w:szCs w:val="26"/>
        </w:rPr>
        <w:t>than 105 organisms/mL is usually regarded as significant</w:t>
      </w:r>
      <w:r w:rsidR="00DD2034" w:rsidRPr="00DD2034">
        <w:rPr>
          <w:rFonts w:ascii="Berlin Sans FB" w:hAnsi="Berlin Sans FB"/>
          <w:i/>
          <w:iCs/>
          <w:sz w:val="26"/>
          <w:szCs w:val="26"/>
        </w:rPr>
        <w:t>.</w:t>
      </w:r>
    </w:p>
    <w:p w14:paraId="29843F45" w14:textId="05437E03" w:rsidR="00CF092E" w:rsidRPr="00CF092E" w:rsidRDefault="00E14179" w:rsidP="00CE388B">
      <w:pPr>
        <w:pStyle w:val="ListParagraph"/>
        <w:pBdr>
          <w:top w:val="single" w:sz="4" w:space="1" w:color="auto"/>
          <w:left w:val="single" w:sz="4" w:space="4" w:color="auto"/>
          <w:bottom w:val="single" w:sz="4" w:space="1" w:color="auto"/>
          <w:right w:val="single" w:sz="4" w:space="4" w:color="auto"/>
        </w:pBdr>
        <w:spacing w:after="0" w:line="360" w:lineRule="auto"/>
        <w:jc w:val="both"/>
        <w:rPr>
          <w:rFonts w:ascii="Berlin Sans FB" w:hAnsi="Berlin Sans FB"/>
          <w:sz w:val="26"/>
          <w:szCs w:val="26"/>
        </w:rPr>
      </w:pPr>
      <w:r w:rsidRPr="00E14179">
        <w:rPr>
          <w:rFonts w:ascii="Berlin Sans FB" w:hAnsi="Berlin Sans FB"/>
          <w:sz w:val="26"/>
          <w:szCs w:val="26"/>
        </w:rPr>
        <w:t>(asymptomatic bacteriuria</w:t>
      </w:r>
      <w:r>
        <w:rPr>
          <w:rFonts w:ascii="Berlin Sans FB" w:hAnsi="Berlin Sans FB"/>
          <w:sz w:val="26"/>
          <w:szCs w:val="26"/>
        </w:rPr>
        <w:t>)</w:t>
      </w:r>
    </w:p>
    <w:p w14:paraId="7A652B85" w14:textId="77777777" w:rsidR="00DD2034" w:rsidRPr="008E29DB" w:rsidRDefault="00DD2034" w:rsidP="00CE388B">
      <w:pPr>
        <w:spacing w:after="0" w:line="360" w:lineRule="auto"/>
        <w:jc w:val="both"/>
        <w:rPr>
          <w:rFonts w:ascii="Berlin Sans FB" w:hAnsi="Berlin Sans FB"/>
          <w:sz w:val="26"/>
          <w:szCs w:val="26"/>
        </w:rPr>
      </w:pPr>
    </w:p>
    <w:p w14:paraId="313CA6B2" w14:textId="2D142F3E" w:rsidR="00CF092E" w:rsidRPr="008E29DB" w:rsidRDefault="00CF092E" w:rsidP="00CE388B">
      <w:pPr>
        <w:spacing w:after="0" w:line="360" w:lineRule="auto"/>
        <w:jc w:val="both"/>
        <w:rPr>
          <w:rFonts w:ascii="Berlin Sans FB" w:hAnsi="Berlin Sans FB"/>
          <w:sz w:val="26"/>
          <w:szCs w:val="26"/>
        </w:rPr>
      </w:pPr>
      <w:r w:rsidRPr="008E29DB">
        <w:rPr>
          <w:rFonts w:ascii="Berlin Sans FB" w:hAnsi="Berlin Sans FB"/>
          <w:sz w:val="26"/>
          <w:szCs w:val="26"/>
        </w:rPr>
        <w:t>• Urine culture</w:t>
      </w:r>
    </w:p>
    <w:p w14:paraId="4384193B" w14:textId="77777777" w:rsidR="005A040F" w:rsidRDefault="000D0FD2" w:rsidP="00CE388B">
      <w:pPr>
        <w:spacing w:after="0" w:line="360" w:lineRule="auto"/>
        <w:jc w:val="both"/>
        <w:rPr>
          <w:rFonts w:ascii="Berlin Sans FB" w:hAnsi="Berlin Sans FB"/>
          <w:sz w:val="26"/>
          <w:szCs w:val="26"/>
        </w:rPr>
      </w:pPr>
      <w:r w:rsidRPr="000D0FD2">
        <w:rPr>
          <w:rFonts w:ascii="Berlin Sans FB" w:hAnsi="Berlin Sans FB"/>
          <w:sz w:val="26"/>
          <w:szCs w:val="26"/>
        </w:rPr>
        <w:t>Typical organisms causing UTI in the community</w:t>
      </w:r>
      <w:r>
        <w:rPr>
          <w:rFonts w:ascii="Berlin Sans FB" w:hAnsi="Berlin Sans FB"/>
          <w:sz w:val="26"/>
          <w:szCs w:val="26"/>
        </w:rPr>
        <w:t xml:space="preserve">  </w:t>
      </w:r>
      <w:r w:rsidRPr="000D0FD2">
        <w:rPr>
          <w:rFonts w:ascii="Berlin Sans FB" w:hAnsi="Berlin Sans FB"/>
          <w:sz w:val="26"/>
          <w:szCs w:val="26"/>
        </w:rPr>
        <w:t xml:space="preserve">include </w:t>
      </w:r>
      <w:r w:rsidRPr="000D0FD2">
        <w:rPr>
          <w:rFonts w:ascii="Berlin Sans FB" w:hAnsi="Berlin Sans FB"/>
          <w:i/>
          <w:iCs/>
          <w:sz w:val="26"/>
          <w:szCs w:val="26"/>
        </w:rPr>
        <w:t xml:space="preserve">E. coli </w:t>
      </w:r>
      <w:r w:rsidRPr="000D0FD2">
        <w:rPr>
          <w:rFonts w:ascii="Berlin Sans FB" w:hAnsi="Berlin Sans FB"/>
          <w:sz w:val="26"/>
          <w:szCs w:val="26"/>
        </w:rPr>
        <w:t>derived from the gastrointestinal tract</w:t>
      </w:r>
      <w:r>
        <w:rPr>
          <w:rFonts w:ascii="Berlin Sans FB" w:hAnsi="Berlin Sans FB"/>
          <w:sz w:val="26"/>
          <w:szCs w:val="26"/>
        </w:rPr>
        <w:t xml:space="preserve"> </w:t>
      </w:r>
      <w:r w:rsidRPr="000D0FD2">
        <w:rPr>
          <w:rFonts w:ascii="Berlin Sans FB" w:hAnsi="Berlin Sans FB"/>
          <w:sz w:val="26"/>
          <w:szCs w:val="26"/>
        </w:rPr>
        <w:t xml:space="preserve">(about 75% of infections), </w:t>
      </w:r>
      <w:r w:rsidRPr="000D0FD2">
        <w:rPr>
          <w:rFonts w:ascii="Berlin Sans FB" w:hAnsi="Berlin Sans FB"/>
          <w:i/>
          <w:iCs/>
          <w:sz w:val="26"/>
          <w:szCs w:val="26"/>
        </w:rPr>
        <w:t xml:space="preserve">Proteus </w:t>
      </w:r>
      <w:r w:rsidRPr="000D0FD2">
        <w:rPr>
          <w:rFonts w:ascii="Berlin Sans FB" w:hAnsi="Berlin Sans FB"/>
          <w:sz w:val="26"/>
          <w:szCs w:val="26"/>
        </w:rPr>
        <w:t xml:space="preserve">spp., </w:t>
      </w:r>
      <w:r w:rsidRPr="000D0FD2">
        <w:rPr>
          <w:rFonts w:ascii="Berlin Sans FB" w:hAnsi="Berlin Sans FB"/>
          <w:i/>
          <w:iCs/>
          <w:sz w:val="26"/>
          <w:szCs w:val="26"/>
        </w:rPr>
        <w:t xml:space="preserve">Pseudomonas </w:t>
      </w:r>
      <w:r w:rsidRPr="000D0FD2">
        <w:rPr>
          <w:rFonts w:ascii="Berlin Sans FB" w:hAnsi="Berlin Sans FB"/>
          <w:sz w:val="26"/>
          <w:szCs w:val="26"/>
        </w:rPr>
        <w:t>spp.,</w:t>
      </w:r>
      <w:r w:rsidR="005A040F">
        <w:rPr>
          <w:rFonts w:ascii="Berlin Sans FB" w:hAnsi="Berlin Sans FB"/>
          <w:sz w:val="26"/>
          <w:szCs w:val="26"/>
        </w:rPr>
        <w:t xml:space="preserve"> </w:t>
      </w:r>
      <w:r w:rsidRPr="000D0FD2">
        <w:rPr>
          <w:rFonts w:ascii="Berlin Sans FB" w:hAnsi="Berlin Sans FB"/>
          <w:sz w:val="26"/>
          <w:szCs w:val="26"/>
        </w:rPr>
        <w:t xml:space="preserve">streptococci and </w:t>
      </w:r>
      <w:r w:rsidRPr="000D0FD2">
        <w:rPr>
          <w:rFonts w:ascii="Berlin Sans FB" w:hAnsi="Berlin Sans FB"/>
          <w:i/>
          <w:iCs/>
          <w:sz w:val="26"/>
          <w:szCs w:val="26"/>
        </w:rPr>
        <w:t>Staphylococcus epidermidis</w:t>
      </w:r>
      <w:r w:rsidRPr="000D0FD2">
        <w:rPr>
          <w:rFonts w:ascii="Berlin Sans FB" w:hAnsi="Berlin Sans FB"/>
          <w:sz w:val="26"/>
          <w:szCs w:val="26"/>
        </w:rPr>
        <w:t xml:space="preserve">. </w:t>
      </w:r>
    </w:p>
    <w:p w14:paraId="3502BCA0" w14:textId="1F49BB43" w:rsidR="00CF092E" w:rsidRDefault="000D0FD2" w:rsidP="00CE388B">
      <w:pPr>
        <w:spacing w:after="0" w:line="360" w:lineRule="auto"/>
        <w:jc w:val="both"/>
        <w:rPr>
          <w:rFonts w:ascii="Berlin Sans FB" w:hAnsi="Berlin Sans FB"/>
          <w:sz w:val="26"/>
          <w:szCs w:val="26"/>
        </w:rPr>
      </w:pPr>
      <w:r w:rsidRPr="000D0FD2">
        <w:rPr>
          <w:rFonts w:ascii="Berlin Sans FB" w:hAnsi="Berlin Sans FB"/>
          <w:sz w:val="26"/>
          <w:szCs w:val="26"/>
        </w:rPr>
        <w:t>In hospital,</w:t>
      </w:r>
      <w:r w:rsidR="005A040F">
        <w:rPr>
          <w:rFonts w:ascii="Berlin Sans FB" w:hAnsi="Berlin Sans FB"/>
          <w:sz w:val="26"/>
          <w:szCs w:val="26"/>
        </w:rPr>
        <w:t xml:space="preserve"> </w:t>
      </w:r>
      <w:r w:rsidRPr="005A040F">
        <w:rPr>
          <w:rFonts w:ascii="Berlin Sans FB" w:hAnsi="Berlin Sans FB"/>
          <w:i/>
          <w:iCs/>
          <w:sz w:val="26"/>
          <w:szCs w:val="26"/>
        </w:rPr>
        <w:t xml:space="preserve">E. coli </w:t>
      </w:r>
      <w:r w:rsidRPr="005A040F">
        <w:rPr>
          <w:rFonts w:ascii="Berlin Sans FB" w:hAnsi="Berlin Sans FB"/>
          <w:sz w:val="26"/>
          <w:szCs w:val="26"/>
        </w:rPr>
        <w:t xml:space="preserve">still predominates, but </w:t>
      </w:r>
      <w:r w:rsidRPr="005A040F">
        <w:rPr>
          <w:rFonts w:ascii="Berlin Sans FB" w:hAnsi="Berlin Sans FB"/>
          <w:i/>
          <w:iCs/>
          <w:sz w:val="26"/>
          <w:szCs w:val="26"/>
        </w:rPr>
        <w:t xml:space="preserve">Klebsiella </w:t>
      </w:r>
      <w:r w:rsidRPr="005A040F">
        <w:rPr>
          <w:rFonts w:ascii="Berlin Sans FB" w:hAnsi="Berlin Sans FB"/>
          <w:sz w:val="26"/>
          <w:szCs w:val="26"/>
        </w:rPr>
        <w:t>or streptococci are</w:t>
      </w:r>
      <w:r w:rsidR="005A040F">
        <w:rPr>
          <w:rFonts w:ascii="Berlin Sans FB" w:hAnsi="Berlin Sans FB"/>
          <w:sz w:val="26"/>
          <w:szCs w:val="26"/>
        </w:rPr>
        <w:t xml:space="preserve"> </w:t>
      </w:r>
      <w:r w:rsidRPr="000D0FD2">
        <w:rPr>
          <w:rFonts w:ascii="Berlin Sans FB" w:hAnsi="Berlin Sans FB"/>
          <w:sz w:val="26"/>
          <w:szCs w:val="26"/>
        </w:rPr>
        <w:t>more common.</w:t>
      </w:r>
    </w:p>
    <w:p w14:paraId="6AA1CBAF" w14:textId="4A63B95A" w:rsidR="005C7237" w:rsidRDefault="005C7237" w:rsidP="00CE388B">
      <w:pPr>
        <w:spacing w:after="0" w:line="360" w:lineRule="auto"/>
        <w:jc w:val="both"/>
        <w:rPr>
          <w:rFonts w:ascii="Berlin Sans FB" w:hAnsi="Berlin Sans FB"/>
          <w:sz w:val="26"/>
          <w:szCs w:val="26"/>
        </w:rPr>
      </w:pPr>
    </w:p>
    <w:p w14:paraId="6ECA8E4E" w14:textId="77777777" w:rsidR="00C71E6D" w:rsidRDefault="00C71E6D" w:rsidP="00CE388B">
      <w:pPr>
        <w:spacing w:after="0" w:line="360" w:lineRule="auto"/>
        <w:jc w:val="both"/>
        <w:rPr>
          <w:rFonts w:ascii="Berlin Sans FB" w:hAnsi="Berlin Sans FB"/>
          <w:sz w:val="26"/>
          <w:szCs w:val="26"/>
        </w:rPr>
      </w:pPr>
    </w:p>
    <w:p w14:paraId="04AC0AA9" w14:textId="77777777" w:rsidR="005C7237" w:rsidRPr="005C7237" w:rsidRDefault="005C7237" w:rsidP="00CE388B">
      <w:pPr>
        <w:spacing w:after="0" w:line="360" w:lineRule="auto"/>
        <w:jc w:val="both"/>
        <w:rPr>
          <w:rFonts w:ascii="Berlin Sans FB" w:hAnsi="Berlin Sans FB"/>
          <w:sz w:val="26"/>
          <w:szCs w:val="26"/>
        </w:rPr>
      </w:pPr>
      <w:r w:rsidRPr="005C7237">
        <w:rPr>
          <w:rFonts w:ascii="Berlin Sans FB" w:hAnsi="Berlin Sans FB"/>
          <w:sz w:val="26"/>
          <w:szCs w:val="26"/>
          <w:highlight w:val="lightGray"/>
        </w:rPr>
        <w:t>Acute pyelonephritis</w:t>
      </w:r>
    </w:p>
    <w:p w14:paraId="4FFDD368" w14:textId="77777777" w:rsidR="005C7237" w:rsidRDefault="005C7237" w:rsidP="00CE388B">
      <w:pPr>
        <w:spacing w:after="0" w:line="360" w:lineRule="auto"/>
        <w:jc w:val="both"/>
        <w:rPr>
          <w:rFonts w:ascii="Berlin Sans FB" w:hAnsi="Berlin Sans FB"/>
          <w:sz w:val="26"/>
          <w:szCs w:val="26"/>
        </w:rPr>
      </w:pPr>
      <w:r w:rsidRPr="005C7237">
        <w:rPr>
          <w:rFonts w:ascii="Berlin Sans FB" w:hAnsi="Berlin Sans FB"/>
          <w:sz w:val="26"/>
          <w:szCs w:val="26"/>
        </w:rPr>
        <w:t>The kidneys are infected in a minority of patients with</w:t>
      </w:r>
      <w:r>
        <w:rPr>
          <w:rFonts w:ascii="Berlin Sans FB" w:hAnsi="Berlin Sans FB"/>
          <w:sz w:val="26"/>
          <w:szCs w:val="26"/>
        </w:rPr>
        <w:t xml:space="preserve"> </w:t>
      </w:r>
      <w:r w:rsidRPr="005C7237">
        <w:rPr>
          <w:rFonts w:ascii="Berlin Sans FB" w:hAnsi="Berlin Sans FB"/>
          <w:sz w:val="26"/>
          <w:szCs w:val="26"/>
        </w:rPr>
        <w:t>UTI. Acute renal infection (pyelonephritis) presents</w:t>
      </w:r>
      <w:r>
        <w:rPr>
          <w:rFonts w:ascii="Berlin Sans FB" w:hAnsi="Berlin Sans FB"/>
          <w:sz w:val="26"/>
          <w:szCs w:val="26"/>
        </w:rPr>
        <w:t xml:space="preserve"> </w:t>
      </w:r>
      <w:r w:rsidRPr="005C7237">
        <w:rPr>
          <w:rFonts w:ascii="Berlin Sans FB" w:hAnsi="Berlin Sans FB"/>
          <w:sz w:val="26"/>
          <w:szCs w:val="26"/>
        </w:rPr>
        <w:t>as a classic triad of</w:t>
      </w:r>
      <w:r>
        <w:rPr>
          <w:rFonts w:ascii="Berlin Sans FB" w:hAnsi="Berlin Sans FB"/>
          <w:sz w:val="26"/>
          <w:szCs w:val="26"/>
        </w:rPr>
        <w:t>:</w:t>
      </w:r>
    </w:p>
    <w:p w14:paraId="1FB8E982" w14:textId="7FCEC463" w:rsidR="005C7237" w:rsidRPr="005C7237" w:rsidRDefault="005C7237" w:rsidP="00CE388B">
      <w:pPr>
        <w:spacing w:after="0" w:line="360" w:lineRule="auto"/>
        <w:jc w:val="both"/>
        <w:rPr>
          <w:rFonts w:ascii="Berlin Sans FB" w:hAnsi="Berlin Sans FB"/>
          <w:sz w:val="26"/>
          <w:szCs w:val="26"/>
          <w:u w:val="single"/>
        </w:rPr>
      </w:pPr>
      <w:r w:rsidRPr="005C7237">
        <w:rPr>
          <w:rFonts w:ascii="Berlin Sans FB" w:hAnsi="Berlin Sans FB"/>
          <w:sz w:val="26"/>
          <w:szCs w:val="26"/>
          <w:u w:val="single"/>
        </w:rPr>
        <w:t>loin pain, fever and tenderness over the kidneys.</w:t>
      </w:r>
    </w:p>
    <w:p w14:paraId="22F4F506" w14:textId="47CDD020" w:rsidR="005C7237" w:rsidRDefault="005C7237" w:rsidP="00CE388B">
      <w:pPr>
        <w:spacing w:after="0" w:line="360" w:lineRule="auto"/>
        <w:jc w:val="both"/>
        <w:rPr>
          <w:rFonts w:ascii="Berlin Sans FB" w:hAnsi="Berlin Sans FB"/>
          <w:sz w:val="26"/>
          <w:szCs w:val="26"/>
        </w:rPr>
      </w:pPr>
      <w:r w:rsidRPr="005C7237">
        <w:rPr>
          <w:rFonts w:ascii="Berlin Sans FB" w:hAnsi="Berlin Sans FB"/>
          <w:sz w:val="26"/>
          <w:szCs w:val="26"/>
        </w:rPr>
        <w:t>The renal pelvis is inflamed and small</w:t>
      </w:r>
      <w:r>
        <w:rPr>
          <w:rFonts w:ascii="Berlin Sans FB" w:hAnsi="Berlin Sans FB"/>
          <w:sz w:val="26"/>
          <w:szCs w:val="26"/>
        </w:rPr>
        <w:t xml:space="preserve"> </w:t>
      </w:r>
      <w:r w:rsidRPr="005C7237">
        <w:rPr>
          <w:rFonts w:ascii="Berlin Sans FB" w:hAnsi="Berlin Sans FB"/>
          <w:sz w:val="26"/>
          <w:szCs w:val="26"/>
        </w:rPr>
        <w:t>abscesses are often evident in the renal parenchyma.</w:t>
      </w:r>
      <w:r>
        <w:rPr>
          <w:rFonts w:ascii="Berlin Sans FB" w:hAnsi="Berlin Sans FB"/>
          <w:sz w:val="26"/>
          <w:szCs w:val="26"/>
        </w:rPr>
        <w:t xml:space="preserve"> </w:t>
      </w:r>
      <w:r w:rsidRPr="005C7237">
        <w:rPr>
          <w:rFonts w:ascii="Berlin Sans FB" w:hAnsi="Berlin Sans FB"/>
          <w:sz w:val="26"/>
          <w:szCs w:val="26"/>
        </w:rPr>
        <w:t>Renal infection is almost always caused by organisms</w:t>
      </w:r>
      <w:r>
        <w:rPr>
          <w:rFonts w:ascii="Berlin Sans FB" w:hAnsi="Berlin Sans FB"/>
          <w:sz w:val="26"/>
          <w:szCs w:val="26"/>
        </w:rPr>
        <w:t xml:space="preserve"> </w:t>
      </w:r>
      <w:r w:rsidRPr="005C7237">
        <w:rPr>
          <w:rFonts w:ascii="Berlin Sans FB" w:hAnsi="Berlin Sans FB"/>
          <w:sz w:val="26"/>
          <w:szCs w:val="26"/>
        </w:rPr>
        <w:t>ascending from the bladder, and the bacterial profile is</w:t>
      </w:r>
      <w:r>
        <w:rPr>
          <w:rFonts w:ascii="Berlin Sans FB" w:hAnsi="Berlin Sans FB"/>
          <w:sz w:val="26"/>
          <w:szCs w:val="26"/>
        </w:rPr>
        <w:t xml:space="preserve"> </w:t>
      </w:r>
      <w:r w:rsidRPr="005C7237">
        <w:rPr>
          <w:rFonts w:ascii="Berlin Sans FB" w:hAnsi="Berlin Sans FB"/>
          <w:sz w:val="26"/>
          <w:szCs w:val="26"/>
        </w:rPr>
        <w:t>the same as for lower urinary tract infection.</w:t>
      </w:r>
      <w:r>
        <w:rPr>
          <w:rFonts w:ascii="Berlin Sans FB" w:hAnsi="Berlin Sans FB"/>
          <w:sz w:val="26"/>
          <w:szCs w:val="26"/>
        </w:rPr>
        <w:t xml:space="preserve"> </w:t>
      </w:r>
      <w:r w:rsidRPr="005C7237">
        <w:rPr>
          <w:rFonts w:ascii="Berlin Sans FB" w:hAnsi="Berlin Sans FB"/>
          <w:sz w:val="26"/>
          <w:szCs w:val="26"/>
        </w:rPr>
        <w:t>Rarely, bacteremia may give rise to renal or perinephric</w:t>
      </w:r>
      <w:r>
        <w:rPr>
          <w:rFonts w:ascii="Berlin Sans FB" w:hAnsi="Berlin Sans FB"/>
          <w:sz w:val="26"/>
          <w:szCs w:val="26"/>
        </w:rPr>
        <w:t xml:space="preserve"> </w:t>
      </w:r>
      <w:r w:rsidRPr="005C7237">
        <w:rPr>
          <w:rFonts w:ascii="Berlin Sans FB" w:hAnsi="Berlin Sans FB"/>
          <w:sz w:val="26"/>
          <w:szCs w:val="26"/>
        </w:rPr>
        <w:t>abscesses, most commonly due to staphylococci.</w:t>
      </w:r>
    </w:p>
    <w:p w14:paraId="3DB643ED" w14:textId="05ED5160" w:rsidR="00A305EB" w:rsidRPr="00A305EB" w:rsidRDefault="00A305EB" w:rsidP="00CE388B">
      <w:pPr>
        <w:spacing w:after="0" w:line="360" w:lineRule="auto"/>
        <w:jc w:val="both"/>
        <w:rPr>
          <w:rFonts w:ascii="Berlin Sans FB" w:hAnsi="Berlin Sans FB"/>
          <w:sz w:val="26"/>
          <w:szCs w:val="26"/>
          <w:u w:val="single"/>
        </w:rPr>
      </w:pPr>
      <w:r w:rsidRPr="00A305EB">
        <w:rPr>
          <w:rFonts w:ascii="Berlin Sans FB" w:hAnsi="Berlin Sans FB"/>
          <w:sz w:val="26"/>
          <w:szCs w:val="26"/>
          <w:u w:val="single"/>
        </w:rPr>
        <w:t xml:space="preserve">Investigation </w:t>
      </w:r>
    </w:p>
    <w:p w14:paraId="52C99A95" w14:textId="7DB8A4F5" w:rsidR="000B661B" w:rsidRDefault="00F53527" w:rsidP="00CE388B">
      <w:pPr>
        <w:spacing w:after="0" w:line="360" w:lineRule="auto"/>
        <w:jc w:val="both"/>
        <w:rPr>
          <w:rFonts w:ascii="Berlin Sans FB" w:hAnsi="Berlin Sans FB"/>
          <w:sz w:val="26"/>
          <w:szCs w:val="26"/>
        </w:rPr>
      </w:pPr>
      <w:r>
        <w:rPr>
          <w:rFonts w:ascii="Berlin Sans FB" w:hAnsi="Berlin Sans FB"/>
          <w:sz w:val="26"/>
          <w:szCs w:val="26"/>
        </w:rPr>
        <w:t>As in lower UTI but f</w:t>
      </w:r>
      <w:r w:rsidRPr="00F53527">
        <w:rPr>
          <w:rFonts w:ascii="Berlin Sans FB" w:hAnsi="Berlin Sans FB"/>
          <w:sz w:val="26"/>
          <w:szCs w:val="26"/>
        </w:rPr>
        <w:t>ull blood count; urea, electrolytes, creatinine</w:t>
      </w:r>
      <w:r>
        <w:rPr>
          <w:rFonts w:ascii="Berlin Sans FB" w:hAnsi="Berlin Sans FB"/>
          <w:sz w:val="26"/>
          <w:szCs w:val="26"/>
        </w:rPr>
        <w:t>, b</w:t>
      </w:r>
      <w:r w:rsidRPr="00F53527">
        <w:rPr>
          <w:rFonts w:ascii="Berlin Sans FB" w:hAnsi="Berlin Sans FB"/>
          <w:sz w:val="26"/>
          <w:szCs w:val="26"/>
        </w:rPr>
        <w:t>lood cultures</w:t>
      </w:r>
      <w:r>
        <w:rPr>
          <w:rFonts w:ascii="Berlin Sans FB" w:hAnsi="Berlin Sans FB"/>
          <w:sz w:val="26"/>
          <w:szCs w:val="26"/>
        </w:rPr>
        <w:t>,</w:t>
      </w:r>
      <w:r w:rsidRPr="00F53527">
        <w:rPr>
          <w:rFonts w:ascii="Berlin Sans FB" w:hAnsi="Berlin Sans FB"/>
          <w:sz w:val="26"/>
          <w:szCs w:val="26"/>
        </w:rPr>
        <w:t xml:space="preserve"> </w:t>
      </w:r>
      <w:r>
        <w:rPr>
          <w:rFonts w:ascii="Berlin Sans FB" w:hAnsi="Berlin Sans FB"/>
          <w:sz w:val="26"/>
          <w:szCs w:val="26"/>
        </w:rPr>
        <w:t>renal ultrasound and CT scan can be helpful.</w:t>
      </w:r>
    </w:p>
    <w:p w14:paraId="1D5D9209" w14:textId="3BEDD8D9" w:rsidR="00F53527" w:rsidRDefault="00F53527" w:rsidP="00CE388B">
      <w:pPr>
        <w:spacing w:after="0" w:line="360" w:lineRule="auto"/>
        <w:jc w:val="both"/>
        <w:rPr>
          <w:rFonts w:ascii="Berlin Sans FB" w:hAnsi="Berlin Sans FB"/>
          <w:sz w:val="26"/>
          <w:szCs w:val="26"/>
        </w:rPr>
      </w:pPr>
    </w:p>
    <w:p w14:paraId="2EA4D387" w14:textId="3398A4A8" w:rsidR="00E462A6" w:rsidRDefault="00E462A6" w:rsidP="00CE388B">
      <w:pPr>
        <w:spacing w:after="0" w:line="360" w:lineRule="auto"/>
        <w:jc w:val="both"/>
        <w:rPr>
          <w:rFonts w:ascii="Berlin Sans FB" w:hAnsi="Berlin Sans FB"/>
          <w:sz w:val="26"/>
          <w:szCs w:val="26"/>
        </w:rPr>
      </w:pPr>
    </w:p>
    <w:p w14:paraId="01F1885E" w14:textId="7CDAF5A5" w:rsidR="00E462A6" w:rsidRDefault="00E462A6" w:rsidP="00CE388B">
      <w:pPr>
        <w:spacing w:after="0" w:line="360" w:lineRule="auto"/>
        <w:jc w:val="both"/>
        <w:rPr>
          <w:rFonts w:ascii="Berlin Sans FB" w:hAnsi="Berlin Sans FB"/>
          <w:sz w:val="26"/>
          <w:szCs w:val="26"/>
        </w:rPr>
      </w:pPr>
    </w:p>
    <w:p w14:paraId="770EA3C3" w14:textId="1C2B9DF3" w:rsidR="00E462A6" w:rsidRDefault="00E462A6" w:rsidP="00CE388B">
      <w:pPr>
        <w:spacing w:after="0" w:line="360" w:lineRule="auto"/>
        <w:jc w:val="both"/>
        <w:rPr>
          <w:rFonts w:ascii="Berlin Sans FB" w:hAnsi="Berlin Sans FB"/>
          <w:sz w:val="26"/>
          <w:szCs w:val="26"/>
        </w:rPr>
      </w:pPr>
    </w:p>
    <w:p w14:paraId="505723D5" w14:textId="50E7E236" w:rsidR="00E462A6" w:rsidRDefault="00E462A6" w:rsidP="00CE388B">
      <w:pPr>
        <w:spacing w:after="0" w:line="360" w:lineRule="auto"/>
        <w:jc w:val="both"/>
        <w:rPr>
          <w:rFonts w:ascii="Berlin Sans FB" w:hAnsi="Berlin Sans FB"/>
          <w:sz w:val="26"/>
          <w:szCs w:val="26"/>
        </w:rPr>
      </w:pPr>
    </w:p>
    <w:p w14:paraId="6ADE0F5A" w14:textId="382376FA" w:rsidR="00E462A6" w:rsidRDefault="00E462A6" w:rsidP="00CE388B">
      <w:pPr>
        <w:spacing w:after="0" w:line="360" w:lineRule="auto"/>
        <w:jc w:val="both"/>
        <w:rPr>
          <w:rFonts w:ascii="Berlin Sans FB" w:hAnsi="Berlin Sans FB"/>
          <w:sz w:val="26"/>
          <w:szCs w:val="26"/>
        </w:rPr>
      </w:pPr>
    </w:p>
    <w:p w14:paraId="43982BD0" w14:textId="04EB66A4" w:rsidR="00E462A6" w:rsidRDefault="00E462A6" w:rsidP="00CE388B">
      <w:pPr>
        <w:spacing w:after="0" w:line="360" w:lineRule="auto"/>
        <w:jc w:val="both"/>
        <w:rPr>
          <w:rFonts w:ascii="Berlin Sans FB" w:hAnsi="Berlin Sans FB"/>
          <w:sz w:val="26"/>
          <w:szCs w:val="26"/>
        </w:rPr>
      </w:pPr>
    </w:p>
    <w:p w14:paraId="173AF2DD" w14:textId="77777777" w:rsidR="00E462A6" w:rsidRDefault="00E462A6" w:rsidP="00CE388B">
      <w:pPr>
        <w:spacing w:after="0" w:line="360" w:lineRule="auto"/>
        <w:jc w:val="both"/>
        <w:rPr>
          <w:rFonts w:ascii="Berlin Sans FB" w:hAnsi="Berlin Sans FB"/>
          <w:sz w:val="26"/>
          <w:szCs w:val="26"/>
        </w:rPr>
      </w:pPr>
    </w:p>
    <w:p w14:paraId="3C37497A" w14:textId="5D7C5E10" w:rsidR="000B661B" w:rsidRDefault="000B661B" w:rsidP="00CE388B">
      <w:pPr>
        <w:spacing w:after="0" w:line="360" w:lineRule="auto"/>
        <w:jc w:val="both"/>
        <w:rPr>
          <w:rFonts w:ascii="Berlin Sans FB" w:hAnsi="Berlin Sans FB"/>
          <w:sz w:val="26"/>
          <w:szCs w:val="26"/>
        </w:rPr>
      </w:pPr>
      <w:r w:rsidRPr="00C71E6D">
        <w:rPr>
          <w:rFonts w:ascii="Berlin Sans FB" w:hAnsi="Berlin Sans FB"/>
          <w:sz w:val="26"/>
          <w:szCs w:val="26"/>
        </w:rPr>
        <w:t>Treatment of UTI</w:t>
      </w:r>
    </w:p>
    <w:p w14:paraId="0731856D" w14:textId="77777777" w:rsidR="00C71E6D" w:rsidRPr="00C71E6D" w:rsidRDefault="00C71E6D" w:rsidP="00CE388B">
      <w:pPr>
        <w:spacing w:after="0" w:line="360" w:lineRule="auto"/>
        <w:jc w:val="both"/>
        <w:rPr>
          <w:rFonts w:ascii="Berlin Sans FB" w:hAnsi="Berlin Sans FB"/>
          <w:sz w:val="26"/>
          <w:szCs w:val="26"/>
        </w:rPr>
      </w:pPr>
    </w:p>
    <w:p w14:paraId="0F691BB9" w14:textId="66DCF9B4" w:rsidR="00CF092E" w:rsidRPr="00F53527" w:rsidRDefault="00E462A6" w:rsidP="00CE388B">
      <w:pPr>
        <w:spacing w:after="0" w:line="360" w:lineRule="auto"/>
        <w:jc w:val="both"/>
        <w:rPr>
          <w:rFonts w:ascii="Berlin Sans FB" w:hAnsi="Berlin Sans FB"/>
          <w:sz w:val="26"/>
          <w:szCs w:val="26"/>
        </w:rPr>
      </w:pPr>
      <w:r>
        <w:rPr>
          <w:rFonts w:ascii="Berlin Sans FB" w:hAnsi="Berlin Sans FB"/>
          <w:noProof/>
          <w:sz w:val="26"/>
          <w:szCs w:val="26"/>
        </w:rPr>
        <w:drawing>
          <wp:inline distT="0" distB="0" distL="0" distR="0" wp14:anchorId="46645A70" wp14:editId="5059C7D6">
            <wp:extent cx="6588760" cy="44894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ament of UTI.png"/>
                    <pic:cNvPicPr/>
                  </pic:nvPicPr>
                  <pic:blipFill>
                    <a:blip r:embed="rId7">
                      <a:extLst>
                        <a:ext uri="{28A0092B-C50C-407E-A947-70E740481C1C}">
                          <a14:useLocalDpi xmlns:a14="http://schemas.microsoft.com/office/drawing/2010/main" val="0"/>
                        </a:ext>
                      </a:extLst>
                    </a:blip>
                    <a:stretch>
                      <a:fillRect/>
                    </a:stretch>
                  </pic:blipFill>
                  <pic:spPr>
                    <a:xfrm>
                      <a:off x="0" y="0"/>
                      <a:ext cx="6588760" cy="4489450"/>
                    </a:xfrm>
                    <a:prstGeom prst="rect">
                      <a:avLst/>
                    </a:prstGeom>
                  </pic:spPr>
                </pic:pic>
              </a:graphicData>
            </a:graphic>
          </wp:inline>
        </w:drawing>
      </w:r>
    </w:p>
    <w:p w14:paraId="400C5E74" w14:textId="51F2DBBD" w:rsidR="00CF092E" w:rsidRDefault="00CF092E" w:rsidP="00CE388B">
      <w:pPr>
        <w:pStyle w:val="ListParagraph"/>
        <w:spacing w:after="0" w:line="360" w:lineRule="auto"/>
        <w:jc w:val="both"/>
        <w:rPr>
          <w:rFonts w:ascii="Berlin Sans FB" w:hAnsi="Berlin Sans FB"/>
          <w:sz w:val="26"/>
          <w:szCs w:val="26"/>
        </w:rPr>
      </w:pPr>
    </w:p>
    <w:p w14:paraId="50916E38" w14:textId="26C75BD5" w:rsidR="002A44EC" w:rsidRPr="00AD49AC" w:rsidRDefault="002A44EC" w:rsidP="00AD49AC">
      <w:pPr>
        <w:spacing w:line="360" w:lineRule="auto"/>
        <w:jc w:val="both"/>
        <w:rPr>
          <w:rFonts w:ascii="Berlin Sans FB" w:hAnsi="Berlin Sans FB"/>
          <w:b/>
          <w:bCs/>
          <w:sz w:val="26"/>
          <w:szCs w:val="26"/>
        </w:rPr>
      </w:pPr>
    </w:p>
    <w:p w14:paraId="7BC01213" w14:textId="53C7D302" w:rsidR="00C35EC0" w:rsidRDefault="00ED0D8E" w:rsidP="00CE388B">
      <w:pPr>
        <w:spacing w:after="0" w:line="360" w:lineRule="auto"/>
        <w:jc w:val="both"/>
        <w:rPr>
          <w:rFonts w:ascii="Berlin Sans FB" w:hAnsi="Berlin Sans FB"/>
          <w:sz w:val="26"/>
          <w:szCs w:val="26"/>
          <w:u w:val="single"/>
        </w:rPr>
      </w:pPr>
      <w:r>
        <w:rPr>
          <w:rFonts w:ascii="Berlin Sans FB" w:hAnsi="Berlin Sans FB"/>
          <w:sz w:val="26"/>
          <w:szCs w:val="26"/>
          <w:u w:val="single"/>
        </w:rPr>
        <w:t>********************************************************************************************************************************************************************************************************************************</w:t>
      </w:r>
    </w:p>
    <w:p w14:paraId="42B1ACBF" w14:textId="6B0F0F40" w:rsidR="00C35EC0" w:rsidRDefault="00C35EC0" w:rsidP="00CE388B">
      <w:pPr>
        <w:spacing w:after="0" w:line="360" w:lineRule="auto"/>
        <w:jc w:val="both"/>
        <w:rPr>
          <w:rFonts w:ascii="Berlin Sans FB" w:hAnsi="Berlin Sans FB"/>
          <w:sz w:val="26"/>
          <w:szCs w:val="26"/>
          <w:u w:val="single"/>
        </w:rPr>
      </w:pPr>
      <w:r>
        <w:rPr>
          <w:rFonts w:ascii="Berlin Sans FB" w:hAnsi="Berlin Sans FB"/>
          <w:sz w:val="26"/>
          <w:szCs w:val="26"/>
        </w:rPr>
        <w:t xml:space="preserve">         </w:t>
      </w:r>
    </w:p>
    <w:p w14:paraId="355BFB46" w14:textId="2E61E685" w:rsidR="00C35EC0" w:rsidRDefault="00C35EC0" w:rsidP="00CE388B">
      <w:pPr>
        <w:spacing w:after="0" w:line="360" w:lineRule="auto"/>
        <w:jc w:val="both"/>
        <w:rPr>
          <w:rFonts w:ascii="Berlin Sans FB" w:hAnsi="Berlin Sans FB"/>
          <w:sz w:val="26"/>
          <w:szCs w:val="26"/>
          <w:u w:val="single"/>
        </w:rPr>
      </w:pPr>
      <w:r>
        <w:rPr>
          <w:rFonts w:ascii="Berlin Sans FB" w:hAnsi="Berlin Sans FB"/>
          <w:sz w:val="26"/>
          <w:szCs w:val="26"/>
          <w:u w:val="single"/>
        </w:rPr>
        <w:t xml:space="preserve">         </w:t>
      </w:r>
    </w:p>
    <w:p w14:paraId="7E1FB0AA" w14:textId="77777777" w:rsidR="00C35EC0" w:rsidRPr="00C35EC0" w:rsidRDefault="00C35EC0" w:rsidP="00CE388B">
      <w:pPr>
        <w:spacing w:after="0" w:line="360" w:lineRule="auto"/>
        <w:jc w:val="both"/>
        <w:rPr>
          <w:rFonts w:ascii="Berlin Sans FB" w:hAnsi="Berlin Sans FB"/>
          <w:sz w:val="26"/>
          <w:szCs w:val="26"/>
          <w:u w:val="single"/>
        </w:rPr>
      </w:pPr>
    </w:p>
    <w:p w14:paraId="5C850F28" w14:textId="77777777" w:rsidR="00D237A9" w:rsidRPr="00A51392" w:rsidRDefault="00D237A9" w:rsidP="00CE388B">
      <w:pPr>
        <w:pStyle w:val="ListParagraph"/>
        <w:spacing w:after="0" w:line="360" w:lineRule="auto"/>
        <w:jc w:val="both"/>
        <w:rPr>
          <w:rFonts w:ascii="Berlin Sans FB" w:hAnsi="Berlin Sans FB"/>
          <w:sz w:val="26"/>
          <w:szCs w:val="26"/>
        </w:rPr>
      </w:pPr>
    </w:p>
    <w:p w14:paraId="70485463" w14:textId="77777777" w:rsidR="00A51392" w:rsidRPr="00A51392" w:rsidRDefault="00A51392" w:rsidP="00CE388B">
      <w:pPr>
        <w:pStyle w:val="ListParagraph"/>
        <w:spacing w:after="0" w:line="360" w:lineRule="auto"/>
        <w:jc w:val="both"/>
        <w:rPr>
          <w:rFonts w:ascii="Berlin Sans FB" w:hAnsi="Berlin Sans FB"/>
          <w:sz w:val="26"/>
          <w:szCs w:val="26"/>
        </w:rPr>
      </w:pPr>
    </w:p>
    <w:p w14:paraId="0901BBF7" w14:textId="77777777" w:rsidR="00A51392" w:rsidRPr="00A51392" w:rsidRDefault="00A51392" w:rsidP="00CE388B">
      <w:pPr>
        <w:pStyle w:val="ListParagraph"/>
        <w:spacing w:after="0" w:line="360" w:lineRule="auto"/>
        <w:jc w:val="both"/>
        <w:rPr>
          <w:rFonts w:ascii="Berlin Sans FB" w:hAnsi="Berlin Sans FB"/>
          <w:sz w:val="26"/>
          <w:szCs w:val="26"/>
        </w:rPr>
      </w:pPr>
    </w:p>
    <w:p w14:paraId="3FF5ADAC" w14:textId="77777777" w:rsidR="00DB4041" w:rsidRPr="00F62A57" w:rsidRDefault="00DB4041" w:rsidP="00CE388B">
      <w:pPr>
        <w:spacing w:after="0" w:line="360" w:lineRule="auto"/>
        <w:jc w:val="both"/>
        <w:rPr>
          <w:rFonts w:ascii="Berlin Sans FB" w:hAnsi="Berlin Sans FB"/>
          <w:sz w:val="26"/>
          <w:szCs w:val="26"/>
        </w:rPr>
      </w:pPr>
    </w:p>
    <w:sectPr w:rsidR="00DB4041" w:rsidRPr="00F62A57" w:rsidSect="00C35E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810" w:header="45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F8AD7" w14:textId="77777777" w:rsidR="002761AC" w:rsidRDefault="002761AC" w:rsidP="007E579E">
      <w:pPr>
        <w:spacing w:after="0" w:line="240" w:lineRule="auto"/>
      </w:pPr>
      <w:r>
        <w:separator/>
      </w:r>
    </w:p>
  </w:endnote>
  <w:endnote w:type="continuationSeparator" w:id="0">
    <w:p w14:paraId="645C4AA0" w14:textId="77777777" w:rsidR="002761AC" w:rsidRDefault="002761AC" w:rsidP="007E579E">
      <w:pPr>
        <w:spacing w:after="0" w:line="240" w:lineRule="auto"/>
      </w:pPr>
      <w:r>
        <w:continuationSeparator/>
      </w:r>
    </w:p>
  </w:endnote>
  <w:endnote w:type="continuationNotice" w:id="1">
    <w:p w14:paraId="3BA94838" w14:textId="77777777" w:rsidR="0097425E" w:rsidRDefault="009742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B862" w14:textId="77777777" w:rsidR="002761AC" w:rsidRDefault="002761AC">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64305"/>
      <w:docPartObj>
        <w:docPartGallery w:val="Page Numbers (Bottom of Page)"/>
        <w:docPartUnique/>
      </w:docPartObj>
    </w:sdtPr>
    <w:sdtEndPr>
      <w:rPr>
        <w:b/>
      </w:rPr>
    </w:sdtEndPr>
    <w:sdtContent>
      <w:p w14:paraId="39D400D4" w14:textId="1F702671" w:rsidR="002761AC" w:rsidRDefault="002761AC" w:rsidP="00963EBB">
        <w:pPr>
          <w:pStyle w:val="Footer1"/>
          <w:pBdr>
            <w:top w:val="single" w:sz="4" w:space="1" w:color="D9D9D9"/>
          </w:pBdr>
          <w:rPr>
            <w:b/>
          </w:rPr>
        </w:pPr>
        <w:r>
          <w:fldChar w:fldCharType="begin"/>
        </w:r>
        <w:r>
          <w:instrText xml:space="preserve"> PAGE   \* MERGEFORMAT </w:instrText>
        </w:r>
        <w:r>
          <w:fldChar w:fldCharType="separate"/>
        </w:r>
        <w:r w:rsidRPr="00AD49AC">
          <w:rPr>
            <w:b/>
            <w:noProof/>
          </w:rPr>
          <w:t>5</w:t>
        </w:r>
        <w:r>
          <w:rPr>
            <w:b/>
            <w:noProof/>
          </w:rPr>
          <w:fldChar w:fldCharType="end"/>
        </w:r>
        <w:r>
          <w:rPr>
            <w:b/>
          </w:rPr>
          <w:t xml:space="preserve"> | </w:t>
        </w:r>
        <w:r w:rsidRPr="00247FD2">
          <w:rPr>
            <w:color w:val="7F7F7F"/>
            <w:spacing w:val="60"/>
          </w:rPr>
          <w:t>Page</w:t>
        </w:r>
      </w:p>
    </w:sdtContent>
  </w:sdt>
  <w:p w14:paraId="15308E39" w14:textId="77777777" w:rsidR="002761AC" w:rsidRDefault="002761AC">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6F92" w14:textId="77777777" w:rsidR="002761AC" w:rsidRDefault="002761AC">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34B46" w14:textId="77777777" w:rsidR="002761AC" w:rsidRDefault="002761AC" w:rsidP="007E579E">
      <w:pPr>
        <w:spacing w:after="0" w:line="240" w:lineRule="auto"/>
      </w:pPr>
      <w:r>
        <w:separator/>
      </w:r>
    </w:p>
  </w:footnote>
  <w:footnote w:type="continuationSeparator" w:id="0">
    <w:p w14:paraId="591DABE9" w14:textId="77777777" w:rsidR="002761AC" w:rsidRDefault="002761AC" w:rsidP="007E579E">
      <w:pPr>
        <w:spacing w:after="0" w:line="240" w:lineRule="auto"/>
      </w:pPr>
      <w:r>
        <w:continuationSeparator/>
      </w:r>
    </w:p>
  </w:footnote>
  <w:footnote w:type="continuationNotice" w:id="1">
    <w:p w14:paraId="4BBAD130" w14:textId="77777777" w:rsidR="0097425E" w:rsidRDefault="009742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2487" w14:textId="0A70D891" w:rsidR="002761AC" w:rsidRDefault="002761AC">
    <w:pPr>
      <w:pStyle w:val="Header1"/>
    </w:pPr>
    <w:r>
      <w:rPr>
        <w:noProof/>
      </w:rPr>
      <w:pict w14:anchorId="081AE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299704" o:spid="_x0000_s2056" type="#_x0000_t136" style="position:absolute;left:0;text-align:left;margin-left:0;margin-top:0;width:686.85pt;height:50.85pt;rotation:315;z-index:-251658235;mso-position-horizontal:center;mso-position-horizontal-relative:margin;mso-position-vertical:center;mso-position-vertical-relative:margin" o:allowincell="f" fillcolor="silver" stroked="f">
          <v:fill opacity=".5"/>
          <v:textpath style="font-family:&quot;Berlin Sans FB Demi&quot;;font-size:1pt" string="General Medicine (Lec. 14)"/>
          <w10:wrap anchorx="margin" anchory="margin"/>
        </v:shape>
      </w:pict>
    </w:r>
    <w:r>
      <w:rPr>
        <w:noProof/>
      </w:rPr>
      <mc:AlternateContent>
        <mc:Choice Requires="wps">
          <w:drawing>
            <wp:anchor distT="0" distB="0" distL="114300" distR="114300" simplePos="0" relativeHeight="251658241" behindDoc="1" locked="0" layoutInCell="0" allowOverlap="1" wp14:anchorId="32BE4704" wp14:editId="48B7323A">
              <wp:simplePos x="0" y="0"/>
              <wp:positionH relativeFrom="margin">
                <wp:align>center</wp:align>
              </wp:positionH>
              <wp:positionV relativeFrom="margin">
                <wp:align>center</wp:align>
              </wp:positionV>
              <wp:extent cx="8619490" cy="749300"/>
              <wp:effectExtent l="0" t="2752725" r="0" b="27273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19490" cy="74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2BCA01" w14:textId="77777777" w:rsidR="002761AC" w:rsidRDefault="002761AC" w:rsidP="00D877FD">
                          <w:pPr>
                            <w:pStyle w:val="NormalWeb"/>
                            <w:spacing w:after="0"/>
                            <w:jc w:val="center"/>
                          </w:pPr>
                          <w:r>
                            <w:rPr>
                              <w:rFonts w:ascii="Berlin Sans FB" w:hAnsi="Berlin Sans FB"/>
                              <w:color w:val="C0C0C0"/>
                              <w:sz w:val="2"/>
                              <w:szCs w:val="2"/>
                              <w14:textFill>
                                <w14:solidFill>
                                  <w14:srgbClr w14:val="C0C0C0">
                                    <w14:alpha w14:val="50000"/>
                                  </w14:srgbClr>
                                </w14:solidFill>
                              </w14:textFill>
                            </w:rPr>
                            <w:t>General Medicine (Lec. 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BE4704" id="_x0000_t202" coordsize="21600,21600" o:spt="202" path="m,l,21600r21600,l21600,xe">
              <v:stroke joinstyle="miter"/>
              <v:path gradientshapeok="t" o:connecttype="rect"/>
            </v:shapetype>
            <v:shape id="Text Box 7" o:spid="_x0000_s1026" type="#_x0000_t202" style="position:absolute;left:0;text-align:left;margin-left:0;margin-top:0;width:678.7pt;height:59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" o:allowincell="f" filled="f" stroked="f">
              <v:stroke joinstyle="round"/>
              <o:lock v:ext="edit" shapetype="t"/>
              <v:textbox style="mso-fit-shape-to-text:t">
                <w:txbxContent>
                  <w:p w14:paraId="4D2BCA01" w14:textId="77777777" w:rsidR="002761AC" w:rsidRDefault="002761AC" w:rsidP="00D877FD">
                    <w:pPr>
                      <w:pStyle w:val="NormalWeb"/>
                      <w:spacing w:after="0"/>
                      <w:jc w:val="center"/>
                    </w:pPr>
                    <w:r>
                      <w:rPr>
                        <w:rFonts w:ascii="Berlin Sans FB" w:hAnsi="Berlin Sans FB"/>
                        <w:color w:val="C0C0C0"/>
                        <w:sz w:val="2"/>
                        <w:szCs w:val="2"/>
                        <w14:textFill>
                          <w14:solidFill>
                            <w14:srgbClr w14:val="C0C0C0">
                              <w14:alpha w14:val="50000"/>
                            </w14:srgbClr>
                          </w14:solidFill>
                        </w14:textFill>
                      </w:rPr>
                      <w:t>General Medicine (Lec. 12)</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DCBF3" w14:textId="2EE32701" w:rsidR="002761AC" w:rsidRPr="002779B7" w:rsidRDefault="002761AC" w:rsidP="00963EBB">
    <w:pPr>
      <w:pStyle w:val="Header1"/>
      <w:jc w:val="left"/>
      <w:rPr>
        <w:rFonts w:ascii="Berlin Sans FB Demi" w:hAnsi="Berlin Sans FB Demi"/>
        <w:sz w:val="24"/>
        <w:szCs w:val="24"/>
      </w:rPr>
    </w:pPr>
    <w:r>
      <w:rPr>
        <w:noProof/>
      </w:rPr>
      <w:pict w14:anchorId="5A2DE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299705" o:spid="_x0000_s2057" type="#_x0000_t136" style="position:absolute;margin-left:0;margin-top:0;width:733.1pt;height:50.85pt;rotation:315;z-index:-251658234;mso-position-horizontal:center;mso-position-horizontal-relative:margin;mso-position-vertical:center;mso-position-vertical-relative:margin" o:allowincell="f" fillcolor="silver" stroked="f">
          <v:fill opacity=".5"/>
          <v:textpath style="font-family:&quot;Berlin Sans FB Demi&quot;;font-size:1pt" string="General Medicine (Lec. 14)"/>
          <w10:wrap anchorx="margin" anchory="margin"/>
        </v:shape>
      </w:pict>
    </w:r>
    <w:r>
      <w:rPr>
        <w:noProof/>
      </w:rPr>
      <mc:AlternateContent>
        <mc:Choice Requires="wps">
          <w:drawing>
            <wp:anchor distT="0" distB="0" distL="114300" distR="114300" simplePos="0" relativeHeight="251658243" behindDoc="1" locked="0" layoutInCell="0" allowOverlap="1" wp14:anchorId="370EC9BE" wp14:editId="4D5E3C5D">
              <wp:simplePos x="0" y="0"/>
              <wp:positionH relativeFrom="margin">
                <wp:align>center</wp:align>
              </wp:positionH>
              <wp:positionV relativeFrom="margin">
                <wp:align>center</wp:align>
              </wp:positionV>
              <wp:extent cx="8619490" cy="749300"/>
              <wp:effectExtent l="0" t="2752725" r="0" b="27273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19490" cy="74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7F511C" w14:textId="77777777" w:rsidR="002761AC" w:rsidRDefault="002761AC" w:rsidP="00D877FD">
                          <w:pPr>
                            <w:pStyle w:val="NormalWeb"/>
                            <w:spacing w:after="0"/>
                            <w:jc w:val="center"/>
                          </w:pPr>
                          <w:r>
                            <w:rPr>
                              <w:rFonts w:ascii="Berlin Sans FB" w:hAnsi="Berlin Sans FB"/>
                              <w:color w:val="C0C0C0"/>
                              <w:sz w:val="2"/>
                              <w:szCs w:val="2"/>
                              <w14:textFill>
                                <w14:solidFill>
                                  <w14:srgbClr w14:val="C0C0C0">
                                    <w14:alpha w14:val="50000"/>
                                  </w14:srgbClr>
                                </w14:solidFill>
                              </w14:textFill>
                            </w:rPr>
                            <w:t>General Medicine (Lec. 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0EC9BE" id="_x0000_t202" coordsize="21600,21600" o:spt="202" path="m,l,21600r21600,l21600,xe">
              <v:stroke joinstyle="miter"/>
              <v:path gradientshapeok="t" o:connecttype="rect"/>
            </v:shapetype>
            <v:shape id="Text Box 6" o:spid="_x0000_s1027" type="#_x0000_t202" style="position:absolute;margin-left:0;margin-top:0;width:678.7pt;height:59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" o:allowincell="f" filled="f" stroked="f">
              <v:stroke joinstyle="round"/>
              <o:lock v:ext="edit" shapetype="t"/>
              <v:textbox style="mso-fit-shape-to-text:t">
                <w:txbxContent>
                  <w:p w14:paraId="727F511C" w14:textId="77777777" w:rsidR="002761AC" w:rsidRDefault="002761AC" w:rsidP="00D877FD">
                    <w:pPr>
                      <w:pStyle w:val="NormalWeb"/>
                      <w:spacing w:after="0"/>
                      <w:jc w:val="center"/>
                    </w:pPr>
                    <w:r>
                      <w:rPr>
                        <w:rFonts w:ascii="Berlin Sans FB" w:hAnsi="Berlin Sans FB"/>
                        <w:color w:val="C0C0C0"/>
                        <w:sz w:val="2"/>
                        <w:szCs w:val="2"/>
                        <w14:textFill>
                          <w14:solidFill>
                            <w14:srgbClr w14:val="C0C0C0">
                              <w14:alpha w14:val="50000"/>
                            </w14:srgbClr>
                          </w14:solidFill>
                        </w14:textFill>
                      </w:rPr>
                      <w:t>General Medicine (Lec. 12)</w:t>
                    </w:r>
                  </w:p>
                </w:txbxContent>
              </v:textbox>
              <w10:wrap anchorx="margin" anchory="margin"/>
            </v:shape>
          </w:pict>
        </mc:Fallback>
      </mc:AlternateContent>
    </w:r>
    <w:r>
      <w:rPr>
        <w:rFonts w:ascii="Berlin Sans FB Demi" w:hAnsi="Berlin Sans FB Demi"/>
        <w:noProof/>
        <w:sz w:val="24"/>
        <w:szCs w:val="24"/>
      </w:rPr>
      <mc:AlternateContent>
        <mc:Choice Requires="wps">
          <w:drawing>
            <wp:anchor distT="0" distB="0" distL="114300" distR="114300" simplePos="0" relativeHeight="251658240" behindDoc="1" locked="0" layoutInCell="0" allowOverlap="1" wp14:anchorId="333E9A6C" wp14:editId="03B6E486">
              <wp:simplePos x="0" y="0"/>
              <wp:positionH relativeFrom="margin">
                <wp:align>center</wp:align>
              </wp:positionH>
              <wp:positionV relativeFrom="margin">
                <wp:align>center</wp:align>
              </wp:positionV>
              <wp:extent cx="9441815" cy="645795"/>
              <wp:effectExtent l="0" t="3067050" r="0" b="3049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441815" cy="645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D1AEC2" w14:textId="77777777" w:rsidR="002761AC" w:rsidRDefault="002761AC" w:rsidP="00963EBB">
                          <w:pPr>
                            <w:pStyle w:val="NormalWeb"/>
                            <w:spacing w:after="0"/>
                            <w:jc w:val="center"/>
                          </w:pPr>
                          <w:r>
                            <w:rPr>
                              <w:rFonts w:ascii="Berlin Sans FB Demi" w:hAnsi="Berlin Sans FB Demi"/>
                              <w:color w:val="A5A5A5"/>
                              <w:sz w:val="2"/>
                              <w:szCs w:val="2"/>
                              <w14:textFill>
                                <w14:solidFill>
                                  <w14:srgbClr w14:val="A5A5A5">
                                    <w14:alpha w14:val="50000"/>
                                  </w14:srgbClr>
                                </w14:solidFill>
                              </w14:textFill>
                            </w:rPr>
                            <w:t>General Medicine (Lec. 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3E9A6C" id="Text Box 9" o:spid="_x0000_s1028" type="#_x0000_t202" style="position:absolute;margin-left:0;margin-top:0;width:743.45pt;height:50.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" o:allowincell="f" filled="f" stroked="f">
              <v:stroke joinstyle="round"/>
              <o:lock v:ext="edit" shapetype="t"/>
              <v:textbox style="mso-fit-shape-to-text:t">
                <w:txbxContent>
                  <w:p w14:paraId="07D1AEC2" w14:textId="77777777" w:rsidR="002761AC" w:rsidRDefault="002761AC" w:rsidP="00963EBB">
                    <w:pPr>
                      <w:pStyle w:val="NormalWeb"/>
                      <w:spacing w:after="0"/>
                      <w:jc w:val="center"/>
                    </w:pPr>
                    <w:r>
                      <w:rPr>
                        <w:rFonts w:ascii="Berlin Sans FB Demi" w:hAnsi="Berlin Sans FB Demi"/>
                        <w:color w:val="A5A5A5"/>
                        <w:sz w:val="2"/>
                        <w:szCs w:val="2"/>
                        <w14:textFill>
                          <w14:solidFill>
                            <w14:srgbClr w14:val="A5A5A5">
                              <w14:alpha w14:val="50000"/>
                            </w14:srgbClr>
                          </w14:solidFill>
                        </w14:textFill>
                      </w:rPr>
                      <w:t>General Medicine (Lec. 11)</w:t>
                    </w:r>
                  </w:p>
                </w:txbxContent>
              </v:textbox>
              <w10:wrap anchorx="margin" anchory="margin"/>
            </v:shape>
          </w:pict>
        </mc:Fallback>
      </mc:AlternateContent>
    </w:r>
    <w:r>
      <w:rPr>
        <w:rFonts w:ascii="Berlin Sans FB Demi" w:hAnsi="Berlin Sans FB Demi"/>
        <w:sz w:val="24"/>
        <w:szCs w:val="24"/>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2219" w14:textId="6BEFDED1" w:rsidR="002761AC" w:rsidRDefault="002761AC">
    <w:pPr>
      <w:pStyle w:val="Header1"/>
    </w:pPr>
    <w:r>
      <w:rPr>
        <w:noProof/>
      </w:rPr>
      <w:pict w14:anchorId="3F639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0299703" o:spid="_x0000_s2055" type="#_x0000_t136" style="position:absolute;left:0;text-align:left;margin-left:0;margin-top:0;width:686.85pt;height:50.85pt;rotation:315;z-index:-251658236;mso-position-horizontal:center;mso-position-horizontal-relative:margin;mso-position-vertical:center;mso-position-vertical-relative:margin" o:allowincell="f" fillcolor="silver" stroked="f">
          <v:fill opacity=".5"/>
          <v:textpath style="font-family:&quot;Berlin Sans FB Demi&quot;;font-size:1pt" string="General Medicine (Lec. 14)"/>
          <w10:wrap anchorx="margin" anchory="margin"/>
        </v:shape>
      </w:pict>
    </w:r>
    <w:r>
      <w:rPr>
        <w:noProof/>
      </w:rPr>
      <mc:AlternateContent>
        <mc:Choice Requires="wps">
          <w:drawing>
            <wp:anchor distT="0" distB="0" distL="114300" distR="114300" simplePos="0" relativeHeight="251658242" behindDoc="1" locked="0" layoutInCell="0" allowOverlap="1" wp14:anchorId="1A69A081" wp14:editId="613F34B3">
              <wp:simplePos x="0" y="0"/>
              <wp:positionH relativeFrom="margin">
                <wp:align>center</wp:align>
              </wp:positionH>
              <wp:positionV relativeFrom="margin">
                <wp:align>center</wp:align>
              </wp:positionV>
              <wp:extent cx="8722995" cy="645795"/>
              <wp:effectExtent l="0" t="2819400" r="0" b="2802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22995" cy="645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D5ADF0" w14:textId="77777777" w:rsidR="002761AC" w:rsidRDefault="002761AC" w:rsidP="00963EBB">
                          <w:pPr>
                            <w:pStyle w:val="NormalWeb"/>
                            <w:spacing w:after="0"/>
                            <w:jc w:val="center"/>
                          </w:pPr>
                          <w:r>
                            <w:rPr>
                              <w:rFonts w:ascii="Berlin Sans FB Demi" w:hAnsi="Berlin Sans FB Demi"/>
                              <w:color w:val="A5A5A5"/>
                              <w:sz w:val="2"/>
                              <w:szCs w:val="2"/>
                              <w14:textFill>
                                <w14:solidFill>
                                  <w14:srgbClr w14:val="A5A5A5">
                                    <w14:alpha w14:val="50000"/>
                                  </w14:srgbClr>
                                </w14:solidFill>
                              </w14:textFill>
                            </w:rPr>
                            <w:t>General Medicine (Lec. 11)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A69A081" id="_x0000_t202" coordsize="21600,21600" o:spt="202" path="m,l,21600r21600,l21600,xe">
              <v:stroke joinstyle="miter"/>
              <v:path gradientshapeok="t" o:connecttype="rect"/>
            </v:shapetype>
            <v:shape id="Text Box 8" o:spid="_x0000_s1029" type="#_x0000_t202" style="position:absolute;left:0;text-align:left;margin-left:0;margin-top:0;width:686.85pt;height:50.8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" o:allowincell="f" filled="f" stroked="f">
              <v:stroke joinstyle="round"/>
              <o:lock v:ext="edit" shapetype="t"/>
              <v:textbox style="mso-fit-shape-to-text:t">
                <w:txbxContent>
                  <w:p w14:paraId="50D5ADF0" w14:textId="77777777" w:rsidR="002761AC" w:rsidRDefault="002761AC" w:rsidP="00963EBB">
                    <w:pPr>
                      <w:pStyle w:val="NormalWeb"/>
                      <w:spacing w:after="0"/>
                      <w:jc w:val="center"/>
                    </w:pPr>
                    <w:r>
                      <w:rPr>
                        <w:rFonts w:ascii="Berlin Sans FB Demi" w:hAnsi="Berlin Sans FB Demi"/>
                        <w:color w:val="A5A5A5"/>
                        <w:sz w:val="2"/>
                        <w:szCs w:val="2"/>
                        <w14:textFill>
                          <w14:solidFill>
                            <w14:srgbClr w14:val="A5A5A5">
                              <w14:alpha w14:val="50000"/>
                            </w14:srgbClr>
                          </w14:solidFill>
                        </w14:textFill>
                      </w:rPr>
                      <w:t>General Medicine (Lec. 11)</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7856"/>
    <w:multiLevelType w:val="hybridMultilevel"/>
    <w:tmpl w:val="7A30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2B18"/>
    <w:multiLevelType w:val="hybridMultilevel"/>
    <w:tmpl w:val="DB1412BA"/>
    <w:lvl w:ilvl="0" w:tplc="F9F6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27D0F"/>
    <w:multiLevelType w:val="hybridMultilevel"/>
    <w:tmpl w:val="E452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68EF"/>
    <w:multiLevelType w:val="hybridMultilevel"/>
    <w:tmpl w:val="810290EC"/>
    <w:lvl w:ilvl="0" w:tplc="3124A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07B1D"/>
    <w:multiLevelType w:val="hybridMultilevel"/>
    <w:tmpl w:val="518034AA"/>
    <w:lvl w:ilvl="0" w:tplc="1E4CB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429F4"/>
    <w:multiLevelType w:val="hybridMultilevel"/>
    <w:tmpl w:val="F5DC79EA"/>
    <w:lvl w:ilvl="0" w:tplc="A4A26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E6437"/>
    <w:multiLevelType w:val="multilevel"/>
    <w:tmpl w:val="CA2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E6AA7"/>
    <w:multiLevelType w:val="hybridMultilevel"/>
    <w:tmpl w:val="0164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33F7E"/>
    <w:multiLevelType w:val="hybridMultilevel"/>
    <w:tmpl w:val="782EF248"/>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73A06"/>
    <w:multiLevelType w:val="hybridMultilevel"/>
    <w:tmpl w:val="95F42026"/>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62064"/>
    <w:multiLevelType w:val="hybridMultilevel"/>
    <w:tmpl w:val="17FEE45C"/>
    <w:lvl w:ilvl="0" w:tplc="4950D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C6424"/>
    <w:multiLevelType w:val="hybridMultilevel"/>
    <w:tmpl w:val="60B69542"/>
    <w:lvl w:ilvl="0" w:tplc="9184E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C5AE3"/>
    <w:multiLevelType w:val="hybridMultilevel"/>
    <w:tmpl w:val="F416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E4467"/>
    <w:multiLevelType w:val="hybridMultilevel"/>
    <w:tmpl w:val="82128332"/>
    <w:lvl w:ilvl="0" w:tplc="011CD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F78E4"/>
    <w:multiLevelType w:val="hybridMultilevel"/>
    <w:tmpl w:val="7606654E"/>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6B2EE1"/>
    <w:multiLevelType w:val="hybridMultilevel"/>
    <w:tmpl w:val="DB1412BA"/>
    <w:lvl w:ilvl="0" w:tplc="F9F6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65408"/>
    <w:multiLevelType w:val="hybridMultilevel"/>
    <w:tmpl w:val="03508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1D2EC4"/>
    <w:multiLevelType w:val="hybridMultilevel"/>
    <w:tmpl w:val="B58A0EFC"/>
    <w:lvl w:ilvl="0" w:tplc="A90A8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13F0B"/>
    <w:multiLevelType w:val="hybridMultilevel"/>
    <w:tmpl w:val="9DA0AF32"/>
    <w:lvl w:ilvl="0" w:tplc="B70A8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16843"/>
    <w:multiLevelType w:val="hybridMultilevel"/>
    <w:tmpl w:val="D37A87D4"/>
    <w:lvl w:ilvl="0" w:tplc="7E02912C">
      <w:start w:val="3"/>
      <w:numFmt w:val="bullet"/>
      <w:lvlText w:val="-"/>
      <w:lvlJc w:val="left"/>
      <w:pPr>
        <w:ind w:left="720" w:hanging="360"/>
      </w:pPr>
      <w:rPr>
        <w:rFonts w:ascii="Berlin Sans FB" w:eastAsia="Calibri" w:hAnsi="Berlin Sans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32C2C"/>
    <w:multiLevelType w:val="hybridMultilevel"/>
    <w:tmpl w:val="A76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BB558A"/>
    <w:multiLevelType w:val="hybridMultilevel"/>
    <w:tmpl w:val="CECE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01441"/>
    <w:multiLevelType w:val="hybridMultilevel"/>
    <w:tmpl w:val="A9968908"/>
    <w:lvl w:ilvl="0" w:tplc="22A6AA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F74DA4"/>
    <w:multiLevelType w:val="hybridMultilevel"/>
    <w:tmpl w:val="D31A3A72"/>
    <w:lvl w:ilvl="0" w:tplc="E68648D0">
      <w:numFmt w:val="bullet"/>
      <w:lvlText w:val="-"/>
      <w:lvlJc w:val="left"/>
      <w:pPr>
        <w:ind w:left="720" w:hanging="360"/>
      </w:pPr>
      <w:rPr>
        <w:rFonts w:ascii="Berlin Sans FB" w:eastAsia="Calibri" w:hAnsi="Berlin Sans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1528B7"/>
    <w:multiLevelType w:val="hybridMultilevel"/>
    <w:tmpl w:val="7A1E39F0"/>
    <w:lvl w:ilvl="0" w:tplc="21C87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1778D"/>
    <w:multiLevelType w:val="hybridMultilevel"/>
    <w:tmpl w:val="4CEA0478"/>
    <w:lvl w:ilvl="0" w:tplc="446650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03F3C"/>
    <w:multiLevelType w:val="hybridMultilevel"/>
    <w:tmpl w:val="521AFF82"/>
    <w:lvl w:ilvl="0" w:tplc="7E02912C">
      <w:start w:val="3"/>
      <w:numFmt w:val="bullet"/>
      <w:lvlText w:val="-"/>
      <w:lvlJc w:val="left"/>
      <w:pPr>
        <w:ind w:left="720" w:hanging="360"/>
      </w:pPr>
      <w:rPr>
        <w:rFonts w:ascii="Berlin Sans FB" w:eastAsia="Calibri" w:hAnsi="Berlin Sans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13E81"/>
    <w:multiLevelType w:val="hybridMultilevel"/>
    <w:tmpl w:val="EEE0900C"/>
    <w:lvl w:ilvl="0" w:tplc="FE0CD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DF370A"/>
    <w:multiLevelType w:val="hybridMultilevel"/>
    <w:tmpl w:val="B44C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F6FFF"/>
    <w:multiLevelType w:val="hybridMultilevel"/>
    <w:tmpl w:val="8F18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F1168"/>
    <w:multiLevelType w:val="hybridMultilevel"/>
    <w:tmpl w:val="E87C6158"/>
    <w:lvl w:ilvl="0" w:tplc="DD76B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D7D09"/>
    <w:multiLevelType w:val="hybridMultilevel"/>
    <w:tmpl w:val="3508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3B0F22"/>
    <w:multiLevelType w:val="hybridMultilevel"/>
    <w:tmpl w:val="31DC2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207D8"/>
    <w:multiLevelType w:val="hybridMultilevel"/>
    <w:tmpl w:val="45EE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77D43"/>
    <w:multiLevelType w:val="hybridMultilevel"/>
    <w:tmpl w:val="9B5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3"/>
  </w:num>
  <w:num w:numId="4">
    <w:abstractNumId w:val="18"/>
  </w:num>
  <w:num w:numId="5">
    <w:abstractNumId w:val="9"/>
  </w:num>
  <w:num w:numId="6">
    <w:abstractNumId w:val="14"/>
  </w:num>
  <w:num w:numId="7">
    <w:abstractNumId w:val="24"/>
  </w:num>
  <w:num w:numId="8">
    <w:abstractNumId w:val="33"/>
  </w:num>
  <w:num w:numId="9">
    <w:abstractNumId w:val="7"/>
  </w:num>
  <w:num w:numId="10">
    <w:abstractNumId w:val="34"/>
  </w:num>
  <w:num w:numId="11">
    <w:abstractNumId w:val="20"/>
  </w:num>
  <w:num w:numId="12">
    <w:abstractNumId w:val="31"/>
  </w:num>
  <w:num w:numId="13">
    <w:abstractNumId w:val="22"/>
  </w:num>
  <w:num w:numId="14">
    <w:abstractNumId w:val="12"/>
  </w:num>
  <w:num w:numId="15">
    <w:abstractNumId w:val="2"/>
  </w:num>
  <w:num w:numId="16">
    <w:abstractNumId w:val="0"/>
  </w:num>
  <w:num w:numId="17">
    <w:abstractNumId w:val="21"/>
  </w:num>
  <w:num w:numId="18">
    <w:abstractNumId w:val="26"/>
  </w:num>
  <w:num w:numId="19">
    <w:abstractNumId w:val="11"/>
  </w:num>
  <w:num w:numId="20">
    <w:abstractNumId w:val="15"/>
  </w:num>
  <w:num w:numId="21">
    <w:abstractNumId w:val="28"/>
  </w:num>
  <w:num w:numId="22">
    <w:abstractNumId w:val="29"/>
  </w:num>
  <w:num w:numId="23">
    <w:abstractNumId w:val="1"/>
  </w:num>
  <w:num w:numId="24">
    <w:abstractNumId w:val="27"/>
  </w:num>
  <w:num w:numId="25">
    <w:abstractNumId w:val="5"/>
  </w:num>
  <w:num w:numId="26">
    <w:abstractNumId w:val="16"/>
  </w:num>
  <w:num w:numId="27">
    <w:abstractNumId w:val="17"/>
  </w:num>
  <w:num w:numId="28">
    <w:abstractNumId w:val="3"/>
  </w:num>
  <w:num w:numId="29">
    <w:abstractNumId w:val="10"/>
  </w:num>
  <w:num w:numId="30">
    <w:abstractNumId w:val="25"/>
  </w:num>
  <w:num w:numId="31">
    <w:abstractNumId w:val="23"/>
  </w:num>
  <w:num w:numId="32">
    <w:abstractNumId w:val="32"/>
  </w:num>
  <w:num w:numId="33">
    <w:abstractNumId w:val="6"/>
  </w:num>
  <w:num w:numId="34">
    <w:abstractNumId w:val="3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FD"/>
    <w:rsid w:val="000371F1"/>
    <w:rsid w:val="00056BCE"/>
    <w:rsid w:val="0008435B"/>
    <w:rsid w:val="00096B9F"/>
    <w:rsid w:val="000A02C7"/>
    <w:rsid w:val="000B16F1"/>
    <w:rsid w:val="000B661B"/>
    <w:rsid w:val="000C29B6"/>
    <w:rsid w:val="000D0FD2"/>
    <w:rsid w:val="000E77B1"/>
    <w:rsid w:val="000F2C9C"/>
    <w:rsid w:val="0014401B"/>
    <w:rsid w:val="00156F00"/>
    <w:rsid w:val="001B6F63"/>
    <w:rsid w:val="00242BEF"/>
    <w:rsid w:val="00266091"/>
    <w:rsid w:val="00267492"/>
    <w:rsid w:val="00273DC1"/>
    <w:rsid w:val="002761AC"/>
    <w:rsid w:val="002A44EC"/>
    <w:rsid w:val="002B00C1"/>
    <w:rsid w:val="002B7740"/>
    <w:rsid w:val="002D4152"/>
    <w:rsid w:val="002E178E"/>
    <w:rsid w:val="002F1AD4"/>
    <w:rsid w:val="002F6A2F"/>
    <w:rsid w:val="00312C1C"/>
    <w:rsid w:val="003357DC"/>
    <w:rsid w:val="00350B7B"/>
    <w:rsid w:val="0035451E"/>
    <w:rsid w:val="003A7CD2"/>
    <w:rsid w:val="003D0B55"/>
    <w:rsid w:val="003E1543"/>
    <w:rsid w:val="003F66A7"/>
    <w:rsid w:val="00412808"/>
    <w:rsid w:val="00455B2B"/>
    <w:rsid w:val="00460F73"/>
    <w:rsid w:val="004941FC"/>
    <w:rsid w:val="004B7363"/>
    <w:rsid w:val="004F43CB"/>
    <w:rsid w:val="00506ED2"/>
    <w:rsid w:val="00546DC2"/>
    <w:rsid w:val="005475A3"/>
    <w:rsid w:val="005622F5"/>
    <w:rsid w:val="005A040F"/>
    <w:rsid w:val="005B2050"/>
    <w:rsid w:val="005C7237"/>
    <w:rsid w:val="006261E6"/>
    <w:rsid w:val="00663073"/>
    <w:rsid w:val="006709E4"/>
    <w:rsid w:val="006D1905"/>
    <w:rsid w:val="006D1955"/>
    <w:rsid w:val="006D6BE5"/>
    <w:rsid w:val="006F046F"/>
    <w:rsid w:val="00720956"/>
    <w:rsid w:val="0078669C"/>
    <w:rsid w:val="007C177B"/>
    <w:rsid w:val="007E579E"/>
    <w:rsid w:val="0081595E"/>
    <w:rsid w:val="00845105"/>
    <w:rsid w:val="0085178F"/>
    <w:rsid w:val="008759FB"/>
    <w:rsid w:val="008B3A3C"/>
    <w:rsid w:val="008C608D"/>
    <w:rsid w:val="008D18E5"/>
    <w:rsid w:val="008E29DB"/>
    <w:rsid w:val="008F1376"/>
    <w:rsid w:val="008F6E44"/>
    <w:rsid w:val="00940CF1"/>
    <w:rsid w:val="00952194"/>
    <w:rsid w:val="00963EBB"/>
    <w:rsid w:val="00967659"/>
    <w:rsid w:val="0097425E"/>
    <w:rsid w:val="00977256"/>
    <w:rsid w:val="00A04789"/>
    <w:rsid w:val="00A17BFA"/>
    <w:rsid w:val="00A305EB"/>
    <w:rsid w:val="00A33015"/>
    <w:rsid w:val="00A37545"/>
    <w:rsid w:val="00A51392"/>
    <w:rsid w:val="00AD49AC"/>
    <w:rsid w:val="00B00AC4"/>
    <w:rsid w:val="00B17B57"/>
    <w:rsid w:val="00B24F87"/>
    <w:rsid w:val="00B32C0D"/>
    <w:rsid w:val="00B41EF1"/>
    <w:rsid w:val="00B42073"/>
    <w:rsid w:val="00B76FE5"/>
    <w:rsid w:val="00BA667E"/>
    <w:rsid w:val="00BC3B1B"/>
    <w:rsid w:val="00BE396C"/>
    <w:rsid w:val="00BF231B"/>
    <w:rsid w:val="00C1351B"/>
    <w:rsid w:val="00C1394A"/>
    <w:rsid w:val="00C13E16"/>
    <w:rsid w:val="00C20574"/>
    <w:rsid w:val="00C35EC0"/>
    <w:rsid w:val="00C52237"/>
    <w:rsid w:val="00C53FD7"/>
    <w:rsid w:val="00C71E6D"/>
    <w:rsid w:val="00C84882"/>
    <w:rsid w:val="00C8679B"/>
    <w:rsid w:val="00C94DF6"/>
    <w:rsid w:val="00CB2A34"/>
    <w:rsid w:val="00CD65B9"/>
    <w:rsid w:val="00CD6697"/>
    <w:rsid w:val="00CE388B"/>
    <w:rsid w:val="00CF092E"/>
    <w:rsid w:val="00CF58C0"/>
    <w:rsid w:val="00CF75F3"/>
    <w:rsid w:val="00D10C39"/>
    <w:rsid w:val="00D22544"/>
    <w:rsid w:val="00D237A9"/>
    <w:rsid w:val="00D25D6D"/>
    <w:rsid w:val="00D53EC3"/>
    <w:rsid w:val="00D877FD"/>
    <w:rsid w:val="00DA42A9"/>
    <w:rsid w:val="00DB4041"/>
    <w:rsid w:val="00DD2034"/>
    <w:rsid w:val="00DD63E7"/>
    <w:rsid w:val="00DF3304"/>
    <w:rsid w:val="00E14179"/>
    <w:rsid w:val="00E27496"/>
    <w:rsid w:val="00E33E6E"/>
    <w:rsid w:val="00E35ED1"/>
    <w:rsid w:val="00E460DF"/>
    <w:rsid w:val="00E462A6"/>
    <w:rsid w:val="00E4649F"/>
    <w:rsid w:val="00E954DE"/>
    <w:rsid w:val="00EC5BA9"/>
    <w:rsid w:val="00EC78BB"/>
    <w:rsid w:val="00ED017C"/>
    <w:rsid w:val="00ED0D8E"/>
    <w:rsid w:val="00ED2462"/>
    <w:rsid w:val="00EE707F"/>
    <w:rsid w:val="00F04136"/>
    <w:rsid w:val="00F1770C"/>
    <w:rsid w:val="00F329BC"/>
    <w:rsid w:val="00F53527"/>
    <w:rsid w:val="00F62A57"/>
    <w:rsid w:val="00F82FAA"/>
    <w:rsid w:val="00F92CDA"/>
    <w:rsid w:val="00FB69A3"/>
    <w:rsid w:val="00FD17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4F99D9B"/>
  <w15:chartTrackingRefBased/>
  <w15:docId w15:val="{9AF913FA-A017-4ABF-B8D1-D2874AC1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7FD"/>
    <w:rPr>
      <w:rFonts w:ascii="Times New Roman" w:hAnsi="Times New Roman" w:cs="Times New Roman"/>
      <w:sz w:val="24"/>
      <w:szCs w:val="24"/>
    </w:rPr>
  </w:style>
  <w:style w:type="paragraph" w:customStyle="1" w:styleId="Header1">
    <w:name w:val="Header1"/>
    <w:basedOn w:val="Normal"/>
    <w:next w:val="Header"/>
    <w:link w:val="HeaderChar"/>
    <w:uiPriority w:val="99"/>
    <w:semiHidden/>
    <w:unhideWhenUsed/>
    <w:rsid w:val="00D877FD"/>
    <w:pPr>
      <w:tabs>
        <w:tab w:val="center" w:pos="4680"/>
        <w:tab w:val="right" w:pos="9360"/>
      </w:tabs>
      <w:spacing w:after="0" w:line="240" w:lineRule="auto"/>
      <w:jc w:val="right"/>
    </w:pPr>
  </w:style>
  <w:style w:type="character" w:customStyle="1" w:styleId="HeaderChar">
    <w:name w:val="Header Char"/>
    <w:basedOn w:val="DefaultParagraphFont"/>
    <w:link w:val="Header1"/>
    <w:uiPriority w:val="99"/>
    <w:semiHidden/>
    <w:rsid w:val="00D877FD"/>
  </w:style>
  <w:style w:type="paragraph" w:customStyle="1" w:styleId="Footer1">
    <w:name w:val="Footer1"/>
    <w:basedOn w:val="Normal"/>
    <w:next w:val="Footer"/>
    <w:link w:val="FooterChar"/>
    <w:uiPriority w:val="99"/>
    <w:unhideWhenUsed/>
    <w:rsid w:val="00D877FD"/>
    <w:pPr>
      <w:tabs>
        <w:tab w:val="center" w:pos="4680"/>
        <w:tab w:val="right" w:pos="9360"/>
      </w:tabs>
      <w:spacing w:after="0" w:line="240" w:lineRule="auto"/>
      <w:jc w:val="right"/>
    </w:pPr>
  </w:style>
  <w:style w:type="character" w:customStyle="1" w:styleId="FooterChar">
    <w:name w:val="Footer Char"/>
    <w:basedOn w:val="DefaultParagraphFont"/>
    <w:link w:val="Footer1"/>
    <w:uiPriority w:val="99"/>
    <w:rsid w:val="00D877FD"/>
  </w:style>
  <w:style w:type="paragraph" w:styleId="Header">
    <w:name w:val="header"/>
    <w:basedOn w:val="Normal"/>
    <w:link w:val="HeaderChar1"/>
    <w:uiPriority w:val="99"/>
    <w:semiHidden/>
    <w:unhideWhenUsed/>
    <w:rsid w:val="00D877FD"/>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877FD"/>
  </w:style>
  <w:style w:type="paragraph" w:styleId="Footer">
    <w:name w:val="footer"/>
    <w:basedOn w:val="Normal"/>
    <w:link w:val="FooterChar1"/>
    <w:uiPriority w:val="99"/>
    <w:semiHidden/>
    <w:unhideWhenUsed/>
    <w:rsid w:val="00D877FD"/>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877FD"/>
  </w:style>
  <w:style w:type="paragraph" w:styleId="ListParagraph">
    <w:name w:val="List Paragraph"/>
    <w:basedOn w:val="Normal"/>
    <w:uiPriority w:val="34"/>
    <w:qFormat/>
    <w:rsid w:val="00663073"/>
    <w:pPr>
      <w:ind w:left="720"/>
      <w:contextualSpacing/>
    </w:pPr>
  </w:style>
  <w:style w:type="character" w:styleId="Hyperlink">
    <w:name w:val="Hyperlink"/>
    <w:basedOn w:val="DefaultParagraphFont"/>
    <w:uiPriority w:val="99"/>
    <w:unhideWhenUsed/>
    <w:rsid w:val="00A51392"/>
    <w:rPr>
      <w:color w:val="0563C1" w:themeColor="hyperlink"/>
      <w:u w:val="single"/>
    </w:rPr>
  </w:style>
  <w:style w:type="character" w:styleId="UnresolvedMention">
    <w:name w:val="Unresolved Mention"/>
    <w:basedOn w:val="DefaultParagraphFont"/>
    <w:uiPriority w:val="99"/>
    <w:semiHidden/>
    <w:unhideWhenUsed/>
    <w:rsid w:val="00A513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2817">
      <w:bodyDiv w:val="1"/>
      <w:marLeft w:val="0"/>
      <w:marRight w:val="0"/>
      <w:marTop w:val="0"/>
      <w:marBottom w:val="0"/>
      <w:divBdr>
        <w:top w:val="none" w:sz="0" w:space="0" w:color="auto"/>
        <w:left w:val="none" w:sz="0" w:space="0" w:color="auto"/>
        <w:bottom w:val="none" w:sz="0" w:space="0" w:color="auto"/>
        <w:right w:val="none" w:sz="0" w:space="0" w:color="auto"/>
      </w:divBdr>
    </w:div>
    <w:div w:id="1035809316">
      <w:bodyDiv w:val="1"/>
      <w:marLeft w:val="0"/>
      <w:marRight w:val="0"/>
      <w:marTop w:val="0"/>
      <w:marBottom w:val="0"/>
      <w:divBdr>
        <w:top w:val="none" w:sz="0" w:space="0" w:color="auto"/>
        <w:left w:val="none" w:sz="0" w:space="0" w:color="auto"/>
        <w:bottom w:val="none" w:sz="0" w:space="0" w:color="auto"/>
        <w:right w:val="none" w:sz="0" w:space="0" w:color="auto"/>
      </w:divBdr>
    </w:div>
    <w:div w:id="1121727235">
      <w:bodyDiv w:val="1"/>
      <w:marLeft w:val="0"/>
      <w:marRight w:val="0"/>
      <w:marTop w:val="0"/>
      <w:marBottom w:val="0"/>
      <w:divBdr>
        <w:top w:val="none" w:sz="0" w:space="0" w:color="auto"/>
        <w:left w:val="none" w:sz="0" w:space="0" w:color="auto"/>
        <w:bottom w:val="none" w:sz="0" w:space="0" w:color="auto"/>
        <w:right w:val="none" w:sz="0" w:space="0" w:color="auto"/>
      </w:divBdr>
    </w:div>
    <w:div w:id="2010206850">
      <w:bodyDiv w:val="1"/>
      <w:marLeft w:val="0"/>
      <w:marRight w:val="0"/>
      <w:marTop w:val="0"/>
      <w:marBottom w:val="0"/>
      <w:divBdr>
        <w:top w:val="none" w:sz="0" w:space="0" w:color="auto"/>
        <w:left w:val="none" w:sz="0" w:space="0" w:color="auto"/>
        <w:bottom w:val="none" w:sz="0" w:space="0" w:color="auto"/>
        <w:right w:val="none" w:sz="0" w:space="0" w:color="auto"/>
      </w:divBdr>
    </w:div>
    <w:div w:id="2096899498">
      <w:bodyDiv w:val="1"/>
      <w:marLeft w:val="0"/>
      <w:marRight w:val="0"/>
      <w:marTop w:val="0"/>
      <w:marBottom w:val="0"/>
      <w:divBdr>
        <w:top w:val="none" w:sz="0" w:space="0" w:color="auto"/>
        <w:left w:val="none" w:sz="0" w:space="0" w:color="auto"/>
        <w:bottom w:val="none" w:sz="0" w:space="0" w:color="auto"/>
        <w:right w:val="none" w:sz="0" w:space="0" w:color="auto"/>
      </w:divBdr>
    </w:div>
    <w:div w:id="2131581302">
      <w:bodyDiv w:val="1"/>
      <w:marLeft w:val="0"/>
      <w:marRight w:val="0"/>
      <w:marTop w:val="0"/>
      <w:marBottom w:val="0"/>
      <w:divBdr>
        <w:top w:val="none" w:sz="0" w:space="0" w:color="auto"/>
        <w:left w:val="none" w:sz="0" w:space="0" w:color="auto"/>
        <w:bottom w:val="none" w:sz="0" w:space="0" w:color="auto"/>
        <w:right w:val="none" w:sz="0" w:space="0" w:color="auto"/>
      </w:divBdr>
      <w:divsChild>
        <w:div w:id="1442460087">
          <w:marLeft w:val="0"/>
          <w:marRight w:val="0"/>
          <w:marTop w:val="0"/>
          <w:marBottom w:val="0"/>
          <w:divBdr>
            <w:top w:val="none" w:sz="0" w:space="0" w:color="auto"/>
            <w:left w:val="none" w:sz="0" w:space="0" w:color="auto"/>
            <w:bottom w:val="none" w:sz="0" w:space="0" w:color="auto"/>
            <w:right w:val="none" w:sz="0" w:space="0" w:color="auto"/>
          </w:divBdr>
        </w:div>
        <w:div w:id="1265579100">
          <w:marLeft w:val="0"/>
          <w:marRight w:val="0"/>
          <w:marTop w:val="0"/>
          <w:marBottom w:val="0"/>
          <w:divBdr>
            <w:top w:val="none" w:sz="0" w:space="0" w:color="auto"/>
            <w:left w:val="none" w:sz="0" w:space="0" w:color="auto"/>
            <w:bottom w:val="none" w:sz="0" w:space="0" w:color="auto"/>
            <w:right w:val="none" w:sz="0" w:space="0" w:color="auto"/>
          </w:divBdr>
        </w:div>
        <w:div w:id="1094979084">
          <w:marLeft w:val="0"/>
          <w:marRight w:val="0"/>
          <w:marTop w:val="0"/>
          <w:marBottom w:val="0"/>
          <w:divBdr>
            <w:top w:val="none" w:sz="0" w:space="0" w:color="auto"/>
            <w:left w:val="none" w:sz="0" w:space="0" w:color="auto"/>
            <w:bottom w:val="none" w:sz="0" w:space="0" w:color="auto"/>
            <w:right w:val="none" w:sz="0" w:space="0" w:color="auto"/>
          </w:divBdr>
        </w:div>
        <w:div w:id="2117747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6</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37</cp:revision>
  <dcterms:created xsi:type="dcterms:W3CDTF">2018-03-02T07:52:00Z</dcterms:created>
  <dcterms:modified xsi:type="dcterms:W3CDTF">2018-03-29T09:20:00Z</dcterms:modified>
</cp:coreProperties>
</file>