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43" w:rsidRPr="00856E33" w:rsidRDefault="00856E33">
      <w:pPr>
        <w:rPr>
          <w:b/>
          <w:bCs/>
        </w:rPr>
      </w:pPr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الحكومة الدستورية للولايات المتحدة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الامريكية</w:t>
      </w:r>
      <w:proofErr w:type="spellEnd"/>
      <w:r w:rsidRPr="00856E33">
        <w:rPr>
          <w:rFonts w:ascii="Helvetica" w:hAnsi="Helvetica" w:cs="Helvetica"/>
          <w:b/>
          <w:bCs/>
        </w:rPr>
        <w:br/>
      </w:r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بعد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انتصر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الامريكيون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على البريطانيين في حروب الاستقلال واجهتم مشكلة حكم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انفسهم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والمحافظة على الاتحاد الذي تكون خلال حرب الثورة</w:t>
      </w:r>
      <w:r w:rsidRPr="00856E33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856E33">
        <w:rPr>
          <w:rFonts w:ascii="Helvetica" w:hAnsi="Helvetica" w:cs="Helvetica"/>
          <w:b/>
          <w:bCs/>
        </w:rPr>
        <w:br/>
      </w:r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مارست الحكومة البريطانية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الاشراف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على جميع المسائل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الاساسة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للسياحة العامة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والادارة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في جميع المستعمرات خلال فترة الاستعمار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واشرفت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على الشؤون الخارجية والدفاع</w:t>
      </w:r>
      <w:r w:rsidRPr="00856E33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856E33">
        <w:rPr>
          <w:rFonts w:ascii="Helvetica" w:hAnsi="Helvetica" w:cs="Helvetica"/>
          <w:b/>
          <w:bCs/>
        </w:rPr>
        <w:br/>
      </w:r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كان التاج البريطاني هو الجهاز التنفيذي الرئيسي للمستعمرات والمحاكم البريطانية بمثابة محاكم استئناف في الحالات التي تمس حقوق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الانسان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او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الملكية</w:t>
      </w:r>
      <w:r w:rsidRPr="00856E33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856E33">
        <w:rPr>
          <w:rFonts w:ascii="Helvetica" w:hAnsi="Helvetica" w:cs="Helvetica"/>
          <w:b/>
          <w:bCs/>
        </w:rPr>
        <w:br/>
      </w:r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بعد زوال الجهاز المركزي البريطاني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اصبحت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كل ولاية حرة في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تفعل ما تريد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اي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ماتريد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الاغلبية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الممثلة في الجهاز التشريعي</w:t>
      </w:r>
      <w:r w:rsidRPr="00856E33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856E33">
        <w:rPr>
          <w:rFonts w:ascii="Helvetica" w:hAnsi="Helvetica" w:cs="Helvetica"/>
          <w:b/>
          <w:bCs/>
        </w:rPr>
        <w:br/>
      </w:r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كان الوطنيون المتعلمون من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الامريكيين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يعرفون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الثورات في التاريخ ديمقراطية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او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جمهورية. كثيرا ما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نتهت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الدكتاورية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وهذا ما يخشاه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الامريكيون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فقد تصدوا للمحافظة في حكم البلاد في الجمهور الحر</w:t>
      </w:r>
      <w:r w:rsidRPr="00856E33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856E33">
        <w:rPr>
          <w:rFonts w:ascii="Helvetica" w:hAnsi="Helvetica" w:cs="Helvetica"/>
          <w:b/>
          <w:bCs/>
        </w:rPr>
        <w:br/>
      </w:r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كانت المجالس التشريعية قد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اكدت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على عدد من الحريات مدفوعة بمصالح ولاياتها</w:t>
      </w:r>
      <w:r w:rsidRPr="00856E33">
        <w:rPr>
          <w:rFonts w:ascii="Helvetica" w:hAnsi="Helvetica" w:cs="Helvetica"/>
          <w:b/>
          <w:bCs/>
          <w:shd w:val="clear" w:color="auto" w:fill="FFFFFF"/>
        </w:rPr>
        <w:t>.</w:t>
      </w:r>
      <w:r w:rsidRPr="00856E33">
        <w:rPr>
          <w:rFonts w:ascii="Helvetica" w:hAnsi="Helvetica" w:cs="Helvetica"/>
          <w:b/>
          <w:bCs/>
        </w:rPr>
        <w:br/>
      </w:r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اعتبر كثير من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الامريكيين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الذين حضروا جلسات مؤتمر عام 1787 الذين اعتبروا الدستور كمجموعة مساومات رغم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اتفاقات المؤتمر قد كانت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اكثر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اهمية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للامة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وقد وافق المؤتمر على القرارات منها</w:t>
      </w:r>
      <w:r w:rsidRPr="00856E33">
        <w:rPr>
          <w:rFonts w:ascii="Helvetica" w:hAnsi="Helvetica" w:cs="Helvetica"/>
          <w:b/>
          <w:bCs/>
          <w:shd w:val="clear" w:color="auto" w:fill="FFFFFF"/>
        </w:rPr>
        <w:t xml:space="preserve"> :</w:t>
      </w:r>
      <w:r w:rsidRPr="00856E33">
        <w:rPr>
          <w:rFonts w:ascii="Helvetica" w:hAnsi="Helvetica" w:cs="Helvetica"/>
          <w:b/>
          <w:bCs/>
        </w:rPr>
        <w:br/>
      </w:r>
      <w:r w:rsidRPr="00856E33">
        <w:rPr>
          <w:rFonts w:ascii="Helvetica" w:hAnsi="Helvetica" w:cs="Helvetica"/>
          <w:b/>
          <w:bCs/>
          <w:shd w:val="clear" w:color="auto" w:fill="FFFFFF"/>
        </w:rPr>
        <w:t xml:space="preserve">1-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بنود الاتحاد يجب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تهمل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وان يستبدل بدستور جديد</w:t>
      </w:r>
      <w:r w:rsidRPr="00856E33">
        <w:rPr>
          <w:rFonts w:ascii="Helvetica" w:hAnsi="Helvetica" w:cs="Helvetica"/>
          <w:b/>
          <w:bCs/>
        </w:rPr>
        <w:br/>
      </w:r>
      <w:r w:rsidRPr="00856E33">
        <w:rPr>
          <w:rFonts w:ascii="Helvetica" w:hAnsi="Helvetica" w:cs="Helvetica"/>
          <w:b/>
          <w:bCs/>
          <w:shd w:val="clear" w:color="auto" w:fill="FFFFFF"/>
        </w:rPr>
        <w:t xml:space="preserve">2- </w:t>
      </w:r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يجب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تتكون من الحكومة ثلاث سلطات (تشريعية/تنفيذية/قضائية</w:t>
      </w:r>
      <w:r w:rsidRPr="00856E33">
        <w:rPr>
          <w:rFonts w:ascii="Helvetica" w:hAnsi="Helvetica" w:cs="Helvetica"/>
          <w:b/>
          <w:bCs/>
          <w:shd w:val="clear" w:color="auto" w:fill="FFFFFF"/>
        </w:rPr>
        <w:t>)</w:t>
      </w:r>
      <w:r w:rsidRPr="00856E33">
        <w:rPr>
          <w:rFonts w:ascii="Helvetica" w:hAnsi="Helvetica" w:cs="Helvetica"/>
          <w:b/>
          <w:bCs/>
        </w:rPr>
        <w:br/>
      </w:r>
      <w:r w:rsidRPr="00856E33">
        <w:rPr>
          <w:rFonts w:ascii="Helvetica" w:hAnsi="Helvetica" w:cs="Helvetica"/>
          <w:b/>
          <w:bCs/>
          <w:shd w:val="clear" w:color="auto" w:fill="FFFFFF"/>
        </w:rPr>
        <w:t xml:space="preserve">3- </w:t>
      </w:r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الولايات الكبيرة يجب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تتمتع بقوة اكبر في الحكومة</w:t>
      </w:r>
      <w:r w:rsidRPr="00856E33">
        <w:rPr>
          <w:rFonts w:ascii="Helvetica" w:hAnsi="Helvetica" w:cs="Helvetica"/>
          <w:b/>
          <w:bCs/>
        </w:rPr>
        <w:br/>
      </w:r>
      <w:r w:rsidRPr="00856E33">
        <w:rPr>
          <w:rFonts w:ascii="Helvetica" w:hAnsi="Helvetica" w:cs="Helvetica"/>
          <w:b/>
          <w:bCs/>
          <w:shd w:val="clear" w:color="auto" w:fill="FFFFFF"/>
        </w:rPr>
        <w:t xml:space="preserve">4- </w:t>
      </w:r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يجب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يكون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للكونكرس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الجديد سلطة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اصدار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القوانين المتعلقة بجميع القضايا ذات الطابع القومي منها( فرض الضرائب/ تنظيم التجارة بين الولايات والتجارة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الاجنبية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وصرف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الاموال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للدفاع المشترك</w:t>
      </w:r>
      <w:r w:rsidRPr="00856E33">
        <w:rPr>
          <w:rFonts w:ascii="Helvetica" w:hAnsi="Helvetica" w:cs="Helvetica"/>
          <w:b/>
          <w:bCs/>
          <w:shd w:val="clear" w:color="auto" w:fill="FFFFFF"/>
        </w:rPr>
        <w:t>)</w:t>
      </w:r>
      <w:r w:rsidRPr="00856E33">
        <w:rPr>
          <w:rFonts w:ascii="Helvetica" w:hAnsi="Helvetica" w:cs="Helvetica"/>
          <w:b/>
          <w:bCs/>
        </w:rPr>
        <w:br/>
      </w:r>
      <w:r w:rsidRPr="00856E33">
        <w:rPr>
          <w:rFonts w:ascii="Helvetica" w:hAnsi="Helvetica" w:cs="Helvetica"/>
          <w:b/>
          <w:bCs/>
          <w:shd w:val="clear" w:color="auto" w:fill="FFFFFF"/>
        </w:rPr>
        <w:t xml:space="preserve">5- </w:t>
      </w:r>
      <w:proofErr w:type="spellStart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856E33">
        <w:rPr>
          <w:rFonts w:ascii="Helvetica" w:hAnsi="Helvetica" w:cs="Helvetica"/>
          <w:b/>
          <w:bCs/>
          <w:shd w:val="clear" w:color="auto" w:fill="FFFFFF"/>
          <w:rtl/>
        </w:rPr>
        <w:t xml:space="preserve"> تلتزم الحكومة الجديدة بديون الاتحاد</w:t>
      </w:r>
    </w:p>
    <w:sectPr w:rsidR="00976643" w:rsidRPr="00856E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56E33"/>
    <w:rsid w:val="00856E33"/>
    <w:rsid w:val="0097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3</cp:revision>
  <dcterms:created xsi:type="dcterms:W3CDTF">2020-03-27T11:45:00Z</dcterms:created>
  <dcterms:modified xsi:type="dcterms:W3CDTF">2020-03-27T11:46:00Z</dcterms:modified>
</cp:coreProperties>
</file>