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2565" w:rsidRDefault="00232565" w:rsidP="00232565">
      <w:pPr>
        <w:pStyle w:val="a3"/>
        <w:ind w:left="-908"/>
        <w:rPr>
          <w:b/>
          <w:bCs/>
          <w:rtl/>
          <w:lang w:bidi="ar-IQ"/>
        </w:rPr>
      </w:pPr>
      <w:r w:rsidRPr="00232565">
        <w:rPr>
          <w:b/>
          <w:bCs/>
          <w:rtl/>
          <w:lang w:bidi="ar-IQ"/>
        </w:rPr>
        <w:t>كلية الرشيد الجامعة / قسم التاريخ</w:t>
      </w:r>
    </w:p>
    <w:p w:rsidR="00232565" w:rsidRPr="00232565" w:rsidRDefault="00232565" w:rsidP="00232565">
      <w:pPr>
        <w:pStyle w:val="a3"/>
        <w:ind w:left="-908"/>
        <w:rPr>
          <w:b/>
          <w:bCs/>
          <w:rtl/>
          <w:lang w:bidi="ar-IQ"/>
        </w:rPr>
      </w:pPr>
      <w:r w:rsidRPr="00232565">
        <w:rPr>
          <w:b/>
          <w:bCs/>
          <w:rtl/>
          <w:lang w:bidi="ar-IQ"/>
        </w:rPr>
        <w:t>المرحلة الثالثة : 6/5/2020</w:t>
      </w:r>
    </w:p>
    <w:p w:rsidR="00232565" w:rsidRPr="00232565" w:rsidRDefault="00232565" w:rsidP="00232565">
      <w:pPr>
        <w:pStyle w:val="a3"/>
        <w:ind w:left="-908"/>
        <w:rPr>
          <w:b/>
          <w:bCs/>
          <w:rtl/>
          <w:lang w:bidi="ar-IQ"/>
        </w:rPr>
      </w:pPr>
      <w:r w:rsidRPr="00232565">
        <w:rPr>
          <w:b/>
          <w:bCs/>
          <w:rtl/>
          <w:lang w:bidi="ar-IQ"/>
        </w:rPr>
        <w:t>مدرس المادة : م.د.حامد حميد كاظم</w:t>
      </w:r>
    </w:p>
    <w:p w:rsidR="00232565" w:rsidRDefault="00232565" w:rsidP="00232565">
      <w:pPr>
        <w:pStyle w:val="a3"/>
        <w:ind w:left="-908"/>
        <w:jc w:val="center"/>
        <w:rPr>
          <w:rFonts w:hint="cs"/>
          <w:b/>
          <w:bCs/>
          <w:rtl/>
          <w:lang w:bidi="ar-IQ"/>
        </w:rPr>
      </w:pPr>
      <w:r w:rsidRPr="00232565">
        <w:rPr>
          <w:b/>
          <w:bCs/>
          <w:rtl/>
          <w:lang w:bidi="ar-IQ"/>
        </w:rPr>
        <w:t xml:space="preserve">((التحديث في الدول </w:t>
      </w:r>
      <w:r w:rsidR="002B0D44" w:rsidRPr="00232565">
        <w:rPr>
          <w:rFonts w:hint="cs"/>
          <w:b/>
          <w:bCs/>
          <w:rtl/>
          <w:lang w:bidi="ar-IQ"/>
        </w:rPr>
        <w:t>الإسلامية</w:t>
      </w:r>
      <w:r w:rsidRPr="00232565">
        <w:rPr>
          <w:b/>
          <w:bCs/>
          <w:rtl/>
          <w:lang w:bidi="ar-IQ"/>
        </w:rPr>
        <w:t xml:space="preserve"> ))</w:t>
      </w:r>
    </w:p>
    <w:p w:rsidR="00232565" w:rsidRDefault="00232565" w:rsidP="00232565">
      <w:pPr>
        <w:pStyle w:val="a3"/>
        <w:ind w:left="-1050"/>
        <w:rPr>
          <w:rFonts w:hint="cs"/>
          <w:b/>
          <w:bCs/>
          <w:u w:val="single"/>
          <w:rtl/>
          <w:lang w:bidi="ar-IQ"/>
        </w:rPr>
      </w:pPr>
      <w:r w:rsidRPr="00232565">
        <w:rPr>
          <w:rFonts w:hint="cs"/>
          <w:b/>
          <w:bCs/>
          <w:u w:val="single"/>
          <w:rtl/>
          <w:lang w:bidi="ar-IQ"/>
        </w:rPr>
        <w:t>التحديث في مرحلة الحكم المدني في باكستان</w:t>
      </w:r>
    </w:p>
    <w:p w:rsidR="001A30CC" w:rsidRDefault="001A30CC" w:rsidP="00232565">
      <w:pPr>
        <w:pStyle w:val="a3"/>
        <w:ind w:left="-1050"/>
        <w:rPr>
          <w:rFonts w:hint="cs"/>
          <w:b/>
          <w:bCs/>
          <w:u w:val="single"/>
          <w:rtl/>
          <w:lang w:bidi="ar-IQ"/>
        </w:rPr>
      </w:pPr>
    </w:p>
    <w:p w:rsidR="00232565" w:rsidRDefault="001A30CC" w:rsidP="00EF563A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 w:rsidRPr="001A30CC">
        <w:rPr>
          <w:rFonts w:hint="cs"/>
          <w:b/>
          <w:bCs/>
          <w:rtl/>
          <w:lang w:bidi="ar-IQ"/>
        </w:rPr>
        <w:t>بعد انتخاب ذو الفقار علي بوتو</w:t>
      </w:r>
      <w:r>
        <w:rPr>
          <w:rFonts w:hint="cs"/>
          <w:b/>
          <w:bCs/>
          <w:rtl/>
          <w:lang w:bidi="ar-IQ"/>
        </w:rPr>
        <w:t xml:space="preserve"> </w:t>
      </w:r>
      <w:r w:rsidR="002B0D44">
        <w:rPr>
          <w:rFonts w:hint="cs"/>
          <w:b/>
          <w:bCs/>
          <w:rtl/>
          <w:lang w:bidi="ar-IQ"/>
        </w:rPr>
        <w:t>وأصبح</w:t>
      </w:r>
      <w:r>
        <w:rPr>
          <w:rFonts w:hint="cs"/>
          <w:b/>
          <w:bCs/>
          <w:rtl/>
          <w:lang w:bidi="ar-IQ"/>
        </w:rPr>
        <w:t xml:space="preserve"> رئيسا لجمهورية باكستان عام 1971 خلال فترة حكمه قام </w:t>
      </w:r>
      <w:r w:rsidR="002B0D44">
        <w:rPr>
          <w:rFonts w:hint="cs"/>
          <w:b/>
          <w:bCs/>
          <w:rtl/>
          <w:lang w:bidi="ar-IQ"/>
        </w:rPr>
        <w:t>بإجراءات</w:t>
      </w:r>
      <w:r>
        <w:rPr>
          <w:rFonts w:hint="cs"/>
          <w:b/>
          <w:bCs/>
          <w:rtl/>
          <w:lang w:bidi="ar-IQ"/>
        </w:rPr>
        <w:t xml:space="preserve"> لتلافي </w:t>
      </w:r>
      <w:r w:rsidR="002B0D44">
        <w:rPr>
          <w:rFonts w:hint="cs"/>
          <w:b/>
          <w:bCs/>
          <w:rtl/>
          <w:lang w:bidi="ar-IQ"/>
        </w:rPr>
        <w:t>أخطاء</w:t>
      </w:r>
      <w:r>
        <w:rPr>
          <w:rFonts w:hint="cs"/>
          <w:b/>
          <w:bCs/>
          <w:rtl/>
          <w:lang w:bidi="ar-IQ"/>
        </w:rPr>
        <w:t xml:space="preserve"> السياسة العسكرية السابقة والتخفيف من حدة الهزيمة العسكرية مع الهند ووضع خطط للتغلب على المصاعب الاقتصادية في باكستان كما قام </w:t>
      </w:r>
      <w:r w:rsidR="002B0D44">
        <w:rPr>
          <w:rFonts w:hint="cs"/>
          <w:b/>
          <w:bCs/>
          <w:rtl/>
          <w:lang w:bidi="ar-IQ"/>
        </w:rPr>
        <w:t>بإجراء</w:t>
      </w:r>
      <w:r>
        <w:rPr>
          <w:rFonts w:hint="cs"/>
          <w:b/>
          <w:bCs/>
          <w:rtl/>
          <w:lang w:bidi="ar-IQ"/>
        </w:rPr>
        <w:t xml:space="preserve"> محادثات مع رئيسة وزراء الهند عام 1972 وتم التوقيع على اتفاقية سلام مع الهند (سيملا) تضمنت :-</w:t>
      </w:r>
    </w:p>
    <w:p w:rsidR="001A30CC" w:rsidRDefault="001A30CC" w:rsidP="001A30CC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استعادة باكستان </w:t>
      </w:r>
      <w:r w:rsidR="002B0D44">
        <w:rPr>
          <w:rFonts w:hint="cs"/>
          <w:b/>
          <w:bCs/>
          <w:rtl/>
          <w:lang w:bidi="ar-IQ"/>
        </w:rPr>
        <w:t>الأراضي</w:t>
      </w:r>
      <w:r>
        <w:rPr>
          <w:rFonts w:hint="cs"/>
          <w:b/>
          <w:bCs/>
          <w:rtl/>
          <w:lang w:bidi="ar-IQ"/>
        </w:rPr>
        <w:t xml:space="preserve"> التي احتلتها الهند في الجزء الغربي من باكستان </w:t>
      </w:r>
      <w:r w:rsidR="002B0D44">
        <w:rPr>
          <w:rFonts w:hint="cs"/>
          <w:b/>
          <w:bCs/>
          <w:rtl/>
          <w:lang w:bidi="ar-IQ"/>
        </w:rPr>
        <w:t>وإعادة</w:t>
      </w:r>
      <w:r>
        <w:rPr>
          <w:rFonts w:hint="cs"/>
          <w:b/>
          <w:bCs/>
          <w:rtl/>
          <w:lang w:bidi="ar-IQ"/>
        </w:rPr>
        <w:t xml:space="preserve"> </w:t>
      </w:r>
      <w:r w:rsidR="002B0D44">
        <w:rPr>
          <w:rFonts w:hint="cs"/>
          <w:b/>
          <w:bCs/>
          <w:rtl/>
          <w:lang w:bidi="ar-IQ"/>
        </w:rPr>
        <w:t>الأراضي</w:t>
      </w:r>
      <w:r w:rsidR="00F30F1C">
        <w:rPr>
          <w:rFonts w:hint="cs"/>
          <w:b/>
          <w:bCs/>
          <w:rtl/>
          <w:lang w:bidi="ar-IQ"/>
        </w:rPr>
        <w:t xml:space="preserve"> التي احتلتها باكستان من الهند</w:t>
      </w:r>
    </w:p>
    <w:p w:rsidR="00F30F1C" w:rsidRDefault="002B0D44" w:rsidP="001A30CC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إعادة</w:t>
      </w:r>
      <w:r w:rsidR="00F30F1C">
        <w:rPr>
          <w:rFonts w:hint="cs"/>
          <w:b/>
          <w:bCs/>
          <w:rtl/>
          <w:lang w:bidi="ar-IQ"/>
        </w:rPr>
        <w:t xml:space="preserve"> التبادل الثقافي والتجاري بين البلدين</w:t>
      </w:r>
    </w:p>
    <w:p w:rsidR="00F30F1C" w:rsidRDefault="002B0D44" w:rsidP="00F30F1C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إعادة</w:t>
      </w:r>
      <w:r w:rsidR="00F30F1C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اسري</w:t>
      </w:r>
      <w:r w:rsidR="00F30F1C">
        <w:rPr>
          <w:rFonts w:hint="cs"/>
          <w:b/>
          <w:bCs/>
          <w:rtl/>
          <w:lang w:bidi="ar-IQ"/>
        </w:rPr>
        <w:t xml:space="preserve"> الحرب من كلا الطرفين</w:t>
      </w:r>
    </w:p>
    <w:p w:rsidR="00F30F1C" w:rsidRDefault="00EF563A" w:rsidP="001A30CC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تسوية الخلافات بين الطرفين بالطرق السلمية</w:t>
      </w:r>
    </w:p>
    <w:p w:rsidR="00EF563A" w:rsidRDefault="00EF563A" w:rsidP="001A30CC">
      <w:pPr>
        <w:pStyle w:val="a3"/>
        <w:numPr>
          <w:ilvl w:val="0"/>
          <w:numId w:val="1"/>
        </w:numPr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اعتماد ميثاق </w:t>
      </w:r>
      <w:r w:rsidR="002B0D44">
        <w:rPr>
          <w:rFonts w:hint="cs"/>
          <w:b/>
          <w:bCs/>
          <w:rtl/>
          <w:lang w:bidi="ar-IQ"/>
        </w:rPr>
        <w:t>الأمم</w:t>
      </w:r>
      <w:r>
        <w:rPr>
          <w:rFonts w:hint="cs"/>
          <w:b/>
          <w:bCs/>
          <w:rtl/>
          <w:lang w:bidi="ar-IQ"/>
        </w:rPr>
        <w:t xml:space="preserve"> المتحدة في حكم العلاقات بين البلدين</w:t>
      </w:r>
    </w:p>
    <w:p w:rsidR="00EF563A" w:rsidRDefault="00EF563A" w:rsidP="002B0D44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شهدت الحياة السياسية في عهد بوتو تقدما  نحو عودة الحياة الدي</w:t>
      </w:r>
      <w:r w:rsidR="009009A2">
        <w:rPr>
          <w:rFonts w:hint="cs"/>
          <w:b/>
          <w:bCs/>
          <w:rtl/>
          <w:lang w:bidi="ar-IQ"/>
        </w:rPr>
        <w:t>م</w:t>
      </w:r>
      <w:r>
        <w:rPr>
          <w:rFonts w:hint="cs"/>
          <w:b/>
          <w:bCs/>
          <w:rtl/>
          <w:lang w:bidi="ar-IQ"/>
        </w:rPr>
        <w:t xml:space="preserve">قراطية والتقرب من القاعدة الجماهيرية فتم </w:t>
      </w:r>
      <w:r w:rsidR="009009A2">
        <w:rPr>
          <w:rFonts w:hint="cs"/>
          <w:b/>
          <w:bCs/>
          <w:rtl/>
          <w:lang w:bidi="ar-IQ"/>
        </w:rPr>
        <w:t>إصدار</w:t>
      </w:r>
      <w:r>
        <w:rPr>
          <w:rFonts w:hint="cs"/>
          <w:b/>
          <w:bCs/>
          <w:rtl/>
          <w:lang w:bidi="ar-IQ"/>
        </w:rPr>
        <w:t xml:space="preserve"> دستور </w:t>
      </w:r>
      <w:r w:rsidR="002B0D44">
        <w:rPr>
          <w:rFonts w:hint="cs"/>
          <w:b/>
          <w:bCs/>
          <w:rtl/>
          <w:lang w:bidi="ar-IQ"/>
        </w:rPr>
        <w:t>إسلامي</w:t>
      </w:r>
      <w:r>
        <w:rPr>
          <w:rFonts w:hint="cs"/>
          <w:b/>
          <w:bCs/>
          <w:rtl/>
          <w:lang w:bidi="ar-IQ"/>
        </w:rPr>
        <w:t xml:space="preserve"> فدرالي برلماني عام 1973 . كما انتهج سياسة اقتصادية على طريق الاشتراكية الديمقراطية كوسيلة للنهوض بالاقتصاد الباكستاني كما </w:t>
      </w:r>
      <w:r w:rsidR="002B0D44">
        <w:rPr>
          <w:rFonts w:hint="cs"/>
          <w:b/>
          <w:bCs/>
          <w:rtl/>
          <w:lang w:bidi="ar-IQ"/>
        </w:rPr>
        <w:t>قام</w:t>
      </w:r>
      <w:r>
        <w:rPr>
          <w:rFonts w:hint="cs"/>
          <w:b/>
          <w:bCs/>
          <w:rtl/>
          <w:lang w:bidi="ar-IQ"/>
        </w:rPr>
        <w:t xml:space="preserve"> </w:t>
      </w:r>
      <w:r w:rsidR="002B0D44">
        <w:rPr>
          <w:rFonts w:hint="cs"/>
          <w:b/>
          <w:bCs/>
          <w:rtl/>
          <w:lang w:bidi="ar-IQ"/>
        </w:rPr>
        <w:t>بإبعاد</w:t>
      </w:r>
      <w:r>
        <w:rPr>
          <w:rFonts w:hint="cs"/>
          <w:b/>
          <w:bCs/>
          <w:rtl/>
          <w:lang w:bidi="ar-IQ"/>
        </w:rPr>
        <w:t xml:space="preserve"> الجيش عن السياسة </w:t>
      </w:r>
      <w:r w:rsidR="002B0D44">
        <w:rPr>
          <w:rFonts w:hint="cs"/>
          <w:b/>
          <w:bCs/>
          <w:rtl/>
          <w:lang w:bidi="ar-IQ"/>
        </w:rPr>
        <w:t>وإبعاد</w:t>
      </w:r>
      <w:r>
        <w:rPr>
          <w:rFonts w:hint="cs"/>
          <w:b/>
          <w:bCs/>
          <w:rtl/>
          <w:lang w:bidi="ar-IQ"/>
        </w:rPr>
        <w:t xml:space="preserve"> العناصر المنافسة له من القادة العسكريين وتقريب القادة </w:t>
      </w:r>
      <w:r w:rsidR="009009A2">
        <w:rPr>
          <w:rFonts w:hint="cs"/>
          <w:b/>
          <w:bCs/>
          <w:rtl/>
          <w:lang w:bidi="ar-IQ"/>
        </w:rPr>
        <w:t>المعتدلين</w:t>
      </w:r>
      <w:r>
        <w:rPr>
          <w:rFonts w:hint="cs"/>
          <w:b/>
          <w:bCs/>
          <w:rtl/>
          <w:lang w:bidi="ar-IQ"/>
        </w:rPr>
        <w:t xml:space="preserve"> والمؤيدين له </w:t>
      </w:r>
      <w:r w:rsidR="009009A2">
        <w:rPr>
          <w:rFonts w:hint="cs"/>
          <w:b/>
          <w:bCs/>
          <w:rtl/>
          <w:lang w:bidi="ar-IQ"/>
        </w:rPr>
        <w:t>.</w:t>
      </w:r>
    </w:p>
    <w:p w:rsidR="009009A2" w:rsidRDefault="009009A2" w:rsidP="009009A2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في عهد بوتو عام 1972 انسحاب باكستان من رابطة شعوب الكومنولث .</w:t>
      </w:r>
    </w:p>
    <w:p w:rsidR="009009A2" w:rsidRDefault="009009A2" w:rsidP="009009A2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لقد شهد النظام السياسي في ظل بوتو نوعا من التحسن من خلال اتخاذ </w:t>
      </w:r>
      <w:r w:rsidR="002B0D44">
        <w:rPr>
          <w:rFonts w:hint="cs"/>
          <w:b/>
          <w:bCs/>
          <w:rtl/>
          <w:lang w:bidi="ar-IQ"/>
        </w:rPr>
        <w:t>إجراءات</w:t>
      </w:r>
      <w:r>
        <w:rPr>
          <w:rFonts w:hint="cs"/>
          <w:b/>
          <w:bCs/>
          <w:rtl/>
          <w:lang w:bidi="ar-IQ"/>
        </w:rPr>
        <w:t xml:space="preserve"> جادة باتجاه تحقيق الضمان الاجتماعي للعمال والتعليم المجاني </w:t>
      </w:r>
      <w:r w:rsidR="002B0D44">
        <w:rPr>
          <w:rFonts w:hint="cs"/>
          <w:b/>
          <w:bCs/>
          <w:rtl/>
          <w:lang w:bidi="ar-IQ"/>
        </w:rPr>
        <w:t>وإصدار</w:t>
      </w:r>
      <w:r>
        <w:rPr>
          <w:rFonts w:hint="cs"/>
          <w:b/>
          <w:bCs/>
          <w:rtl/>
          <w:lang w:bidi="ar-IQ"/>
        </w:rPr>
        <w:t xml:space="preserve"> لائحة الفلاحين عام 1977 والسعي لخدمة الطلبات الفقيرة عبر تحقيقي العدالة الاجتماعية ومن </w:t>
      </w:r>
      <w:r w:rsidR="002B0D44">
        <w:rPr>
          <w:rFonts w:hint="cs"/>
          <w:b/>
          <w:bCs/>
          <w:rtl/>
          <w:lang w:bidi="ar-IQ"/>
        </w:rPr>
        <w:t>أهم</w:t>
      </w:r>
      <w:r>
        <w:rPr>
          <w:rFonts w:hint="cs"/>
          <w:b/>
          <w:bCs/>
          <w:rtl/>
          <w:lang w:bidi="ar-IQ"/>
        </w:rPr>
        <w:t xml:space="preserve"> ا</w:t>
      </w:r>
      <w:r w:rsidR="002B0D44">
        <w:rPr>
          <w:rFonts w:hint="cs"/>
          <w:b/>
          <w:bCs/>
          <w:rtl/>
          <w:lang w:bidi="ar-IQ"/>
        </w:rPr>
        <w:t>ن</w:t>
      </w:r>
      <w:r>
        <w:rPr>
          <w:rFonts w:hint="cs"/>
          <w:b/>
          <w:bCs/>
          <w:rtl/>
          <w:lang w:bidi="ar-IQ"/>
        </w:rPr>
        <w:t>جازات بوتو التحديثية في باكستان.</w:t>
      </w:r>
    </w:p>
    <w:p w:rsidR="009009A2" w:rsidRDefault="009009A2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تحديث الصناعة الباكستانية وفرض سيطرة الدولة على الصناعات الرئيسية</w:t>
      </w:r>
    </w:p>
    <w:p w:rsidR="009009A2" w:rsidRDefault="009009A2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انسحاب باكستان من الكومنولث بعد اعتراف بريطانيا ببنغلادش الجديدة </w:t>
      </w:r>
    </w:p>
    <w:p w:rsidR="009009A2" w:rsidRDefault="009009A2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حصول باكستان على مفاعل ذري من فرنسا </w:t>
      </w:r>
      <w:r w:rsidR="002B0D44">
        <w:rPr>
          <w:rFonts w:hint="cs"/>
          <w:b/>
          <w:bCs/>
          <w:rtl/>
          <w:lang w:bidi="ar-IQ"/>
        </w:rPr>
        <w:t>وأصبحت</w:t>
      </w:r>
      <w:r>
        <w:rPr>
          <w:rFonts w:hint="cs"/>
          <w:b/>
          <w:bCs/>
          <w:rtl/>
          <w:lang w:bidi="ar-IQ"/>
        </w:rPr>
        <w:t xml:space="preserve"> باكستان دولة نووية</w:t>
      </w:r>
    </w:p>
    <w:p w:rsidR="009009A2" w:rsidRDefault="009009A2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عودة الحياة السياسية مع الهند وعقد اتفاقية (سيملا) التي استعادت بموجبها </w:t>
      </w:r>
      <w:r w:rsidR="002B0D44">
        <w:rPr>
          <w:rFonts w:hint="cs"/>
          <w:b/>
          <w:bCs/>
          <w:rtl/>
          <w:lang w:bidi="ar-IQ"/>
        </w:rPr>
        <w:t>أراضيها</w:t>
      </w:r>
      <w:r>
        <w:rPr>
          <w:rFonts w:hint="cs"/>
          <w:b/>
          <w:bCs/>
          <w:rtl/>
          <w:lang w:bidi="ar-IQ"/>
        </w:rPr>
        <w:t xml:space="preserve"> من الهند</w:t>
      </w:r>
    </w:p>
    <w:p w:rsidR="009009A2" w:rsidRDefault="009009A2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تشجيع صناعة الحديد والصلب في باكستان</w:t>
      </w:r>
    </w:p>
    <w:p w:rsidR="009009A2" w:rsidRDefault="009009A2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تأميم كل البنوك العاملة في باكستان </w:t>
      </w:r>
      <w:r w:rsidR="002B0D44">
        <w:rPr>
          <w:rFonts w:hint="cs"/>
          <w:b/>
          <w:bCs/>
          <w:rtl/>
          <w:lang w:bidi="ar-IQ"/>
        </w:rPr>
        <w:t>وأصبحت</w:t>
      </w:r>
      <w:r>
        <w:rPr>
          <w:rFonts w:hint="cs"/>
          <w:b/>
          <w:bCs/>
          <w:rtl/>
          <w:lang w:bidi="ar-IQ"/>
        </w:rPr>
        <w:t xml:space="preserve"> تابعة للدولة</w:t>
      </w:r>
    </w:p>
    <w:p w:rsidR="009009A2" w:rsidRDefault="002B0D44" w:rsidP="009009A2">
      <w:pPr>
        <w:pStyle w:val="a3"/>
        <w:numPr>
          <w:ilvl w:val="0"/>
          <w:numId w:val="2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أعاد</w:t>
      </w:r>
      <w:r w:rsidR="009009A2">
        <w:rPr>
          <w:rFonts w:hint="cs"/>
          <w:b/>
          <w:bCs/>
          <w:rtl/>
          <w:lang w:bidi="ar-IQ"/>
        </w:rPr>
        <w:t xml:space="preserve"> الهوية </w:t>
      </w:r>
      <w:r>
        <w:rPr>
          <w:rFonts w:hint="cs"/>
          <w:b/>
          <w:bCs/>
          <w:rtl/>
          <w:lang w:bidi="ar-IQ"/>
        </w:rPr>
        <w:t>الإسلامية</w:t>
      </w:r>
      <w:r w:rsidR="009009A2">
        <w:rPr>
          <w:rFonts w:hint="cs"/>
          <w:b/>
          <w:bCs/>
          <w:rtl/>
          <w:lang w:bidi="ar-IQ"/>
        </w:rPr>
        <w:t xml:space="preserve"> الجديدة </w:t>
      </w:r>
      <w:r>
        <w:rPr>
          <w:rFonts w:hint="cs"/>
          <w:b/>
          <w:bCs/>
          <w:rtl/>
          <w:lang w:bidi="ar-IQ"/>
        </w:rPr>
        <w:t>إلى</w:t>
      </w:r>
      <w:r w:rsidR="009009A2">
        <w:rPr>
          <w:rFonts w:hint="cs"/>
          <w:b/>
          <w:bCs/>
          <w:rtl/>
          <w:lang w:bidi="ar-IQ"/>
        </w:rPr>
        <w:t xml:space="preserve"> باكستان وتوطيد </w:t>
      </w:r>
      <w:r>
        <w:rPr>
          <w:rFonts w:hint="cs"/>
          <w:b/>
          <w:bCs/>
          <w:rtl/>
          <w:lang w:bidi="ar-IQ"/>
        </w:rPr>
        <w:t>أواصر</w:t>
      </w:r>
      <w:r w:rsidR="009009A2">
        <w:rPr>
          <w:rFonts w:hint="cs"/>
          <w:b/>
          <w:bCs/>
          <w:rtl/>
          <w:lang w:bidi="ar-IQ"/>
        </w:rPr>
        <w:t xml:space="preserve"> العلاقات مع الدول </w:t>
      </w:r>
      <w:r>
        <w:rPr>
          <w:rFonts w:hint="cs"/>
          <w:b/>
          <w:bCs/>
          <w:rtl/>
          <w:lang w:bidi="ar-IQ"/>
        </w:rPr>
        <w:t>الإسلامية</w:t>
      </w:r>
      <w:r w:rsidR="009009A2">
        <w:rPr>
          <w:rFonts w:hint="cs"/>
          <w:b/>
          <w:bCs/>
          <w:rtl/>
          <w:lang w:bidi="ar-IQ"/>
        </w:rPr>
        <w:t xml:space="preserve"> والعربية </w:t>
      </w:r>
    </w:p>
    <w:p w:rsidR="002B0D44" w:rsidRPr="001A30CC" w:rsidRDefault="002B0D44" w:rsidP="002B0D44">
      <w:pPr>
        <w:pStyle w:val="a3"/>
        <w:ind w:left="-1050"/>
        <w:jc w:val="both"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لقد كان بوتو علمانيا اشتراكيا إلا انه تمكن خلال حكمه </w:t>
      </w:r>
      <w:proofErr w:type="spellStart"/>
      <w:r>
        <w:rPr>
          <w:rFonts w:hint="cs"/>
          <w:b/>
          <w:bCs/>
          <w:rtl/>
          <w:lang w:bidi="ar-IQ"/>
        </w:rPr>
        <w:t>ان</w:t>
      </w:r>
      <w:proofErr w:type="spellEnd"/>
      <w:r>
        <w:rPr>
          <w:rFonts w:hint="cs"/>
          <w:b/>
          <w:bCs/>
          <w:rtl/>
          <w:lang w:bidi="ar-IQ"/>
        </w:rPr>
        <w:t xml:space="preserve"> يركز على هوية واحدة إسلامية  مما خلق نظامه بيئة ثقافية ملائمة لازدهار القوى الإسلامية واسلمة النظام</w:t>
      </w:r>
    </w:p>
    <w:sectPr w:rsidR="002B0D44" w:rsidRPr="001A30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646"/>
    <w:multiLevelType w:val="hybridMultilevel"/>
    <w:tmpl w:val="F1CEF4CC"/>
    <w:lvl w:ilvl="0" w:tplc="A740E61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34E1653D"/>
    <w:multiLevelType w:val="hybridMultilevel"/>
    <w:tmpl w:val="47EED0DA"/>
    <w:lvl w:ilvl="0" w:tplc="5436FD9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232565"/>
    <w:rsid w:val="001A30CC"/>
    <w:rsid w:val="00232565"/>
    <w:rsid w:val="002B0D44"/>
    <w:rsid w:val="009009A2"/>
    <w:rsid w:val="00EF563A"/>
    <w:rsid w:val="00F3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565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2020-05-06T04:39:00Z</dcterms:created>
  <dcterms:modified xsi:type="dcterms:W3CDTF">2020-05-06T05:19:00Z</dcterms:modified>
</cp:coreProperties>
</file>