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2B90" w:rsidRDefault="00502B90" w:rsidP="00502B90">
      <w:pPr>
        <w:pStyle w:val="a3"/>
        <w:ind w:left="-1050"/>
        <w:rPr>
          <w:rFonts w:asciiTheme="majorBidi" w:hAnsiTheme="majorBidi" w:cstheme="majorBidi"/>
          <w:b/>
          <w:bCs/>
          <w:rtl/>
          <w:lang w:bidi="ar-IQ"/>
        </w:rPr>
      </w:pPr>
      <w:r w:rsidRPr="00502B90">
        <w:rPr>
          <w:rFonts w:asciiTheme="majorBidi" w:hAnsiTheme="majorBidi" w:cstheme="majorBidi"/>
          <w:b/>
          <w:bCs/>
          <w:rtl/>
          <w:lang w:bidi="ar-IQ"/>
        </w:rPr>
        <w:t>كلية الرشيد الجامعة / قسم التاريخ</w:t>
      </w:r>
    </w:p>
    <w:p w:rsidR="00502B90" w:rsidRPr="00502B90" w:rsidRDefault="00502B90" w:rsidP="00502B90">
      <w:pPr>
        <w:pStyle w:val="a3"/>
        <w:ind w:left="-1050"/>
        <w:rPr>
          <w:rFonts w:asciiTheme="majorBidi" w:hAnsiTheme="majorBidi" w:cstheme="majorBidi"/>
          <w:b/>
          <w:bCs/>
          <w:rtl/>
          <w:lang w:bidi="ar-IQ"/>
        </w:rPr>
      </w:pPr>
      <w:r w:rsidRPr="00502B90">
        <w:rPr>
          <w:rFonts w:asciiTheme="majorBidi" w:hAnsiTheme="majorBidi" w:cstheme="majorBidi"/>
          <w:b/>
          <w:bCs/>
          <w:rtl/>
          <w:lang w:bidi="ar-IQ"/>
        </w:rPr>
        <w:t>المرحلة الثالثة :23/6/2020</w:t>
      </w:r>
    </w:p>
    <w:p w:rsidR="00502B90" w:rsidRPr="00502B90" w:rsidRDefault="00502B90" w:rsidP="00502B90">
      <w:pPr>
        <w:pStyle w:val="a3"/>
        <w:ind w:left="-1050"/>
        <w:rPr>
          <w:rFonts w:asciiTheme="majorBidi" w:hAnsiTheme="majorBidi" w:cstheme="majorBidi"/>
          <w:b/>
          <w:bCs/>
          <w:rtl/>
          <w:lang w:bidi="ar-IQ"/>
        </w:rPr>
      </w:pPr>
      <w:r w:rsidRPr="00502B90">
        <w:rPr>
          <w:rFonts w:asciiTheme="majorBidi" w:hAnsiTheme="majorBidi" w:cstheme="majorBidi"/>
          <w:b/>
          <w:bCs/>
          <w:rtl/>
          <w:lang w:bidi="ar-IQ"/>
        </w:rPr>
        <w:t>مدرس المادة : م.د.حامد حميد كاظم</w:t>
      </w:r>
    </w:p>
    <w:p w:rsidR="00502B90" w:rsidRPr="00502B90" w:rsidRDefault="00502B90" w:rsidP="00502B90">
      <w:pPr>
        <w:pStyle w:val="a3"/>
        <w:ind w:left="-1050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502B90">
        <w:rPr>
          <w:rFonts w:asciiTheme="majorBidi" w:hAnsiTheme="majorBidi" w:cstheme="majorBidi"/>
          <w:b/>
          <w:bCs/>
          <w:rtl/>
          <w:lang w:bidi="ar-IQ"/>
        </w:rPr>
        <w:t>(( تاريخ العراق الحديث ))</w:t>
      </w:r>
    </w:p>
    <w:p w:rsidR="00502B90" w:rsidRDefault="00502B90" w:rsidP="00502B90">
      <w:pPr>
        <w:pStyle w:val="a3"/>
        <w:ind w:left="-1050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502B90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المفاوضات العثمانية </w:t>
      </w:r>
      <w:r w:rsidRPr="00502B90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الإيرانية</w:t>
      </w:r>
      <w:r w:rsidRPr="00502B90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ومعاهدة زهاب</w:t>
      </w:r>
    </w:p>
    <w:p w:rsidR="00502B90" w:rsidRDefault="00502B90" w:rsidP="00502B90">
      <w:pPr>
        <w:pStyle w:val="a3"/>
        <w:ind w:left="-1050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502B90" w:rsidRDefault="00502B90" w:rsidP="00502B90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502B90">
        <w:rPr>
          <w:rFonts w:asciiTheme="majorBidi" w:hAnsiTheme="majorBidi" w:cstheme="majorBidi" w:hint="cs"/>
          <w:b/>
          <w:bCs/>
          <w:rtl/>
          <w:lang w:bidi="ar-IQ"/>
        </w:rPr>
        <w:t xml:space="preserve">بعد دحر القوات العثمانية القوات الصفوية 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ومحاصرة بغداد من قبل الدولة العثمانية استقبل الصدر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الأعظم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وفدا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إيرانيا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برئاسة محمد قولي خان وبعد مفاوضات بينهما لم يتوصلا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اتفاق كانت القوات الصفوية تحتشد الحدود الشرقية وسيطر الصفويون على مواقع لها خطورة على امن القوات العثمانية .</w:t>
      </w:r>
    </w:p>
    <w:p w:rsidR="00502B90" w:rsidRDefault="00502B90" w:rsidP="00021356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شرط الصدر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الأعظم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لا تتم مفاوضات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بانسحاب القوات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الصفرية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در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تنك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ودرنة وبعض المناطق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الأخرى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وجرت مفاوضات ومراسلات انسحبت القوات الصفوية من بعض المناطق التي كان يحتلها وتقدمت القوات العثمانية نحو خانقين وفي موضع يقال له  زهاو.</w:t>
      </w:r>
    </w:p>
    <w:p w:rsidR="00502B90" w:rsidRDefault="00502B90" w:rsidP="00962D22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وصل المندوب الصفوي صاروخان في 14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أيار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1639 حامل موافقة الصفوي الشاه على المطالب العثمانية والاستعداد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لإنهاء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الخلافات بين الدولتين وبعد مناقشات طويلة تم الاتفاق بين الطرفين على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إنهاء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الصراع الدائر حول الحدود 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وصادق الطرفان على المعاهدة واعتبرت المعاهدة نافذة المفعول من تاريخ التوقيع نصت المعاهدة على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تكون بغداد والبصرة والموصل وكردستان الغربية وشهرزور من نصيب الدولة العثمانية وتكون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أذربيجان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الشرقية وراوندوز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وأرمينيا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الشرقية وبلاد الكرج من نصيب الدولة الصفوية تعتبر معاهدة زهاب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أول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معاهدة بين الطرفين العثماني والصفوي من حيث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إقرار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الحدود وتعريفها بشكل واضح وتثبيت الحدود والمناطق العائدة لكل من الدولتين واتسمت المعاهدة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كالآتي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:-</w:t>
      </w:r>
    </w:p>
    <w:p w:rsidR="00962D22" w:rsidRDefault="00962D22" w:rsidP="00962D2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امتازت المعاهدة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بأنها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حددت مناطق الحدود من الشمال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الجنوب</w:t>
      </w:r>
    </w:p>
    <w:p w:rsidR="00962D22" w:rsidRDefault="00962D22" w:rsidP="00962D2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المعاهدة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أخذت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بنظر الاعتبار العامل الطبيعي في رسم الحدود </w:t>
      </w:r>
    </w:p>
    <w:p w:rsidR="00962D22" w:rsidRDefault="00962D22" w:rsidP="00962D2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فرض الجانب العثماني شروطا معينة على الجانب الصفوي لغرض الصلح</w:t>
      </w:r>
    </w:p>
    <w:p w:rsidR="00962D22" w:rsidRDefault="00021356" w:rsidP="00962D2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اغلب المعاهدات التي عقدت بين الطرفين يغلب عليها الطابع الديني</w:t>
      </w:r>
    </w:p>
    <w:p w:rsidR="00502B90" w:rsidRDefault="00962D22" w:rsidP="00021356">
      <w:pPr>
        <w:pStyle w:val="a3"/>
        <w:numPr>
          <w:ilvl w:val="0"/>
          <w:numId w:val="1"/>
        </w:numPr>
        <w:ind w:left="-1050" w:firstLine="0"/>
        <w:jc w:val="both"/>
        <w:rPr>
          <w:rFonts w:asciiTheme="majorBidi" w:hAnsiTheme="majorBidi" w:cstheme="majorBidi" w:hint="cs"/>
          <w:b/>
          <w:bCs/>
          <w:lang w:bidi="ar-IQ"/>
        </w:rPr>
      </w:pPr>
      <w:r w:rsidRPr="00962D22">
        <w:rPr>
          <w:rFonts w:asciiTheme="majorBidi" w:hAnsiTheme="majorBidi" w:cstheme="majorBidi" w:hint="cs"/>
          <w:b/>
          <w:bCs/>
          <w:rtl/>
          <w:lang w:bidi="ar-IQ"/>
        </w:rPr>
        <w:t xml:space="preserve">شطرت المعاهدة بعض العشائر </w:t>
      </w:r>
      <w:r w:rsidR="00021356">
        <w:rPr>
          <w:rFonts w:asciiTheme="majorBidi" w:hAnsiTheme="majorBidi" w:cstheme="majorBidi" w:hint="cs"/>
          <w:b/>
          <w:bCs/>
          <w:rtl/>
          <w:lang w:bidi="ar-IQ"/>
        </w:rPr>
        <w:t>الكردية</w:t>
      </w:r>
      <w:r w:rsidRPr="00962D22">
        <w:rPr>
          <w:rFonts w:asciiTheme="majorBidi" w:hAnsiTheme="majorBidi" w:cstheme="majorBidi" w:hint="cs"/>
          <w:b/>
          <w:bCs/>
          <w:rtl/>
          <w:lang w:bidi="ar-IQ"/>
        </w:rPr>
        <w:t xml:space="preserve"> منها عشيرة الجاف </w:t>
      </w:r>
      <w:r w:rsidR="00021356" w:rsidRPr="00962D22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Pr="00962D22">
        <w:rPr>
          <w:rFonts w:asciiTheme="majorBidi" w:hAnsiTheme="majorBidi" w:cstheme="majorBidi" w:hint="cs"/>
          <w:b/>
          <w:bCs/>
          <w:rtl/>
          <w:lang w:bidi="ar-IQ"/>
        </w:rPr>
        <w:t xml:space="preserve"> شطرين بقي منها في الجانب العثماني </w:t>
      </w:r>
      <w:r w:rsidR="00021356" w:rsidRPr="00962D22">
        <w:rPr>
          <w:rFonts w:asciiTheme="majorBidi" w:hAnsiTheme="majorBidi" w:cstheme="majorBidi" w:hint="cs"/>
          <w:b/>
          <w:bCs/>
          <w:rtl/>
          <w:lang w:bidi="ar-IQ"/>
        </w:rPr>
        <w:t>وآخر</w:t>
      </w:r>
      <w:r w:rsidRPr="00962D22">
        <w:rPr>
          <w:rFonts w:asciiTheme="majorBidi" w:hAnsiTheme="majorBidi" w:cstheme="majorBidi" w:hint="cs"/>
          <w:b/>
          <w:bCs/>
          <w:rtl/>
          <w:lang w:bidi="ar-IQ"/>
        </w:rPr>
        <w:t xml:space="preserve"> في الجانب الصفوي </w:t>
      </w:r>
    </w:p>
    <w:p w:rsidR="00962D22" w:rsidRDefault="00021356" w:rsidP="00962D22">
      <w:pPr>
        <w:pStyle w:val="a3"/>
        <w:numPr>
          <w:ilvl w:val="0"/>
          <w:numId w:val="1"/>
        </w:numPr>
        <w:ind w:left="-1050" w:firstLine="0"/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أهملت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المعاهدة طبيعة الحدود بين العراق </w:t>
      </w:r>
      <w:r>
        <w:rPr>
          <w:rFonts w:asciiTheme="majorBidi" w:hAnsiTheme="majorBidi" w:cstheme="majorBidi" w:hint="cs"/>
          <w:b/>
          <w:bCs/>
          <w:rtl/>
          <w:lang w:bidi="ar-IQ"/>
        </w:rPr>
        <w:t>وإيران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في المناطق الجنوبية وبخاصة عرب </w:t>
      </w:r>
      <w:r>
        <w:rPr>
          <w:rFonts w:asciiTheme="majorBidi" w:hAnsiTheme="majorBidi" w:cstheme="majorBidi" w:hint="cs"/>
          <w:b/>
          <w:bCs/>
          <w:rtl/>
          <w:lang w:bidi="ar-IQ"/>
        </w:rPr>
        <w:t>إستان</w:t>
      </w:r>
    </w:p>
    <w:p w:rsidR="00962D22" w:rsidRDefault="00021356" w:rsidP="00962D22">
      <w:pPr>
        <w:pStyle w:val="a3"/>
        <w:numPr>
          <w:ilvl w:val="0"/>
          <w:numId w:val="1"/>
        </w:numPr>
        <w:ind w:left="-1050" w:firstLine="0"/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أوجدت</w:t>
      </w:r>
      <w:r w:rsidR="00962D22">
        <w:rPr>
          <w:rFonts w:asciiTheme="majorBidi" w:hAnsiTheme="majorBidi" w:cstheme="majorBidi" w:hint="cs"/>
          <w:b/>
          <w:bCs/>
          <w:rtl/>
          <w:lang w:bidi="ar-IQ"/>
        </w:rPr>
        <w:t xml:space="preserve"> المعاهدة هدوء واستقرار نسبي على الحدود بين الدولتين</w:t>
      </w:r>
    </w:p>
    <w:p w:rsidR="00962D22" w:rsidRDefault="00021356" w:rsidP="00962D22">
      <w:pPr>
        <w:pStyle w:val="a3"/>
        <w:numPr>
          <w:ilvl w:val="0"/>
          <w:numId w:val="1"/>
        </w:numPr>
        <w:ind w:left="-1050" w:firstLine="0"/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أعادت المعاهدة كل من درتنك  ودرنة إلى بغداد لتصحيح حالة غير طبيعية على الحدود </w:t>
      </w:r>
    </w:p>
    <w:p w:rsidR="00021356" w:rsidRDefault="00021356" w:rsidP="00962D22">
      <w:pPr>
        <w:pStyle w:val="a3"/>
        <w:numPr>
          <w:ilvl w:val="0"/>
          <w:numId w:val="1"/>
        </w:numPr>
        <w:ind w:left="-1050" w:firstLine="0"/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تنازل العثمانيون عن اراضي عراقية للدولة الصفوية ضمن ولاية شهرزور</w:t>
      </w:r>
    </w:p>
    <w:p w:rsidR="00962D22" w:rsidRDefault="00962D22" w:rsidP="00962D22">
      <w:pPr>
        <w:pStyle w:val="a3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962D22" w:rsidRDefault="00962D22" w:rsidP="00962D22">
      <w:pPr>
        <w:pStyle w:val="a3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962D22" w:rsidRPr="00962D22" w:rsidRDefault="00962D22" w:rsidP="00962D22">
      <w:pPr>
        <w:pStyle w:val="a3"/>
        <w:jc w:val="both"/>
        <w:rPr>
          <w:rFonts w:asciiTheme="majorBidi" w:hAnsiTheme="majorBidi" w:cstheme="majorBidi"/>
          <w:b/>
          <w:bCs/>
          <w:lang w:bidi="ar-IQ"/>
        </w:rPr>
      </w:pPr>
    </w:p>
    <w:sectPr w:rsidR="00962D22" w:rsidRPr="00962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D39D8"/>
    <w:multiLevelType w:val="hybridMultilevel"/>
    <w:tmpl w:val="5CCC5864"/>
    <w:lvl w:ilvl="0" w:tplc="DCB22BB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2B90"/>
    <w:rsid w:val="00021356"/>
    <w:rsid w:val="00502B90"/>
    <w:rsid w:val="0096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90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2</cp:revision>
  <dcterms:created xsi:type="dcterms:W3CDTF">2020-06-23T02:51:00Z</dcterms:created>
  <dcterms:modified xsi:type="dcterms:W3CDTF">2020-06-23T03:19:00Z</dcterms:modified>
</cp:coreProperties>
</file>