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11FA" w:rsidRDefault="002811FA" w:rsidP="002811FA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2811FA">
        <w:rPr>
          <w:rFonts w:asciiTheme="majorBidi" w:hAnsiTheme="majorBidi" w:cstheme="majorBidi"/>
          <w:b/>
          <w:bCs/>
          <w:rtl/>
          <w:lang w:bidi="ar-IQ"/>
        </w:rPr>
        <w:t>كلية الرشيد الجامعة/قسم التاريخ</w:t>
      </w:r>
    </w:p>
    <w:p w:rsidR="002811FA" w:rsidRPr="002811FA" w:rsidRDefault="002811FA" w:rsidP="002811FA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2811FA">
        <w:rPr>
          <w:rFonts w:asciiTheme="majorBidi" w:hAnsiTheme="majorBidi" w:cstheme="majorBidi"/>
          <w:b/>
          <w:bCs/>
          <w:rtl/>
          <w:lang w:bidi="ar-IQ"/>
        </w:rPr>
        <w:t>المرحلة الرابعة :29/6/2020</w:t>
      </w:r>
    </w:p>
    <w:p w:rsidR="002811FA" w:rsidRPr="002811FA" w:rsidRDefault="002811FA" w:rsidP="002811FA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2811FA">
        <w:rPr>
          <w:rFonts w:asciiTheme="majorBidi" w:hAnsiTheme="majorBidi" w:cstheme="majorBidi"/>
          <w:b/>
          <w:bCs/>
          <w:rtl/>
          <w:lang w:bidi="ar-IQ"/>
        </w:rPr>
        <w:t>مدرس المادة :م.د.حامد حميد كاظم</w:t>
      </w:r>
    </w:p>
    <w:p w:rsidR="002811FA" w:rsidRPr="002811FA" w:rsidRDefault="002811FA" w:rsidP="002811FA">
      <w:pPr>
        <w:pStyle w:val="a3"/>
        <w:ind w:left="-908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2811FA">
        <w:rPr>
          <w:rFonts w:asciiTheme="majorBidi" w:hAnsiTheme="majorBidi" w:cstheme="majorBidi"/>
          <w:b/>
          <w:bCs/>
          <w:rtl/>
          <w:lang w:bidi="ar-IQ"/>
        </w:rPr>
        <w:t>((تاريخ البلاد العربية المعاصر))</w:t>
      </w:r>
    </w:p>
    <w:p w:rsidR="002811FA" w:rsidRDefault="002811FA" w:rsidP="002811FA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2811FA">
        <w:rPr>
          <w:rFonts w:asciiTheme="majorBidi" w:hAnsiTheme="majorBidi" w:cstheme="majorBidi"/>
          <w:b/>
          <w:bCs/>
          <w:u w:val="single"/>
          <w:rtl/>
          <w:lang w:bidi="ar-IQ"/>
        </w:rPr>
        <w:t>المعاهدة المصرية البريطانية عام 1936</w:t>
      </w:r>
    </w:p>
    <w:p w:rsidR="00267EEE" w:rsidRDefault="00267EEE" w:rsidP="002811FA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267EEE" w:rsidRDefault="00267EEE" w:rsidP="00CF1011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267EEE">
        <w:rPr>
          <w:rFonts w:asciiTheme="majorBidi" w:hAnsiTheme="majorBidi" w:cstheme="majorBidi" w:hint="cs"/>
          <w:b/>
          <w:bCs/>
          <w:rtl/>
          <w:lang w:bidi="ar-IQ"/>
        </w:rPr>
        <w:t>شكل احتلال ايطاليا للحبشة (</w:t>
      </w:r>
      <w:r w:rsidR="00CF1011" w:rsidRPr="00267EEE">
        <w:rPr>
          <w:rFonts w:asciiTheme="majorBidi" w:hAnsiTheme="majorBidi" w:cstheme="majorBidi" w:hint="cs"/>
          <w:b/>
          <w:bCs/>
          <w:rtl/>
          <w:lang w:bidi="ar-IQ"/>
        </w:rPr>
        <w:t>إثيوبيا</w:t>
      </w:r>
      <w:r w:rsidRPr="00267EEE">
        <w:rPr>
          <w:rFonts w:asciiTheme="majorBidi" w:hAnsiTheme="majorBidi" w:cstheme="majorBidi" w:hint="cs"/>
          <w:b/>
          <w:bCs/>
          <w:rtl/>
          <w:lang w:bidi="ar-IQ"/>
        </w:rPr>
        <w:t>) عام 1935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خطرا على مصالح بريطانيا في قناة السويس ولتفادي هذا الخطر وتهديد المصالح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أسرعت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بريطانيا في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1936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دعوة التفاوض مع الحكومة المصرية لوضع معالجة لتلك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الأوضاع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المضطربة لمنطقة حوض البحر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الأحمر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فقد تم التفاوض بوفد مصري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رأسه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رئيس الوزراء مصطفى النحاس مع ممثلين من عدد من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الأحزاب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المصرية وبعد مناقشات مع الجانب البريطاني تم توقيع المعاهدة بين الطرفين على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ان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تستمر سارية المفعول لمدة (20) عاما بعد توقيع المعاهدة المصرية البريطانية شهدت مصر حوادث استغلتها بريطانيا واستثمارها لصالحها منها </w:t>
      </w:r>
    </w:p>
    <w:p w:rsidR="00267EEE" w:rsidRDefault="00267EEE" w:rsidP="00267EE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وفاة الملك فؤاد ملك مصر </w:t>
      </w:r>
    </w:p>
    <w:p w:rsidR="00267EEE" w:rsidRDefault="00CF1011" w:rsidP="00267EE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مجيء</w:t>
      </w:r>
      <w:r w:rsidR="00267EEE">
        <w:rPr>
          <w:rFonts w:asciiTheme="majorBidi" w:hAnsiTheme="majorBidi" w:cstheme="majorBidi" w:hint="cs"/>
          <w:b/>
          <w:bCs/>
          <w:rtl/>
          <w:lang w:bidi="ar-IQ"/>
        </w:rPr>
        <w:t xml:space="preserve"> ابنه فاروق ملكا وهو دون السن القانوني</w:t>
      </w:r>
    </w:p>
    <w:p w:rsidR="00267EEE" w:rsidRDefault="00267EEE" w:rsidP="00267EE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ضعف موقف حزب الوفد بسبب الانقسام الثالث في صفوفه </w:t>
      </w:r>
    </w:p>
    <w:p w:rsidR="00267EEE" w:rsidRDefault="00267EEE" w:rsidP="00267EE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بقاء الحركة الوطنية مشلولة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الأطراف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ما بعد الحرب العالمية الثانية</w:t>
      </w:r>
    </w:p>
    <w:p w:rsidR="00267EEE" w:rsidRDefault="00267EEE" w:rsidP="00267EE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استمرار بريطانيا بتدخلها بالشؤون الداخلية لمصر .</w:t>
      </w:r>
    </w:p>
    <w:p w:rsidR="00267EEE" w:rsidRDefault="00EE7221" w:rsidP="00267EEE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عندما اندلعت الحرب العامية الثانية عام 1939 قامت بريطانيا بضغوطات سياسية وعسكرية لجر مصر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إليها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وجراء ذلك احتدم الصراع مع الملك فاروق الذي كان مؤيدا لدول المحور الذي تقوده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حين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حزب الوفد كان يؤيد بريطانيا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أملا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تحقيق حلمه لصالح مصر لذلك احتدم الصراع بين الملك فاروق والبريطانيين واجبروا الملك على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إسناد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منصب رئيس الوزراء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مصطفى النحاس زعيم حزب الوفد وعمل الملك فاروق على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تأجيج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 المصري ضد الانكليز مؤيدا لدول المحور وثانيا ضد حزب الوفد ورئاسة الحكومة بعد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وافق الوفد على تشكيل الوزارة الذي اضعف موقف الوفد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التأييد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الشعبي وذلك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للأسباب</w:t>
      </w:r>
    </w:p>
    <w:p w:rsidR="00EE7221" w:rsidRDefault="00EE7221" w:rsidP="00EE7221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خلاف حزب الوفد ورئاسة الحكومة مع الملك فاروق المؤيد لدول المحور في الحرب العالمية الثانية</w:t>
      </w:r>
    </w:p>
    <w:p w:rsidR="00EE7221" w:rsidRDefault="00EE7221" w:rsidP="00EE7221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رفض مصطفى النحاس موقف الملك فاروق وعدم تقديم المساعدة لدول المحور</w:t>
      </w:r>
    </w:p>
    <w:p w:rsidR="00EE7221" w:rsidRDefault="00EE7221" w:rsidP="00EE7221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رفع شعار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إلغاء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معاهدة عام 1939 بموجب مذكرة سلمها </w:t>
      </w:r>
      <w:r w:rsidR="00CF1011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الحكومة البريطانية.</w:t>
      </w:r>
    </w:p>
    <w:p w:rsidR="00EE7221" w:rsidRDefault="00CF1011" w:rsidP="00CF1011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إزاء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 الصراع بين الملك فاروق ورئيس الحكومة مصطفى النحاس </w:t>
      </w: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 تمكن الم</w:t>
      </w:r>
      <w:r>
        <w:rPr>
          <w:rFonts w:asciiTheme="majorBidi" w:hAnsiTheme="majorBidi" w:cstheme="majorBidi" w:hint="cs"/>
          <w:b/>
          <w:bCs/>
          <w:rtl/>
          <w:lang w:bidi="ar-IQ"/>
        </w:rPr>
        <w:t>ل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ك فاروق من </w:t>
      </w:r>
      <w:r>
        <w:rPr>
          <w:rFonts w:asciiTheme="majorBidi" w:hAnsiTheme="majorBidi" w:cstheme="majorBidi" w:hint="cs"/>
          <w:b/>
          <w:bCs/>
          <w:rtl/>
          <w:lang w:bidi="ar-IQ"/>
        </w:rPr>
        <w:t>إقالة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 حكومة مصطفى النحاس عام 1944 مستغلا سفر السفير البريطاني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 جنوب </w:t>
      </w:r>
      <w:r>
        <w:rPr>
          <w:rFonts w:asciiTheme="majorBidi" w:hAnsiTheme="majorBidi" w:cstheme="majorBidi" w:hint="cs"/>
          <w:b/>
          <w:bCs/>
          <w:rtl/>
          <w:lang w:bidi="ar-IQ"/>
        </w:rPr>
        <w:t>أفريقيا</w:t>
      </w:r>
      <w:r w:rsidR="00EE7221">
        <w:rPr>
          <w:rFonts w:asciiTheme="majorBidi" w:hAnsiTheme="majorBidi" w:cstheme="majorBidi" w:hint="cs"/>
          <w:b/>
          <w:bCs/>
          <w:rtl/>
          <w:lang w:bidi="ar-IQ"/>
        </w:rPr>
        <w:t xml:space="preserve"> استغلت بريطانيا مصر والشعب المصري خلال الحرب العالمية الثانية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إذ استغل الشعب من قبل قوات الاحتلال البريطاني في السخرة واستغلال موارده الاقتصادية والسيطرة على صادراته الاقتصادية فعبر الشعب المصري عن سخطه وامتعاضه من سوء ممارسات قوات الاحتلال البريطانية</w:t>
      </w:r>
    </w:p>
    <w:p w:rsidR="00CF1011" w:rsidRPr="00267EEE" w:rsidRDefault="00CF1011" w:rsidP="00EE7221">
      <w:pPr>
        <w:pStyle w:val="a3"/>
        <w:ind w:left="-908"/>
        <w:jc w:val="both"/>
        <w:rPr>
          <w:rFonts w:asciiTheme="majorBidi" w:hAnsiTheme="majorBidi" w:cstheme="majorBidi"/>
          <w:b/>
          <w:bCs/>
          <w:lang w:bidi="ar-IQ"/>
        </w:rPr>
      </w:pPr>
    </w:p>
    <w:sectPr w:rsidR="00CF1011" w:rsidRPr="00267E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2F24"/>
    <w:multiLevelType w:val="hybridMultilevel"/>
    <w:tmpl w:val="F7307862"/>
    <w:lvl w:ilvl="0" w:tplc="2B1AE126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378F1B89"/>
    <w:multiLevelType w:val="hybridMultilevel"/>
    <w:tmpl w:val="0D50F2D6"/>
    <w:lvl w:ilvl="0" w:tplc="1060A7A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811FA"/>
    <w:rsid w:val="00267EEE"/>
    <w:rsid w:val="002811FA"/>
    <w:rsid w:val="00CF1011"/>
    <w:rsid w:val="00EE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1F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2020-06-28T17:53:00Z</dcterms:created>
  <dcterms:modified xsi:type="dcterms:W3CDTF">2020-06-28T18:19:00Z</dcterms:modified>
</cp:coreProperties>
</file>