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1A9" w:rsidRDefault="005C3498">
      <w:pPr>
        <w:pStyle w:val="BodyText"/>
        <w:rPr>
          <w:sz w:val="20"/>
        </w:rPr>
      </w:pPr>
      <w:r>
        <w:pict>
          <v:group id="_x0000_s1036" style="position:absolute;margin-left:14.8pt;margin-top:14.5pt;width:582.3pt;height:42.75pt;z-index:251660288;mso-position-horizontal-relative:page;mso-position-vertical-relative:page" coordorigin="296,290" coordsize="11646,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352;top:352;width:9380;height:720">
              <v:imagedata r:id="rId7" o:title=""/>
            </v:shape>
            <v:shape id="_x0000_s1038" type="#_x0000_t75" style="position:absolute;left:9771;top:352;width:2110;height:720">
              <v:imagedata r:id="rId8" o:title=""/>
            </v:shape>
            <v:shapetype id="_x0000_t202" coordsize="21600,21600" o:spt="202" path="m,l,21600r21600,l21600,xe">
              <v:stroke joinstyle="miter"/>
              <v:path gradientshapeok="t" o:connecttype="rect"/>
            </v:shapetype>
            <v:shape id="_x0000_s1037" type="#_x0000_t202" style="position:absolute;left:306;top:300;width:11626;height:835" filled="f" strokeweight="1pt">
              <v:textbox inset="0,0,0,0">
                <w:txbxContent>
                  <w:p w:rsidR="009C11A9" w:rsidRDefault="00FF4959" w:rsidP="005F216E">
                    <w:pPr>
                      <w:tabs>
                        <w:tab w:val="left" w:pos="4129"/>
                        <w:tab w:val="right" w:pos="11172"/>
                      </w:tabs>
                      <w:spacing w:before="118"/>
                      <w:ind w:left="180"/>
                      <w:rPr>
                        <w:rFonts w:ascii="Calibri"/>
                        <w:b/>
                        <w:sz w:val="36"/>
                      </w:rPr>
                    </w:pPr>
                    <w:r>
                      <w:rPr>
                        <w:rFonts w:ascii="Monotype Corsiva"/>
                        <w:b/>
                        <w:i/>
                        <w:sz w:val="52"/>
                      </w:rPr>
                      <w:t>Lab1</w:t>
                    </w:r>
                    <w:r>
                      <w:rPr>
                        <w:rFonts w:ascii="Monotype Corsiva"/>
                        <w:b/>
                        <w:i/>
                        <w:sz w:val="52"/>
                      </w:rPr>
                      <w:tab/>
                    </w:r>
                    <w:r w:rsidR="005F216E">
                      <w:rPr>
                        <w:rFonts w:ascii="Monotype Corsiva"/>
                        <w:b/>
                        <w:i/>
                        <w:sz w:val="52"/>
                      </w:rPr>
                      <w:t xml:space="preserve">    Cytology</w:t>
                    </w:r>
                    <w:r>
                      <w:rPr>
                        <w:rFonts w:ascii="Monotype Corsiva"/>
                        <w:b/>
                        <w:i/>
                        <w:sz w:val="52"/>
                      </w:rPr>
                      <w:tab/>
                    </w:r>
                    <w:r>
                      <w:rPr>
                        <w:rFonts w:ascii="Calibri"/>
                        <w:b/>
                        <w:position w:val="2"/>
                        <w:sz w:val="36"/>
                      </w:rPr>
                      <w:t>2</w:t>
                    </w:r>
                    <w:r w:rsidR="005F216E">
                      <w:rPr>
                        <w:rFonts w:ascii="Calibri"/>
                        <w:b/>
                        <w:position w:val="2"/>
                        <w:sz w:val="36"/>
                      </w:rPr>
                      <w:t>021</w:t>
                    </w:r>
                    <w:r>
                      <w:rPr>
                        <w:rFonts w:ascii="Calibri"/>
                        <w:b/>
                        <w:position w:val="2"/>
                        <w:sz w:val="36"/>
                      </w:rPr>
                      <w:t>-2020</w:t>
                    </w:r>
                  </w:p>
                </w:txbxContent>
              </v:textbox>
            </v:shape>
            <w10:wrap anchorx="page" anchory="page"/>
          </v:group>
        </w:pict>
      </w:r>
    </w:p>
    <w:p w:rsidR="009C11A9" w:rsidRDefault="009C11A9">
      <w:pPr>
        <w:pStyle w:val="BodyText"/>
        <w:rPr>
          <w:sz w:val="20"/>
        </w:rPr>
      </w:pPr>
    </w:p>
    <w:p w:rsidR="009C11A9" w:rsidRDefault="009C11A9">
      <w:pPr>
        <w:pStyle w:val="BodyText"/>
        <w:rPr>
          <w:sz w:val="20"/>
        </w:rPr>
      </w:pPr>
    </w:p>
    <w:p w:rsidR="009C11A9" w:rsidRDefault="009C11A9">
      <w:pPr>
        <w:pStyle w:val="BodyText"/>
        <w:rPr>
          <w:sz w:val="20"/>
        </w:rPr>
      </w:pPr>
    </w:p>
    <w:p w:rsidR="005F216E" w:rsidRDefault="005F216E" w:rsidP="005F216E">
      <w:pPr>
        <w:spacing w:before="61"/>
        <w:ind w:left="1800"/>
        <w:rPr>
          <w:b/>
          <w:sz w:val="28"/>
        </w:rPr>
      </w:pPr>
      <w:r>
        <w:rPr>
          <w:b/>
          <w:sz w:val="28"/>
        </w:rPr>
        <w:br/>
        <w:t>Why do we study Cytology??</w:t>
      </w:r>
    </w:p>
    <w:p w:rsidR="005F216E" w:rsidRDefault="005F216E" w:rsidP="005F216E">
      <w:pPr>
        <w:pStyle w:val="BodyText"/>
        <w:spacing w:before="1"/>
        <w:rPr>
          <w:b/>
          <w:sz w:val="29"/>
        </w:rPr>
      </w:pPr>
    </w:p>
    <w:p w:rsidR="005F216E" w:rsidRDefault="005F216E" w:rsidP="001669F3">
      <w:pPr>
        <w:pStyle w:val="BodyText"/>
        <w:spacing w:before="1" w:line="362" w:lineRule="auto"/>
        <w:ind w:left="900" w:right="1093"/>
        <w:jc w:val="both"/>
      </w:pPr>
      <w:r>
        <w:t xml:space="preserve">Cytology, commonly known as </w:t>
      </w:r>
      <w:r>
        <w:rPr>
          <w:b/>
        </w:rPr>
        <w:t>cell biology</w:t>
      </w:r>
      <w:r>
        <w:t>, studies cell structure and the interaction of cells with other cells and the larger environment in which they exist. Microscopic and molecular studies of cells can focus on either single or single-celled organisms.</w:t>
      </w:r>
    </w:p>
    <w:p w:rsidR="005F216E" w:rsidRDefault="005F216E" w:rsidP="001669F3">
      <w:pPr>
        <w:pStyle w:val="BodyText"/>
        <w:tabs>
          <w:tab w:val="left" w:pos="9270"/>
        </w:tabs>
        <w:spacing w:before="152" w:line="360" w:lineRule="auto"/>
        <w:ind w:left="630" w:right="1084" w:firstLine="720"/>
        <w:jc w:val="both"/>
      </w:pPr>
      <w:r>
        <w:t xml:space="preserve">That fact that we as humans are made up </w:t>
      </w:r>
      <w:r>
        <w:rPr>
          <w:spacing w:val="4"/>
        </w:rPr>
        <w:t xml:space="preserve">of </w:t>
      </w:r>
      <w:r>
        <w:t xml:space="preserve">millions of tiny cells, and that other </w:t>
      </w:r>
      <w:r>
        <w:rPr>
          <w:spacing w:val="-4"/>
        </w:rPr>
        <w:t xml:space="preserve">life </w:t>
      </w:r>
      <w:r>
        <w:t xml:space="preserve">forms around us are similarly constituted. Recognizing the similarities and differences of cells </w:t>
      </w:r>
      <w:r>
        <w:rPr>
          <w:spacing w:val="-3"/>
        </w:rPr>
        <w:t xml:space="preserve">is </w:t>
      </w:r>
      <w:r>
        <w:t xml:space="preserve">the most importance </w:t>
      </w:r>
      <w:r>
        <w:rPr>
          <w:spacing w:val="-3"/>
        </w:rPr>
        <w:t xml:space="preserve">in </w:t>
      </w:r>
      <w:r>
        <w:t xml:space="preserve">cytology. Microscopic examination can help identify different types </w:t>
      </w:r>
      <w:r>
        <w:rPr>
          <w:spacing w:val="4"/>
        </w:rPr>
        <w:t xml:space="preserve">of </w:t>
      </w:r>
      <w:r>
        <w:t xml:space="preserve">cells. Looking at the molecules which form a cell, sometimes called </w:t>
      </w:r>
      <w:r>
        <w:rPr>
          <w:b/>
        </w:rPr>
        <w:t xml:space="preserve">molecular </w:t>
      </w:r>
      <w:hyperlink r:id="rId9">
        <w:r>
          <w:rPr>
            <w:b/>
          </w:rPr>
          <w:t>biology</w:t>
        </w:r>
        <w:r>
          <w:t>,</w:t>
        </w:r>
      </w:hyperlink>
      <w:r>
        <w:t xml:space="preserve"> helps </w:t>
      </w:r>
      <w:r>
        <w:rPr>
          <w:spacing w:val="-3"/>
        </w:rPr>
        <w:t xml:space="preserve">in </w:t>
      </w:r>
      <w:r>
        <w:t xml:space="preserve">further description and identification. </w:t>
      </w:r>
      <w:r>
        <w:rPr>
          <w:b/>
        </w:rPr>
        <w:t xml:space="preserve">All fields of biology </w:t>
      </w:r>
      <w:r>
        <w:t xml:space="preserve">depend on the </w:t>
      </w:r>
      <w:r>
        <w:rPr>
          <w:b/>
        </w:rPr>
        <w:t>understanding of cellular structure</w:t>
      </w:r>
      <w:r>
        <w:t xml:space="preserve">. The </w:t>
      </w:r>
      <w:r>
        <w:rPr>
          <w:spacing w:val="-3"/>
        </w:rPr>
        <w:t xml:space="preserve">field </w:t>
      </w:r>
      <w:r>
        <w:rPr>
          <w:spacing w:val="4"/>
        </w:rPr>
        <w:t xml:space="preserve">of </w:t>
      </w:r>
      <w:hyperlink r:id="rId10">
        <w:r>
          <w:rPr>
            <w:b/>
          </w:rPr>
          <w:t xml:space="preserve">genetics </w:t>
        </w:r>
      </w:hyperlink>
      <w:r>
        <w:t>exists because we understand cell structure and</w:t>
      </w:r>
      <w:r>
        <w:rPr>
          <w:spacing w:val="2"/>
        </w:rPr>
        <w:t xml:space="preserve"> </w:t>
      </w:r>
      <w:r>
        <w:t>components.</w:t>
      </w:r>
    </w:p>
    <w:p w:rsidR="005F216E" w:rsidRDefault="005F216E" w:rsidP="005F216E">
      <w:pPr>
        <w:pStyle w:val="BodyText"/>
        <w:spacing w:before="152" w:line="360" w:lineRule="auto"/>
        <w:ind w:left="630" w:right="1084" w:firstLine="720"/>
        <w:jc w:val="both"/>
      </w:pPr>
    </w:p>
    <w:p w:rsidR="005F216E" w:rsidRDefault="001669F3" w:rsidP="005F216E">
      <w:pPr>
        <w:pStyle w:val="BodyText"/>
        <w:spacing w:before="152" w:line="360" w:lineRule="auto"/>
        <w:ind w:left="630" w:right="1084" w:firstLine="720"/>
        <w:jc w:val="both"/>
      </w:pPr>
      <w:r>
        <w:rPr>
          <w:noProof/>
          <w:lang w:bidi="ar-SA"/>
        </w:rPr>
        <w:drawing>
          <wp:anchor distT="0" distB="0" distL="0" distR="0" simplePos="0" relativeHeight="251664896" behindDoc="0" locked="0" layoutInCell="1" allowOverlap="1" wp14:anchorId="6F2DCBA9" wp14:editId="4AEAF9B8">
            <wp:simplePos x="0" y="0"/>
            <wp:positionH relativeFrom="margin">
              <wp:posOffset>967740</wp:posOffset>
            </wp:positionH>
            <wp:positionV relativeFrom="margin">
              <wp:posOffset>4918710</wp:posOffset>
            </wp:positionV>
            <wp:extent cx="5454015" cy="3147060"/>
            <wp:effectExtent l="0" t="0" r="0" b="0"/>
            <wp:wrapSquare wrapText="bothSides"/>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5454015" cy="3147060"/>
                    </a:xfrm>
                    <a:prstGeom prst="rect">
                      <a:avLst/>
                    </a:prstGeom>
                  </pic:spPr>
                </pic:pic>
              </a:graphicData>
            </a:graphic>
            <wp14:sizeRelH relativeFrom="margin">
              <wp14:pctWidth>0</wp14:pctWidth>
            </wp14:sizeRelH>
            <wp14:sizeRelV relativeFrom="margin">
              <wp14:pctHeight>0</wp14:pctHeight>
            </wp14:sizeRelV>
          </wp:anchor>
        </w:drawing>
      </w:r>
    </w:p>
    <w:p w:rsidR="005F216E" w:rsidRDefault="005F216E" w:rsidP="005F216E">
      <w:pPr>
        <w:pStyle w:val="BodyText"/>
        <w:spacing w:before="152" w:line="360" w:lineRule="auto"/>
        <w:ind w:left="630" w:right="1084" w:firstLine="720"/>
        <w:jc w:val="both"/>
      </w:pPr>
    </w:p>
    <w:p w:rsidR="005F216E" w:rsidRDefault="005F216E" w:rsidP="005F216E">
      <w:pPr>
        <w:pStyle w:val="BodyText"/>
        <w:spacing w:before="152" w:line="360" w:lineRule="auto"/>
        <w:ind w:left="630" w:right="1084" w:firstLine="720"/>
        <w:jc w:val="both"/>
      </w:pPr>
    </w:p>
    <w:p w:rsidR="005F216E" w:rsidRDefault="005F216E" w:rsidP="005F216E">
      <w:pPr>
        <w:pStyle w:val="BodyText"/>
        <w:spacing w:line="360" w:lineRule="auto"/>
        <w:ind w:left="1800" w:right="1102"/>
        <w:jc w:val="center"/>
      </w:pPr>
      <w:r>
        <w:t>From atom to the whole organism, different levels of organization in which cells are the building blocks of life.</w:t>
      </w:r>
    </w:p>
    <w:p w:rsidR="001669F3" w:rsidRDefault="005C3498">
      <w:pPr>
        <w:spacing w:before="241"/>
        <w:ind w:left="3860" w:right="2698"/>
        <w:jc w:val="center"/>
        <w:rPr>
          <w:rFonts w:ascii="Monotype Corsiva"/>
          <w:i/>
          <w:sz w:val="96"/>
        </w:rPr>
      </w:pPr>
      <w:r>
        <w:rPr>
          <w:rFonts w:ascii="Monotype Corsiva"/>
          <w:i/>
          <w:noProof/>
          <w:sz w:val="96"/>
          <w:lang w:bidi="ar-SA"/>
        </w:rPr>
        <w:lastRenderedPageBreak/>
        <w:pict>
          <v:group id="_x0000_s1041" style="position:absolute;left:0;text-align:left;margin-left:14.8pt;margin-top:24.1pt;width:582.3pt;height:42.75pt;z-index:251664384;mso-position-horizontal-relative:page;mso-position-vertical-relative:page" coordorigin="296,290" coordsize="11646,855">
            <v:shape id="_x0000_s1042" type="#_x0000_t75" style="position:absolute;left:352;top:352;width:9380;height:720">
              <v:imagedata r:id="rId7" o:title=""/>
            </v:shape>
            <v:shape id="_x0000_s1043" type="#_x0000_t75" style="position:absolute;left:9771;top:352;width:2110;height:720">
              <v:imagedata r:id="rId8" o:title=""/>
            </v:shape>
            <v:shape id="_x0000_s1044" type="#_x0000_t202" style="position:absolute;left:306;top:300;width:11626;height:835" filled="f" strokeweight="1pt">
              <v:textbox inset="0,0,0,0">
                <w:txbxContent>
                  <w:p w:rsidR="001669F3" w:rsidRDefault="001669F3" w:rsidP="001669F3">
                    <w:pPr>
                      <w:tabs>
                        <w:tab w:val="left" w:pos="4129"/>
                        <w:tab w:val="right" w:pos="11172"/>
                      </w:tabs>
                      <w:spacing w:before="118"/>
                      <w:ind w:left="180"/>
                      <w:rPr>
                        <w:rFonts w:ascii="Calibri"/>
                        <w:b/>
                        <w:sz w:val="36"/>
                      </w:rPr>
                    </w:pPr>
                    <w:r>
                      <w:rPr>
                        <w:rFonts w:ascii="Monotype Corsiva"/>
                        <w:b/>
                        <w:i/>
                        <w:sz w:val="52"/>
                      </w:rPr>
                      <w:t>Lab1</w:t>
                    </w:r>
                    <w:r>
                      <w:rPr>
                        <w:rFonts w:ascii="Monotype Corsiva"/>
                        <w:b/>
                        <w:i/>
                        <w:sz w:val="52"/>
                      </w:rPr>
                      <w:tab/>
                      <w:t xml:space="preserve">    Cytology</w:t>
                    </w:r>
                    <w:r>
                      <w:rPr>
                        <w:rFonts w:ascii="Monotype Corsiva"/>
                        <w:b/>
                        <w:i/>
                        <w:sz w:val="52"/>
                      </w:rPr>
                      <w:tab/>
                    </w:r>
                    <w:r>
                      <w:rPr>
                        <w:rFonts w:ascii="Calibri"/>
                        <w:b/>
                        <w:position w:val="2"/>
                        <w:sz w:val="36"/>
                      </w:rPr>
                      <w:t>2021-2020</w:t>
                    </w:r>
                  </w:p>
                </w:txbxContent>
              </v:textbox>
            </v:shape>
            <w10:wrap anchorx="page" anchory="page"/>
          </v:group>
        </w:pict>
      </w:r>
    </w:p>
    <w:p w:rsidR="009C11A9" w:rsidRDefault="00FF4959" w:rsidP="001669F3">
      <w:pPr>
        <w:spacing w:before="241"/>
        <w:ind w:left="3860" w:right="2698"/>
        <w:rPr>
          <w:rFonts w:ascii="Monotype Corsiva"/>
          <w:i/>
          <w:sz w:val="96"/>
        </w:rPr>
      </w:pPr>
      <w:r>
        <w:rPr>
          <w:rFonts w:ascii="Monotype Corsiva"/>
          <w:i/>
          <w:sz w:val="96"/>
        </w:rPr>
        <w:t>Microscope</w:t>
      </w:r>
    </w:p>
    <w:p w:rsidR="009C11A9" w:rsidRDefault="00FF4959">
      <w:pPr>
        <w:pStyle w:val="BodyText"/>
        <w:spacing w:before="356" w:line="360" w:lineRule="auto"/>
        <w:ind w:left="108" w:right="118" w:firstLine="1171"/>
        <w:jc w:val="both"/>
      </w:pPr>
      <w:r>
        <w:rPr>
          <w:b/>
          <w:sz w:val="32"/>
        </w:rPr>
        <w:t xml:space="preserve">Microscope </w:t>
      </w:r>
      <w:r>
        <w:t>is an is an instrument that uses visible light and magnifying lenses to examine small objects not visible to the naked eye, or in finer detail than the naked eye</w:t>
      </w:r>
      <w:r>
        <w:rPr>
          <w:spacing w:val="1"/>
        </w:rPr>
        <w:t xml:space="preserve"> </w:t>
      </w:r>
      <w:r>
        <w:t>allows.</w:t>
      </w:r>
    </w:p>
    <w:p w:rsidR="009C11A9" w:rsidRDefault="00FF4959">
      <w:pPr>
        <w:pStyle w:val="ListParagraph"/>
        <w:numPr>
          <w:ilvl w:val="0"/>
          <w:numId w:val="2"/>
        </w:numPr>
        <w:tabs>
          <w:tab w:val="left" w:pos="2001"/>
        </w:tabs>
        <w:spacing w:before="202"/>
        <w:ind w:hanging="361"/>
        <w:jc w:val="both"/>
        <w:rPr>
          <w:b/>
          <w:sz w:val="28"/>
        </w:rPr>
      </w:pPr>
      <w:r>
        <w:rPr>
          <w:b/>
          <w:sz w:val="28"/>
        </w:rPr>
        <w:t>Types of Microscope:</w:t>
      </w:r>
    </w:p>
    <w:p w:rsidR="001669F3" w:rsidRDefault="00FF4959" w:rsidP="001669F3">
      <w:pPr>
        <w:pStyle w:val="BodyText"/>
        <w:numPr>
          <w:ilvl w:val="0"/>
          <w:numId w:val="3"/>
        </w:numPr>
        <w:spacing w:before="157"/>
        <w:jc w:val="both"/>
      </w:pPr>
      <w:r>
        <w:t>Light Microscope.</w:t>
      </w:r>
    </w:p>
    <w:p w:rsidR="001669F3" w:rsidRDefault="00FF4959" w:rsidP="001669F3">
      <w:pPr>
        <w:pStyle w:val="BodyText"/>
        <w:numPr>
          <w:ilvl w:val="0"/>
          <w:numId w:val="3"/>
        </w:numPr>
        <w:spacing w:before="157"/>
        <w:jc w:val="both"/>
      </w:pPr>
      <w:r>
        <w:t xml:space="preserve"> 2- Electron Microscope. </w:t>
      </w:r>
    </w:p>
    <w:p w:rsidR="009C11A9" w:rsidRDefault="00FF4959" w:rsidP="001669F3">
      <w:pPr>
        <w:pStyle w:val="BodyText"/>
        <w:numPr>
          <w:ilvl w:val="0"/>
          <w:numId w:val="3"/>
        </w:numPr>
        <w:spacing w:before="157"/>
        <w:jc w:val="both"/>
      </w:pPr>
      <w:r>
        <w:t>3- Dissecting Microscope.</w:t>
      </w:r>
    </w:p>
    <w:p w:rsidR="009C11A9" w:rsidRDefault="009C11A9">
      <w:pPr>
        <w:pStyle w:val="BodyText"/>
        <w:rPr>
          <w:sz w:val="20"/>
        </w:rPr>
      </w:pPr>
    </w:p>
    <w:p w:rsidR="009C11A9" w:rsidRDefault="005C3498">
      <w:pPr>
        <w:pStyle w:val="BodyText"/>
        <w:rPr>
          <w:sz w:val="20"/>
        </w:rPr>
      </w:pPr>
      <w:r>
        <w:pict>
          <v:group id="_x0000_s1026" style="position:absolute;margin-left:72.7pt;margin-top:8.85pt;width:451.8pt;height:289.5pt;z-index:251661312;mso-position-horizontal-relative:page" coordorigin="1536,646" coordsize="9036,5790">
            <v:rect id="_x0000_s1035" style="position:absolute;left:1536;top:646;width:10;height:10" fillcolor="black" stroked="f"/>
            <v:line id="_x0000_s1034" style="position:absolute" from="1546,651" to="10562,651" strokeweight=".48pt"/>
            <v:rect id="_x0000_s1033" style="position:absolute;left:10562;top:646;width:10;height:10" fillcolor="black" stroked="f"/>
            <v:line id="_x0000_s1032" style="position:absolute" from="1541,656" to="1541,6427" strokeweight=".48pt"/>
            <v:rect id="_x0000_s1031" style="position:absolute;left:1536;top:6426;width:10;height:10" fillcolor="black" stroked="f"/>
            <v:line id="_x0000_s1030" style="position:absolute" from="1546,6431" to="10562,6431" strokeweight=".48pt"/>
            <v:line id="_x0000_s1029" style="position:absolute" from="10567,656" to="10567,6427" strokeweight=".48pt"/>
            <v:rect id="_x0000_s1028" style="position:absolute;left:10562;top:6426;width:10;height:10" fillcolor="black" stroked="f"/>
            <v:shape id="_x0000_s1027" type="#_x0000_t75" style="position:absolute;left:1908;top:655;width:8471;height:5408">
              <v:imagedata r:id="rId12" o:title=""/>
            </v:shape>
            <w10:wrap anchorx="page"/>
          </v:group>
        </w:pict>
      </w:r>
    </w:p>
    <w:p w:rsidR="009C11A9" w:rsidRDefault="009C11A9">
      <w:pPr>
        <w:pStyle w:val="BodyText"/>
        <w:rPr>
          <w:sz w:val="20"/>
        </w:rPr>
      </w:pPr>
    </w:p>
    <w:p w:rsidR="009C11A9" w:rsidRDefault="009C11A9">
      <w:pPr>
        <w:pStyle w:val="BodyText"/>
        <w:rPr>
          <w:sz w:val="20"/>
        </w:rPr>
      </w:pPr>
    </w:p>
    <w:p w:rsidR="009C11A9" w:rsidRDefault="009C11A9">
      <w:pPr>
        <w:pStyle w:val="BodyText"/>
        <w:rPr>
          <w:sz w:val="20"/>
        </w:rPr>
      </w:pPr>
    </w:p>
    <w:p w:rsidR="009C11A9" w:rsidRDefault="009C11A9">
      <w:pPr>
        <w:pStyle w:val="BodyText"/>
        <w:rPr>
          <w:sz w:val="20"/>
        </w:rPr>
      </w:pPr>
    </w:p>
    <w:p w:rsidR="009C11A9" w:rsidRDefault="009C11A9">
      <w:pPr>
        <w:pStyle w:val="BodyText"/>
        <w:rPr>
          <w:sz w:val="20"/>
        </w:rPr>
      </w:pPr>
    </w:p>
    <w:p w:rsidR="009C11A9" w:rsidRDefault="009C11A9">
      <w:pPr>
        <w:pStyle w:val="BodyText"/>
        <w:rPr>
          <w:sz w:val="20"/>
        </w:rPr>
      </w:pPr>
    </w:p>
    <w:p w:rsidR="009C11A9" w:rsidRDefault="009C11A9">
      <w:pPr>
        <w:pStyle w:val="BodyText"/>
        <w:rPr>
          <w:sz w:val="20"/>
        </w:rPr>
      </w:pPr>
    </w:p>
    <w:p w:rsidR="009C11A9" w:rsidRDefault="009C11A9">
      <w:pPr>
        <w:pStyle w:val="BodyText"/>
        <w:rPr>
          <w:sz w:val="20"/>
        </w:rPr>
      </w:pPr>
    </w:p>
    <w:p w:rsidR="009C11A9" w:rsidRDefault="009C11A9">
      <w:pPr>
        <w:pStyle w:val="BodyText"/>
        <w:rPr>
          <w:sz w:val="20"/>
        </w:rPr>
      </w:pPr>
    </w:p>
    <w:p w:rsidR="009C11A9" w:rsidRDefault="009C11A9">
      <w:pPr>
        <w:pStyle w:val="BodyText"/>
        <w:rPr>
          <w:sz w:val="20"/>
        </w:rPr>
      </w:pPr>
    </w:p>
    <w:p w:rsidR="009C11A9" w:rsidRDefault="009C11A9">
      <w:pPr>
        <w:pStyle w:val="BodyText"/>
        <w:rPr>
          <w:sz w:val="20"/>
        </w:rPr>
      </w:pPr>
    </w:p>
    <w:p w:rsidR="009C11A9" w:rsidRDefault="009C11A9">
      <w:pPr>
        <w:pStyle w:val="BodyText"/>
        <w:rPr>
          <w:sz w:val="20"/>
        </w:rPr>
      </w:pPr>
    </w:p>
    <w:p w:rsidR="009C11A9" w:rsidRDefault="009C11A9">
      <w:pPr>
        <w:pStyle w:val="BodyText"/>
        <w:rPr>
          <w:sz w:val="20"/>
        </w:rPr>
      </w:pPr>
    </w:p>
    <w:p w:rsidR="009C11A9" w:rsidRDefault="009C11A9">
      <w:pPr>
        <w:pStyle w:val="BodyText"/>
        <w:rPr>
          <w:sz w:val="20"/>
        </w:rPr>
      </w:pPr>
    </w:p>
    <w:p w:rsidR="009C11A9" w:rsidRDefault="009C11A9">
      <w:pPr>
        <w:pStyle w:val="BodyText"/>
        <w:rPr>
          <w:sz w:val="20"/>
        </w:rPr>
      </w:pPr>
    </w:p>
    <w:p w:rsidR="009C11A9" w:rsidRDefault="009C11A9">
      <w:pPr>
        <w:pStyle w:val="BodyText"/>
        <w:rPr>
          <w:sz w:val="20"/>
        </w:rPr>
      </w:pPr>
    </w:p>
    <w:p w:rsidR="009C11A9" w:rsidRDefault="009C11A9">
      <w:pPr>
        <w:pStyle w:val="BodyText"/>
        <w:rPr>
          <w:sz w:val="20"/>
        </w:rPr>
      </w:pPr>
    </w:p>
    <w:p w:rsidR="009C11A9" w:rsidRDefault="009C11A9">
      <w:pPr>
        <w:pStyle w:val="BodyText"/>
        <w:rPr>
          <w:sz w:val="20"/>
        </w:rPr>
      </w:pPr>
    </w:p>
    <w:p w:rsidR="009C11A9" w:rsidRDefault="009C11A9">
      <w:pPr>
        <w:pStyle w:val="BodyText"/>
        <w:rPr>
          <w:sz w:val="20"/>
        </w:rPr>
      </w:pPr>
    </w:p>
    <w:p w:rsidR="009C11A9" w:rsidRDefault="009C11A9">
      <w:pPr>
        <w:pStyle w:val="BodyText"/>
        <w:rPr>
          <w:sz w:val="20"/>
        </w:rPr>
      </w:pPr>
    </w:p>
    <w:p w:rsidR="009C11A9" w:rsidRDefault="009C11A9">
      <w:pPr>
        <w:pStyle w:val="BodyText"/>
        <w:rPr>
          <w:sz w:val="20"/>
        </w:rPr>
      </w:pPr>
    </w:p>
    <w:p w:rsidR="009C11A9" w:rsidRDefault="009C11A9">
      <w:pPr>
        <w:pStyle w:val="BodyText"/>
        <w:rPr>
          <w:sz w:val="20"/>
        </w:rPr>
      </w:pPr>
    </w:p>
    <w:p w:rsidR="009C11A9" w:rsidRDefault="009C11A9">
      <w:pPr>
        <w:pStyle w:val="BodyText"/>
        <w:rPr>
          <w:sz w:val="20"/>
        </w:rPr>
      </w:pPr>
    </w:p>
    <w:p w:rsidR="009C11A9" w:rsidRDefault="009C11A9">
      <w:pPr>
        <w:pStyle w:val="BodyText"/>
        <w:rPr>
          <w:sz w:val="20"/>
        </w:rPr>
      </w:pPr>
    </w:p>
    <w:p w:rsidR="009C11A9" w:rsidRDefault="009C11A9">
      <w:pPr>
        <w:pStyle w:val="BodyText"/>
        <w:rPr>
          <w:sz w:val="20"/>
        </w:rPr>
      </w:pPr>
    </w:p>
    <w:p w:rsidR="009C11A9" w:rsidRDefault="009C11A9">
      <w:pPr>
        <w:pStyle w:val="BodyText"/>
        <w:spacing w:before="2"/>
        <w:rPr>
          <w:sz w:val="20"/>
        </w:rPr>
      </w:pPr>
    </w:p>
    <w:p w:rsidR="009C11A9" w:rsidRDefault="00FF4959">
      <w:pPr>
        <w:pStyle w:val="Heading1"/>
        <w:spacing w:before="86"/>
        <w:ind w:left="3647" w:firstLine="0"/>
      </w:pPr>
      <w:r>
        <w:t>Figure (1) Types of Microscope</w:t>
      </w:r>
    </w:p>
    <w:p w:rsidR="009C11A9" w:rsidRDefault="009C11A9">
      <w:pPr>
        <w:sectPr w:rsidR="009C11A9" w:rsidSect="001669F3">
          <w:footerReference w:type="default" r:id="rId13"/>
          <w:type w:val="continuous"/>
          <w:pgSz w:w="12240" w:h="15840"/>
          <w:pgMar w:top="280" w:right="450" w:bottom="1200" w:left="160" w:header="720" w:footer="1014" w:gutter="0"/>
          <w:pgNumType w:start="1"/>
          <w:cols w:space="720"/>
        </w:sectPr>
      </w:pPr>
    </w:p>
    <w:p w:rsidR="009C11A9" w:rsidRDefault="005C3498">
      <w:pPr>
        <w:pStyle w:val="BodyText"/>
        <w:spacing w:before="2"/>
        <w:rPr>
          <w:b/>
          <w:sz w:val="18"/>
        </w:rPr>
      </w:pPr>
      <w:r>
        <w:rPr>
          <w:b/>
          <w:noProof/>
          <w:sz w:val="18"/>
          <w:lang w:bidi="ar-SA"/>
        </w:rPr>
        <w:lastRenderedPageBreak/>
        <w:pict>
          <v:group id="_x0000_s1045" style="position:absolute;margin-left:14.8pt;margin-top:17.4pt;width:582.3pt;height:42.75pt;z-index:251665408;mso-position-horizontal-relative:page;mso-position-vertical-relative:page" coordorigin="296,290" coordsize="11646,855">
            <v:shape id="_x0000_s1046" type="#_x0000_t75" style="position:absolute;left:352;top:352;width:9380;height:720">
              <v:imagedata r:id="rId7" o:title=""/>
            </v:shape>
            <v:shape id="_x0000_s1047" type="#_x0000_t75" style="position:absolute;left:9771;top:352;width:2110;height:720">
              <v:imagedata r:id="rId8" o:title=""/>
            </v:shape>
            <v:shape id="_x0000_s1048" type="#_x0000_t202" style="position:absolute;left:306;top:300;width:11626;height:835" filled="f" strokeweight="1pt">
              <v:textbox inset="0,0,0,0">
                <w:txbxContent>
                  <w:p w:rsidR="001669F3" w:rsidRDefault="001669F3" w:rsidP="001669F3">
                    <w:pPr>
                      <w:tabs>
                        <w:tab w:val="left" w:pos="4129"/>
                        <w:tab w:val="right" w:pos="11172"/>
                      </w:tabs>
                      <w:spacing w:before="118"/>
                      <w:ind w:left="180"/>
                      <w:rPr>
                        <w:rFonts w:ascii="Calibri"/>
                        <w:b/>
                        <w:sz w:val="36"/>
                      </w:rPr>
                    </w:pPr>
                    <w:r>
                      <w:rPr>
                        <w:rFonts w:ascii="Monotype Corsiva"/>
                        <w:b/>
                        <w:i/>
                        <w:sz w:val="52"/>
                      </w:rPr>
                      <w:t>Lab1</w:t>
                    </w:r>
                    <w:r>
                      <w:rPr>
                        <w:rFonts w:ascii="Monotype Corsiva"/>
                        <w:b/>
                        <w:i/>
                        <w:sz w:val="52"/>
                      </w:rPr>
                      <w:tab/>
                      <w:t xml:space="preserve">    Cytology</w:t>
                    </w:r>
                    <w:r>
                      <w:rPr>
                        <w:rFonts w:ascii="Monotype Corsiva"/>
                        <w:b/>
                        <w:i/>
                        <w:sz w:val="52"/>
                      </w:rPr>
                      <w:tab/>
                    </w:r>
                    <w:r>
                      <w:rPr>
                        <w:rFonts w:ascii="Calibri"/>
                        <w:b/>
                        <w:position w:val="2"/>
                        <w:sz w:val="36"/>
                      </w:rPr>
                      <w:t>2021-2020</w:t>
                    </w:r>
                  </w:p>
                </w:txbxContent>
              </v:textbox>
            </v:shape>
            <w10:wrap anchorx="page" anchory="page"/>
          </v:group>
        </w:pict>
      </w:r>
    </w:p>
    <w:p w:rsidR="009C11A9" w:rsidRDefault="00FF4959">
      <w:pPr>
        <w:spacing w:before="90"/>
        <w:ind w:left="1280"/>
        <w:rPr>
          <w:rFonts w:ascii="Monotype Corsiva"/>
          <w:b/>
          <w:i/>
          <w:sz w:val="40"/>
        </w:rPr>
      </w:pPr>
      <w:r>
        <w:rPr>
          <w:rFonts w:ascii="Monotype Corsiva"/>
          <w:b/>
          <w:i/>
          <w:sz w:val="40"/>
        </w:rPr>
        <w:t>Parts of Microscope</w:t>
      </w:r>
    </w:p>
    <w:p w:rsidR="009C11A9" w:rsidRDefault="00FF4959">
      <w:pPr>
        <w:pStyle w:val="ListParagraph"/>
        <w:numPr>
          <w:ilvl w:val="0"/>
          <w:numId w:val="1"/>
        </w:numPr>
        <w:tabs>
          <w:tab w:val="left" w:pos="1629"/>
        </w:tabs>
        <w:spacing w:before="259" w:line="357" w:lineRule="auto"/>
        <w:ind w:right="117" w:firstLine="1171"/>
        <w:rPr>
          <w:sz w:val="28"/>
        </w:rPr>
      </w:pPr>
      <w:r>
        <w:rPr>
          <w:b/>
          <w:sz w:val="32"/>
        </w:rPr>
        <w:t xml:space="preserve">Ocular lenses (eye lenses): </w:t>
      </w:r>
      <w:r>
        <w:rPr>
          <w:sz w:val="28"/>
        </w:rPr>
        <w:t>is located at the top of the microscope, alone can magnifying objects 10X. Some lenses have a pointer used to point on a specific</w:t>
      </w:r>
      <w:r>
        <w:rPr>
          <w:spacing w:val="-29"/>
          <w:sz w:val="28"/>
        </w:rPr>
        <w:t xml:space="preserve"> </w:t>
      </w:r>
      <w:r>
        <w:rPr>
          <w:sz w:val="28"/>
        </w:rPr>
        <w:t>part.</w:t>
      </w:r>
    </w:p>
    <w:p w:rsidR="009C11A9" w:rsidRDefault="00FF4959">
      <w:pPr>
        <w:pStyle w:val="Heading2"/>
        <w:numPr>
          <w:ilvl w:val="0"/>
          <w:numId w:val="1"/>
        </w:numPr>
        <w:tabs>
          <w:tab w:val="left" w:pos="1627"/>
        </w:tabs>
        <w:spacing w:before="203"/>
        <w:ind w:left="1626" w:hanging="347"/>
      </w:pPr>
      <w:r>
        <w:rPr>
          <w:b/>
        </w:rPr>
        <w:t xml:space="preserve">Body tube: </w:t>
      </w:r>
      <w:r>
        <w:t>connect the eye lenses to the nose piece of</w:t>
      </w:r>
      <w:r>
        <w:rPr>
          <w:spacing w:val="-23"/>
        </w:rPr>
        <w:t xml:space="preserve"> </w:t>
      </w:r>
      <w:r>
        <w:t>microscope.</w:t>
      </w:r>
    </w:p>
    <w:p w:rsidR="009C11A9" w:rsidRDefault="009C11A9">
      <w:pPr>
        <w:pStyle w:val="BodyText"/>
        <w:spacing w:before="2"/>
        <w:rPr>
          <w:sz w:val="33"/>
        </w:rPr>
      </w:pPr>
    </w:p>
    <w:p w:rsidR="009C11A9" w:rsidRDefault="00FF4959">
      <w:pPr>
        <w:pStyle w:val="ListParagraph"/>
        <w:numPr>
          <w:ilvl w:val="0"/>
          <w:numId w:val="1"/>
        </w:numPr>
        <w:tabs>
          <w:tab w:val="left" w:pos="1684"/>
        </w:tabs>
        <w:spacing w:line="362" w:lineRule="auto"/>
        <w:ind w:right="123" w:firstLine="1171"/>
        <w:rPr>
          <w:sz w:val="32"/>
        </w:rPr>
      </w:pPr>
      <w:r>
        <w:rPr>
          <w:b/>
          <w:sz w:val="32"/>
        </w:rPr>
        <w:t xml:space="preserve">Revolving nose: </w:t>
      </w:r>
      <w:r>
        <w:rPr>
          <w:sz w:val="32"/>
        </w:rPr>
        <w:t>a rotating disc holds the objective lenses, also used to change the objective lenses from one power to</w:t>
      </w:r>
      <w:r>
        <w:rPr>
          <w:spacing w:val="-15"/>
          <w:sz w:val="32"/>
        </w:rPr>
        <w:t xml:space="preserve"> </w:t>
      </w:r>
      <w:r>
        <w:rPr>
          <w:sz w:val="32"/>
        </w:rPr>
        <w:t>another.</w:t>
      </w:r>
    </w:p>
    <w:p w:rsidR="009C11A9" w:rsidRDefault="00FF4959">
      <w:pPr>
        <w:pStyle w:val="ListParagraph"/>
        <w:numPr>
          <w:ilvl w:val="0"/>
          <w:numId w:val="1"/>
        </w:numPr>
        <w:tabs>
          <w:tab w:val="left" w:pos="1627"/>
        </w:tabs>
        <w:spacing w:before="197"/>
        <w:ind w:left="1626" w:hanging="347"/>
        <w:rPr>
          <w:sz w:val="32"/>
        </w:rPr>
      </w:pPr>
      <w:r>
        <w:rPr>
          <w:b/>
          <w:sz w:val="32"/>
        </w:rPr>
        <w:t xml:space="preserve">Objective lenses: </w:t>
      </w:r>
      <w:r>
        <w:rPr>
          <w:sz w:val="32"/>
        </w:rPr>
        <w:t>located near the object and they are four</w:t>
      </w:r>
      <w:r>
        <w:rPr>
          <w:spacing w:val="-14"/>
          <w:sz w:val="32"/>
        </w:rPr>
        <w:t xml:space="preserve"> </w:t>
      </w:r>
      <w:r>
        <w:rPr>
          <w:sz w:val="32"/>
        </w:rPr>
        <w:t>types:</w:t>
      </w:r>
    </w:p>
    <w:p w:rsidR="009C11A9" w:rsidRDefault="009C11A9">
      <w:pPr>
        <w:pStyle w:val="BodyText"/>
        <w:spacing w:before="3"/>
        <w:rPr>
          <w:sz w:val="33"/>
        </w:rPr>
      </w:pPr>
    </w:p>
    <w:p w:rsidR="009C11A9" w:rsidRDefault="00FF4959">
      <w:pPr>
        <w:pStyle w:val="Heading2"/>
        <w:numPr>
          <w:ilvl w:val="1"/>
          <w:numId w:val="1"/>
        </w:numPr>
        <w:tabs>
          <w:tab w:val="left" w:pos="1627"/>
        </w:tabs>
        <w:spacing w:before="1"/>
        <w:ind w:hanging="347"/>
      </w:pPr>
      <w:r>
        <w:t>Scanning objective lenses</w:t>
      </w:r>
      <w:r>
        <w:rPr>
          <w:spacing w:val="-2"/>
        </w:rPr>
        <w:t xml:space="preserve"> </w:t>
      </w:r>
      <w:r>
        <w:t>(4X).</w:t>
      </w:r>
    </w:p>
    <w:p w:rsidR="009C11A9" w:rsidRDefault="009C11A9">
      <w:pPr>
        <w:pStyle w:val="BodyText"/>
        <w:spacing w:before="3"/>
        <w:rPr>
          <w:sz w:val="33"/>
        </w:rPr>
      </w:pPr>
    </w:p>
    <w:p w:rsidR="009C11A9" w:rsidRDefault="00FF4959">
      <w:pPr>
        <w:pStyle w:val="ListParagraph"/>
        <w:numPr>
          <w:ilvl w:val="1"/>
          <w:numId w:val="1"/>
        </w:numPr>
        <w:tabs>
          <w:tab w:val="left" w:pos="1643"/>
        </w:tabs>
        <w:ind w:left="1642" w:hanging="363"/>
        <w:rPr>
          <w:sz w:val="32"/>
        </w:rPr>
      </w:pPr>
      <w:r>
        <w:rPr>
          <w:sz w:val="32"/>
        </w:rPr>
        <w:t>Low power objective lenses</w:t>
      </w:r>
      <w:r>
        <w:rPr>
          <w:spacing w:val="-8"/>
          <w:sz w:val="32"/>
        </w:rPr>
        <w:t xml:space="preserve"> </w:t>
      </w:r>
      <w:r>
        <w:rPr>
          <w:sz w:val="32"/>
        </w:rPr>
        <w:t>(10X).</w:t>
      </w:r>
    </w:p>
    <w:p w:rsidR="009C11A9" w:rsidRDefault="009C11A9">
      <w:pPr>
        <w:pStyle w:val="BodyText"/>
        <w:spacing w:before="4"/>
        <w:rPr>
          <w:sz w:val="33"/>
        </w:rPr>
      </w:pPr>
    </w:p>
    <w:p w:rsidR="009C11A9" w:rsidRDefault="00FF4959">
      <w:pPr>
        <w:pStyle w:val="ListParagraph"/>
        <w:numPr>
          <w:ilvl w:val="1"/>
          <w:numId w:val="1"/>
        </w:numPr>
        <w:tabs>
          <w:tab w:val="left" w:pos="1607"/>
        </w:tabs>
        <w:spacing w:before="1"/>
        <w:ind w:left="1606" w:hanging="327"/>
        <w:rPr>
          <w:sz w:val="32"/>
        </w:rPr>
      </w:pPr>
      <w:r>
        <w:rPr>
          <w:sz w:val="32"/>
        </w:rPr>
        <w:t>High power objective lenses</w:t>
      </w:r>
      <w:r>
        <w:rPr>
          <w:spacing w:val="-8"/>
          <w:sz w:val="32"/>
        </w:rPr>
        <w:t xml:space="preserve"> </w:t>
      </w:r>
      <w:r>
        <w:rPr>
          <w:sz w:val="32"/>
        </w:rPr>
        <w:t>(40X).</w:t>
      </w:r>
    </w:p>
    <w:p w:rsidR="009C11A9" w:rsidRDefault="009C11A9">
      <w:pPr>
        <w:pStyle w:val="BodyText"/>
        <w:spacing w:before="5"/>
        <w:rPr>
          <w:sz w:val="33"/>
        </w:rPr>
      </w:pPr>
    </w:p>
    <w:p w:rsidR="009C11A9" w:rsidRDefault="00FF4959">
      <w:pPr>
        <w:pStyle w:val="ListParagraph"/>
        <w:numPr>
          <w:ilvl w:val="1"/>
          <w:numId w:val="1"/>
        </w:numPr>
        <w:tabs>
          <w:tab w:val="left" w:pos="1643"/>
        </w:tabs>
        <w:spacing w:before="1"/>
        <w:ind w:left="1642" w:hanging="363"/>
        <w:rPr>
          <w:sz w:val="32"/>
        </w:rPr>
      </w:pPr>
      <w:r>
        <w:rPr>
          <w:sz w:val="32"/>
        </w:rPr>
        <w:t>Oil immersion objective lenses</w:t>
      </w:r>
      <w:r>
        <w:rPr>
          <w:spacing w:val="-1"/>
          <w:sz w:val="32"/>
        </w:rPr>
        <w:t xml:space="preserve"> </w:t>
      </w:r>
      <w:r>
        <w:rPr>
          <w:sz w:val="32"/>
        </w:rPr>
        <w:t>(100X).</w:t>
      </w:r>
    </w:p>
    <w:p w:rsidR="009C11A9" w:rsidRDefault="009C11A9">
      <w:pPr>
        <w:pStyle w:val="BodyText"/>
        <w:spacing w:before="3"/>
        <w:rPr>
          <w:sz w:val="33"/>
        </w:rPr>
      </w:pPr>
    </w:p>
    <w:p w:rsidR="009C11A9" w:rsidRDefault="00FF4959">
      <w:pPr>
        <w:pStyle w:val="ListParagraph"/>
        <w:numPr>
          <w:ilvl w:val="2"/>
          <w:numId w:val="1"/>
        </w:numPr>
        <w:tabs>
          <w:tab w:val="left" w:pos="2001"/>
        </w:tabs>
        <w:ind w:hanging="361"/>
        <w:rPr>
          <w:sz w:val="32"/>
        </w:rPr>
      </w:pPr>
      <w:r>
        <w:rPr>
          <w:sz w:val="32"/>
        </w:rPr>
        <w:t>Oil immersion lens must use with a drop of</w:t>
      </w:r>
      <w:r>
        <w:rPr>
          <w:spacing w:val="-4"/>
          <w:sz w:val="32"/>
        </w:rPr>
        <w:t xml:space="preserve"> </w:t>
      </w:r>
      <w:r>
        <w:rPr>
          <w:sz w:val="32"/>
        </w:rPr>
        <w:t>oil.</w:t>
      </w:r>
    </w:p>
    <w:p w:rsidR="009C11A9" w:rsidRDefault="009C11A9">
      <w:pPr>
        <w:pStyle w:val="BodyText"/>
        <w:spacing w:before="2"/>
        <w:rPr>
          <w:sz w:val="34"/>
        </w:rPr>
      </w:pPr>
    </w:p>
    <w:p w:rsidR="009C11A9" w:rsidRDefault="00FF4959">
      <w:pPr>
        <w:ind w:left="1280"/>
        <w:rPr>
          <w:rFonts w:ascii="Monotype Corsiva"/>
          <w:b/>
          <w:i/>
          <w:sz w:val="40"/>
        </w:rPr>
      </w:pPr>
      <w:r>
        <w:rPr>
          <w:rFonts w:ascii="Monotype Corsiva"/>
          <w:b/>
          <w:i/>
          <w:sz w:val="40"/>
        </w:rPr>
        <w:t>Total magnifying = ocular lenses x objective lenses</w:t>
      </w:r>
    </w:p>
    <w:p w:rsidR="009C11A9" w:rsidRDefault="009C11A9">
      <w:pPr>
        <w:pStyle w:val="BodyText"/>
        <w:spacing w:before="8"/>
        <w:rPr>
          <w:rFonts w:ascii="Monotype Corsiva"/>
          <w:b/>
          <w:i/>
          <w:sz w:val="37"/>
        </w:rPr>
      </w:pPr>
    </w:p>
    <w:p w:rsidR="009C11A9" w:rsidRDefault="00FF4959">
      <w:pPr>
        <w:pStyle w:val="ListParagraph"/>
        <w:numPr>
          <w:ilvl w:val="0"/>
          <w:numId w:val="1"/>
        </w:numPr>
        <w:tabs>
          <w:tab w:val="left" w:pos="1627"/>
        </w:tabs>
        <w:ind w:left="1626" w:hanging="347"/>
        <w:rPr>
          <w:sz w:val="28"/>
        </w:rPr>
      </w:pPr>
      <w:r>
        <w:rPr>
          <w:b/>
          <w:sz w:val="32"/>
        </w:rPr>
        <w:t xml:space="preserve">Arm: </w:t>
      </w:r>
      <w:r>
        <w:rPr>
          <w:sz w:val="28"/>
        </w:rPr>
        <w:t>connect the base to the</w:t>
      </w:r>
      <w:r>
        <w:rPr>
          <w:spacing w:val="-2"/>
          <w:sz w:val="28"/>
        </w:rPr>
        <w:t xml:space="preserve"> </w:t>
      </w:r>
      <w:r>
        <w:rPr>
          <w:sz w:val="28"/>
        </w:rPr>
        <w:t>tube.</w:t>
      </w:r>
    </w:p>
    <w:p w:rsidR="009C11A9" w:rsidRDefault="009C11A9">
      <w:pPr>
        <w:pStyle w:val="BodyText"/>
        <w:spacing w:before="6"/>
        <w:rPr>
          <w:sz w:val="33"/>
        </w:rPr>
      </w:pPr>
    </w:p>
    <w:p w:rsidR="009C11A9" w:rsidRDefault="00FF4959">
      <w:pPr>
        <w:pStyle w:val="ListParagraph"/>
        <w:numPr>
          <w:ilvl w:val="0"/>
          <w:numId w:val="1"/>
        </w:numPr>
        <w:tabs>
          <w:tab w:val="left" w:pos="1627"/>
        </w:tabs>
        <w:ind w:left="1626" w:hanging="347"/>
        <w:rPr>
          <w:sz w:val="28"/>
        </w:rPr>
      </w:pPr>
      <w:r>
        <w:rPr>
          <w:b/>
          <w:sz w:val="32"/>
        </w:rPr>
        <w:t xml:space="preserve">Stage: </w:t>
      </w:r>
      <w:r>
        <w:rPr>
          <w:sz w:val="28"/>
        </w:rPr>
        <w:t>In which the slide is</w:t>
      </w:r>
      <w:r>
        <w:rPr>
          <w:spacing w:val="-6"/>
          <w:sz w:val="28"/>
        </w:rPr>
        <w:t xml:space="preserve"> </w:t>
      </w:r>
      <w:r>
        <w:rPr>
          <w:sz w:val="28"/>
        </w:rPr>
        <w:t>placed.</w:t>
      </w:r>
    </w:p>
    <w:p w:rsidR="009C11A9" w:rsidRDefault="009C11A9">
      <w:pPr>
        <w:pStyle w:val="BodyText"/>
        <w:spacing w:before="4"/>
        <w:rPr>
          <w:sz w:val="33"/>
        </w:rPr>
      </w:pPr>
    </w:p>
    <w:p w:rsidR="009C11A9" w:rsidRDefault="00FF4959">
      <w:pPr>
        <w:pStyle w:val="ListParagraph"/>
        <w:numPr>
          <w:ilvl w:val="0"/>
          <w:numId w:val="1"/>
        </w:numPr>
        <w:tabs>
          <w:tab w:val="left" w:pos="1627"/>
        </w:tabs>
        <w:ind w:left="1626" w:hanging="347"/>
        <w:rPr>
          <w:sz w:val="28"/>
        </w:rPr>
      </w:pPr>
      <w:r>
        <w:rPr>
          <w:b/>
          <w:sz w:val="32"/>
        </w:rPr>
        <w:t xml:space="preserve">Clips: </w:t>
      </w:r>
      <w:r>
        <w:rPr>
          <w:sz w:val="28"/>
        </w:rPr>
        <w:t>two clips which hold the</w:t>
      </w:r>
      <w:r>
        <w:rPr>
          <w:spacing w:val="-5"/>
          <w:sz w:val="28"/>
        </w:rPr>
        <w:t xml:space="preserve"> </w:t>
      </w:r>
      <w:r>
        <w:rPr>
          <w:sz w:val="28"/>
        </w:rPr>
        <w:t>slide.</w:t>
      </w:r>
    </w:p>
    <w:p w:rsidR="009C11A9" w:rsidRDefault="009C11A9">
      <w:pPr>
        <w:pStyle w:val="BodyText"/>
        <w:spacing w:before="2"/>
        <w:rPr>
          <w:sz w:val="33"/>
        </w:rPr>
      </w:pPr>
    </w:p>
    <w:p w:rsidR="009C11A9" w:rsidRDefault="00FF4959">
      <w:pPr>
        <w:pStyle w:val="ListParagraph"/>
        <w:numPr>
          <w:ilvl w:val="0"/>
          <w:numId w:val="1"/>
        </w:numPr>
        <w:tabs>
          <w:tab w:val="left" w:pos="1660"/>
        </w:tabs>
        <w:spacing w:line="357" w:lineRule="auto"/>
        <w:ind w:left="1280" w:right="120" w:firstLine="0"/>
        <w:rPr>
          <w:sz w:val="28"/>
        </w:rPr>
      </w:pPr>
      <w:r>
        <w:rPr>
          <w:b/>
          <w:sz w:val="32"/>
        </w:rPr>
        <w:t xml:space="preserve">Coarse adjustment: </w:t>
      </w:r>
      <w:r>
        <w:rPr>
          <w:sz w:val="28"/>
        </w:rPr>
        <w:t>used to adjustment the distance between the stage and objective lenses (low power).</w:t>
      </w:r>
    </w:p>
    <w:p w:rsidR="009C11A9" w:rsidRDefault="009C11A9">
      <w:pPr>
        <w:spacing w:line="357" w:lineRule="auto"/>
        <w:rPr>
          <w:sz w:val="28"/>
        </w:rPr>
        <w:sectPr w:rsidR="009C11A9">
          <w:headerReference w:type="default" r:id="rId14"/>
          <w:pgSz w:w="12240" w:h="15840"/>
          <w:pgMar w:top="1140" w:right="1680" w:bottom="1200" w:left="160" w:header="290" w:footer="1014" w:gutter="0"/>
          <w:cols w:space="720"/>
        </w:sectPr>
      </w:pPr>
    </w:p>
    <w:p w:rsidR="009C11A9" w:rsidRDefault="005C3498">
      <w:pPr>
        <w:pStyle w:val="BodyText"/>
        <w:spacing w:before="10"/>
        <w:rPr>
          <w:sz w:val="17"/>
        </w:rPr>
      </w:pPr>
      <w:r>
        <w:rPr>
          <w:noProof/>
          <w:sz w:val="17"/>
          <w:lang w:bidi="ar-SA"/>
        </w:rPr>
        <w:lastRenderedPageBreak/>
        <w:pict>
          <v:group id="_x0000_s1049" style="position:absolute;margin-left:14.8pt;margin-top:13.9pt;width:582.3pt;height:42.75pt;z-index:251666432;mso-position-horizontal-relative:page;mso-position-vertical-relative:page" coordorigin="296,290" coordsize="11646,855">
            <v:shape id="_x0000_s1050" type="#_x0000_t75" style="position:absolute;left:352;top:352;width:9380;height:720">
              <v:imagedata r:id="rId7" o:title=""/>
            </v:shape>
            <v:shape id="_x0000_s1051" type="#_x0000_t75" style="position:absolute;left:9771;top:352;width:2110;height:720">
              <v:imagedata r:id="rId8" o:title=""/>
            </v:shape>
            <v:shape id="_x0000_s1052" type="#_x0000_t202" style="position:absolute;left:306;top:300;width:11626;height:835" filled="f" strokeweight="1pt">
              <v:textbox inset="0,0,0,0">
                <w:txbxContent>
                  <w:p w:rsidR="001669F3" w:rsidRDefault="001669F3" w:rsidP="001669F3">
                    <w:pPr>
                      <w:tabs>
                        <w:tab w:val="left" w:pos="4129"/>
                        <w:tab w:val="right" w:pos="11172"/>
                      </w:tabs>
                      <w:spacing w:before="118"/>
                      <w:ind w:left="180"/>
                      <w:rPr>
                        <w:rFonts w:ascii="Calibri"/>
                        <w:b/>
                        <w:sz w:val="36"/>
                      </w:rPr>
                    </w:pPr>
                    <w:r>
                      <w:rPr>
                        <w:rFonts w:ascii="Monotype Corsiva"/>
                        <w:b/>
                        <w:i/>
                        <w:sz w:val="52"/>
                      </w:rPr>
                      <w:t>Lab1</w:t>
                    </w:r>
                    <w:r>
                      <w:rPr>
                        <w:rFonts w:ascii="Monotype Corsiva"/>
                        <w:b/>
                        <w:i/>
                        <w:sz w:val="52"/>
                      </w:rPr>
                      <w:tab/>
                      <w:t xml:space="preserve">    Cytology</w:t>
                    </w:r>
                    <w:r>
                      <w:rPr>
                        <w:rFonts w:ascii="Monotype Corsiva"/>
                        <w:b/>
                        <w:i/>
                        <w:sz w:val="52"/>
                      </w:rPr>
                      <w:tab/>
                    </w:r>
                    <w:r>
                      <w:rPr>
                        <w:rFonts w:ascii="Calibri"/>
                        <w:b/>
                        <w:position w:val="2"/>
                        <w:sz w:val="36"/>
                      </w:rPr>
                      <w:t>2021-2020</w:t>
                    </w:r>
                  </w:p>
                </w:txbxContent>
              </v:textbox>
            </v:shape>
            <w10:wrap anchorx="page" anchory="page"/>
          </v:group>
        </w:pict>
      </w:r>
    </w:p>
    <w:p w:rsidR="009C11A9" w:rsidRDefault="00FF4959">
      <w:pPr>
        <w:pStyle w:val="ListParagraph"/>
        <w:numPr>
          <w:ilvl w:val="0"/>
          <w:numId w:val="1"/>
        </w:numPr>
        <w:tabs>
          <w:tab w:val="left" w:pos="1646"/>
        </w:tabs>
        <w:spacing w:before="86" w:line="357" w:lineRule="auto"/>
        <w:ind w:left="1280" w:right="122" w:firstLine="0"/>
        <w:rPr>
          <w:sz w:val="28"/>
        </w:rPr>
      </w:pPr>
      <w:r>
        <w:rPr>
          <w:b/>
          <w:sz w:val="32"/>
        </w:rPr>
        <w:t xml:space="preserve">Fine adjustment: </w:t>
      </w:r>
      <w:r>
        <w:rPr>
          <w:sz w:val="28"/>
        </w:rPr>
        <w:t>used to adjustment the distance between the stage and objective lenses (High</w:t>
      </w:r>
      <w:r>
        <w:rPr>
          <w:spacing w:val="-2"/>
          <w:sz w:val="28"/>
        </w:rPr>
        <w:t xml:space="preserve"> </w:t>
      </w:r>
      <w:r>
        <w:rPr>
          <w:sz w:val="28"/>
        </w:rPr>
        <w:t>power).</w:t>
      </w:r>
    </w:p>
    <w:p w:rsidR="009C11A9" w:rsidRDefault="00FF4959">
      <w:pPr>
        <w:pStyle w:val="ListParagraph"/>
        <w:numPr>
          <w:ilvl w:val="0"/>
          <w:numId w:val="1"/>
        </w:numPr>
        <w:tabs>
          <w:tab w:val="left" w:pos="1787"/>
        </w:tabs>
        <w:spacing w:before="210"/>
        <w:ind w:left="1786" w:hanging="507"/>
        <w:rPr>
          <w:sz w:val="28"/>
        </w:rPr>
      </w:pPr>
      <w:r>
        <w:rPr>
          <w:b/>
          <w:sz w:val="32"/>
        </w:rPr>
        <w:t xml:space="preserve">Condenser: </w:t>
      </w:r>
      <w:r>
        <w:rPr>
          <w:sz w:val="28"/>
        </w:rPr>
        <w:t>used to focus the light onto the</w:t>
      </w:r>
      <w:r>
        <w:rPr>
          <w:spacing w:val="-8"/>
          <w:sz w:val="28"/>
        </w:rPr>
        <w:t xml:space="preserve"> </w:t>
      </w:r>
      <w:r>
        <w:rPr>
          <w:sz w:val="28"/>
        </w:rPr>
        <w:t>object.</w:t>
      </w:r>
    </w:p>
    <w:p w:rsidR="009C11A9" w:rsidRDefault="009C11A9">
      <w:pPr>
        <w:pStyle w:val="BodyText"/>
        <w:spacing w:before="4"/>
        <w:rPr>
          <w:sz w:val="33"/>
        </w:rPr>
      </w:pPr>
    </w:p>
    <w:p w:rsidR="009C11A9" w:rsidRDefault="00FF4959">
      <w:pPr>
        <w:pStyle w:val="Heading1"/>
        <w:numPr>
          <w:ilvl w:val="0"/>
          <w:numId w:val="1"/>
        </w:numPr>
        <w:tabs>
          <w:tab w:val="left" w:pos="1787"/>
        </w:tabs>
        <w:ind w:left="1786" w:hanging="507"/>
      </w:pPr>
      <w:r>
        <w:t>Light</w:t>
      </w:r>
      <w:r>
        <w:rPr>
          <w:spacing w:val="-3"/>
        </w:rPr>
        <w:t xml:space="preserve"> </w:t>
      </w:r>
      <w:r>
        <w:t>source.</w:t>
      </w:r>
    </w:p>
    <w:p w:rsidR="009C11A9" w:rsidRDefault="009C11A9">
      <w:pPr>
        <w:pStyle w:val="BodyText"/>
        <w:spacing w:before="4"/>
        <w:rPr>
          <w:b/>
          <w:sz w:val="33"/>
        </w:rPr>
      </w:pPr>
    </w:p>
    <w:p w:rsidR="009C11A9" w:rsidRDefault="00FF4959">
      <w:pPr>
        <w:pStyle w:val="ListParagraph"/>
        <w:numPr>
          <w:ilvl w:val="0"/>
          <w:numId w:val="1"/>
        </w:numPr>
        <w:tabs>
          <w:tab w:val="left" w:pos="1787"/>
        </w:tabs>
        <w:spacing w:before="1"/>
        <w:ind w:left="1786" w:hanging="507"/>
        <w:rPr>
          <w:b/>
          <w:sz w:val="32"/>
        </w:rPr>
      </w:pPr>
      <w:r>
        <w:rPr>
          <w:b/>
          <w:sz w:val="32"/>
        </w:rPr>
        <w:t>Base.</w:t>
      </w:r>
    </w:p>
    <w:p w:rsidR="009C11A9" w:rsidRDefault="009C11A9">
      <w:pPr>
        <w:pStyle w:val="BodyText"/>
        <w:rPr>
          <w:b/>
          <w:sz w:val="20"/>
        </w:rPr>
      </w:pPr>
    </w:p>
    <w:p w:rsidR="009C11A9" w:rsidRDefault="00FF4959">
      <w:pPr>
        <w:pStyle w:val="BodyText"/>
        <w:rPr>
          <w:b/>
          <w:sz w:val="10"/>
        </w:rPr>
      </w:pPr>
      <w:r>
        <w:rPr>
          <w:noProof/>
          <w:lang w:bidi="ar-SA"/>
        </w:rPr>
        <w:drawing>
          <wp:anchor distT="0" distB="0" distL="0" distR="0" simplePos="0" relativeHeight="5" behindDoc="0" locked="0" layoutInCell="1" allowOverlap="1">
            <wp:simplePos x="0" y="0"/>
            <wp:positionH relativeFrom="page">
              <wp:posOffset>914400</wp:posOffset>
            </wp:positionH>
            <wp:positionV relativeFrom="paragraph">
              <wp:posOffset>97968</wp:posOffset>
            </wp:positionV>
            <wp:extent cx="5277497" cy="5181981"/>
            <wp:effectExtent l="0" t="0" r="0" b="0"/>
            <wp:wrapTopAndBottom/>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5" cstate="print"/>
                    <a:stretch>
                      <a:fillRect/>
                    </a:stretch>
                  </pic:blipFill>
                  <pic:spPr>
                    <a:xfrm>
                      <a:off x="0" y="0"/>
                      <a:ext cx="5277497" cy="5181981"/>
                    </a:xfrm>
                    <a:prstGeom prst="rect">
                      <a:avLst/>
                    </a:prstGeom>
                  </pic:spPr>
                </pic:pic>
              </a:graphicData>
            </a:graphic>
          </wp:anchor>
        </w:drawing>
      </w:r>
    </w:p>
    <w:p w:rsidR="009C11A9" w:rsidRDefault="009C11A9">
      <w:pPr>
        <w:pStyle w:val="BodyText"/>
        <w:spacing w:before="10"/>
        <w:rPr>
          <w:b/>
          <w:sz w:val="31"/>
        </w:rPr>
      </w:pPr>
    </w:p>
    <w:p w:rsidR="009C11A9" w:rsidRDefault="00FF4959">
      <w:pPr>
        <w:ind w:left="3010"/>
        <w:rPr>
          <w:b/>
          <w:sz w:val="32"/>
        </w:rPr>
      </w:pPr>
      <w:r>
        <w:rPr>
          <w:b/>
          <w:sz w:val="32"/>
        </w:rPr>
        <w:t>Figure (2) Anatomy of Light Microscope</w:t>
      </w:r>
    </w:p>
    <w:p w:rsidR="001669F3" w:rsidRDefault="001669F3">
      <w:pPr>
        <w:ind w:left="3010"/>
        <w:rPr>
          <w:b/>
          <w:sz w:val="32"/>
        </w:rPr>
      </w:pPr>
    </w:p>
    <w:p w:rsidR="001669F3" w:rsidRDefault="001669F3" w:rsidP="005767E5">
      <w:pPr>
        <w:rPr>
          <w:b/>
          <w:sz w:val="32"/>
        </w:rPr>
      </w:pPr>
      <w:bookmarkStart w:id="0" w:name="_GoBack"/>
      <w:bookmarkEnd w:id="0"/>
    </w:p>
    <w:sectPr w:rsidR="001669F3">
      <w:pgSz w:w="12240" w:h="15840"/>
      <w:pgMar w:top="1140" w:right="1680" w:bottom="1200" w:left="160" w:header="29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498" w:rsidRDefault="005C3498">
      <w:r>
        <w:separator/>
      </w:r>
    </w:p>
  </w:endnote>
  <w:endnote w:type="continuationSeparator" w:id="0">
    <w:p w:rsidR="005C3498" w:rsidRDefault="005C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1A9" w:rsidRDefault="005C3498">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292.3pt;margin-top:730.3pt;width:9.6pt;height:13.05pt;z-index:-251832320;mso-position-horizontal-relative:page;mso-position-vertical-relative:page" filled="f" stroked="f">
          <v:textbox style="mso-next-textbox:#_x0000_s2056" inset="0,0,0,0">
            <w:txbxContent>
              <w:p w:rsidR="009C11A9" w:rsidRDefault="00FF4959">
                <w:pPr>
                  <w:spacing w:line="245" w:lineRule="exact"/>
                  <w:ind w:left="40"/>
                  <w:rPr>
                    <w:rFonts w:ascii="Calibri"/>
                  </w:rPr>
                </w:pPr>
                <w:r>
                  <w:fldChar w:fldCharType="begin"/>
                </w:r>
                <w:r>
                  <w:rPr>
                    <w:rFonts w:ascii="Calibri"/>
                  </w:rPr>
                  <w:instrText xml:space="preserve"> PAGE </w:instrText>
                </w:r>
                <w:r>
                  <w:fldChar w:fldCharType="separate"/>
                </w:r>
                <w:r w:rsidR="005767E5">
                  <w:rPr>
                    <w:rFonts w:ascii="Calibri"/>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498" w:rsidRDefault="005C3498">
      <w:r>
        <w:separator/>
      </w:r>
    </w:p>
  </w:footnote>
  <w:footnote w:type="continuationSeparator" w:id="0">
    <w:p w:rsidR="005C3498" w:rsidRDefault="005C3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1A9" w:rsidRDefault="005C3498">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23.85pt;margin-top:21.15pt;width:50.45pt;height:30.5pt;z-index:-251830272;mso-position-horizontal-relative:page;mso-position-vertical-relative:page" filled="f" stroked="f">
          <v:textbox inset="0,0,0,0">
            <w:txbxContent>
              <w:p w:rsidR="009C11A9" w:rsidRDefault="009C11A9">
                <w:pPr>
                  <w:spacing w:before="5"/>
                  <w:ind w:left="20"/>
                  <w:rPr>
                    <w:rFonts w:ascii="Monotype Corsiva"/>
                    <w:b/>
                    <w:i/>
                    <w:sz w:val="52"/>
                  </w:rPr>
                </w:pPr>
              </w:p>
            </w:txbxContent>
          </v:textbox>
          <w10:wrap anchorx="page" anchory="page"/>
        </v:shape>
      </w:pict>
    </w:r>
    <w:r>
      <w:pict>
        <v:shape id="_x0000_s2050" type="#_x0000_t202" style="position:absolute;margin-left:221.3pt;margin-top:21.15pt;width:148.2pt;height:30.5pt;z-index:-251829248;mso-position-horizontal-relative:page;mso-position-vertical-relative:page" filled="f" stroked="f">
          <v:textbox inset="0,0,0,0">
            <w:txbxContent>
              <w:p w:rsidR="009C11A9" w:rsidRDefault="009C11A9">
                <w:pPr>
                  <w:spacing w:before="5"/>
                  <w:ind w:left="20"/>
                  <w:rPr>
                    <w:rFonts w:ascii="Monotype Corsiva"/>
                    <w:b/>
                    <w:i/>
                    <w:sz w:val="52"/>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C1BE6"/>
    <w:multiLevelType w:val="hybridMultilevel"/>
    <w:tmpl w:val="C480E38E"/>
    <w:lvl w:ilvl="0" w:tplc="93466D0C">
      <w:start w:val="1"/>
      <w:numFmt w:val="decimal"/>
      <w:lvlText w:val="%1-"/>
      <w:lvlJc w:val="left"/>
      <w:pPr>
        <w:ind w:left="2000" w:hanging="360"/>
      </w:pPr>
      <w:rPr>
        <w:rFonts w:hint="default"/>
      </w:rPr>
    </w:lvl>
    <w:lvl w:ilvl="1" w:tplc="04090019" w:tentative="1">
      <w:start w:val="1"/>
      <w:numFmt w:val="lowerLetter"/>
      <w:lvlText w:val="%2."/>
      <w:lvlJc w:val="left"/>
      <w:pPr>
        <w:ind w:left="2720" w:hanging="360"/>
      </w:pPr>
    </w:lvl>
    <w:lvl w:ilvl="2" w:tplc="0409001B" w:tentative="1">
      <w:start w:val="1"/>
      <w:numFmt w:val="lowerRoman"/>
      <w:lvlText w:val="%3."/>
      <w:lvlJc w:val="right"/>
      <w:pPr>
        <w:ind w:left="3440" w:hanging="180"/>
      </w:pPr>
    </w:lvl>
    <w:lvl w:ilvl="3" w:tplc="0409000F" w:tentative="1">
      <w:start w:val="1"/>
      <w:numFmt w:val="decimal"/>
      <w:lvlText w:val="%4."/>
      <w:lvlJc w:val="left"/>
      <w:pPr>
        <w:ind w:left="4160" w:hanging="360"/>
      </w:pPr>
    </w:lvl>
    <w:lvl w:ilvl="4" w:tplc="04090019" w:tentative="1">
      <w:start w:val="1"/>
      <w:numFmt w:val="lowerLetter"/>
      <w:lvlText w:val="%5."/>
      <w:lvlJc w:val="left"/>
      <w:pPr>
        <w:ind w:left="4880" w:hanging="360"/>
      </w:pPr>
    </w:lvl>
    <w:lvl w:ilvl="5" w:tplc="0409001B" w:tentative="1">
      <w:start w:val="1"/>
      <w:numFmt w:val="lowerRoman"/>
      <w:lvlText w:val="%6."/>
      <w:lvlJc w:val="right"/>
      <w:pPr>
        <w:ind w:left="5600" w:hanging="180"/>
      </w:pPr>
    </w:lvl>
    <w:lvl w:ilvl="6" w:tplc="0409000F" w:tentative="1">
      <w:start w:val="1"/>
      <w:numFmt w:val="decimal"/>
      <w:lvlText w:val="%7."/>
      <w:lvlJc w:val="left"/>
      <w:pPr>
        <w:ind w:left="6320" w:hanging="360"/>
      </w:pPr>
    </w:lvl>
    <w:lvl w:ilvl="7" w:tplc="04090019" w:tentative="1">
      <w:start w:val="1"/>
      <w:numFmt w:val="lowerLetter"/>
      <w:lvlText w:val="%8."/>
      <w:lvlJc w:val="left"/>
      <w:pPr>
        <w:ind w:left="7040" w:hanging="360"/>
      </w:pPr>
    </w:lvl>
    <w:lvl w:ilvl="8" w:tplc="0409001B" w:tentative="1">
      <w:start w:val="1"/>
      <w:numFmt w:val="lowerRoman"/>
      <w:lvlText w:val="%9."/>
      <w:lvlJc w:val="right"/>
      <w:pPr>
        <w:ind w:left="7760" w:hanging="180"/>
      </w:pPr>
    </w:lvl>
  </w:abstractNum>
  <w:abstractNum w:abstractNumId="1" w15:restartNumberingAfterBreak="0">
    <w:nsid w:val="41CD19B0"/>
    <w:multiLevelType w:val="hybridMultilevel"/>
    <w:tmpl w:val="4D74B1EE"/>
    <w:lvl w:ilvl="0" w:tplc="95CC28C8">
      <w:numFmt w:val="bullet"/>
      <w:lvlText w:val=""/>
      <w:lvlJc w:val="left"/>
      <w:pPr>
        <w:ind w:left="2000" w:hanging="360"/>
      </w:pPr>
      <w:rPr>
        <w:rFonts w:ascii="Symbol" w:eastAsia="Symbol" w:hAnsi="Symbol" w:cs="Symbol" w:hint="default"/>
        <w:w w:val="100"/>
        <w:sz w:val="28"/>
        <w:szCs w:val="28"/>
        <w:lang w:val="en-US" w:eastAsia="en-US" w:bidi="en-US"/>
      </w:rPr>
    </w:lvl>
    <w:lvl w:ilvl="1" w:tplc="C658D780">
      <w:numFmt w:val="bullet"/>
      <w:lvlText w:val="•"/>
      <w:lvlJc w:val="left"/>
      <w:pPr>
        <w:ind w:left="2840" w:hanging="360"/>
      </w:pPr>
      <w:rPr>
        <w:rFonts w:hint="default"/>
        <w:lang w:val="en-US" w:eastAsia="en-US" w:bidi="en-US"/>
      </w:rPr>
    </w:lvl>
    <w:lvl w:ilvl="2" w:tplc="E2FC8D14">
      <w:numFmt w:val="bullet"/>
      <w:lvlText w:val="•"/>
      <w:lvlJc w:val="left"/>
      <w:pPr>
        <w:ind w:left="3680" w:hanging="360"/>
      </w:pPr>
      <w:rPr>
        <w:rFonts w:hint="default"/>
        <w:lang w:val="en-US" w:eastAsia="en-US" w:bidi="en-US"/>
      </w:rPr>
    </w:lvl>
    <w:lvl w:ilvl="3" w:tplc="CDE0B8DE">
      <w:numFmt w:val="bullet"/>
      <w:lvlText w:val="•"/>
      <w:lvlJc w:val="left"/>
      <w:pPr>
        <w:ind w:left="4520" w:hanging="360"/>
      </w:pPr>
      <w:rPr>
        <w:rFonts w:hint="default"/>
        <w:lang w:val="en-US" w:eastAsia="en-US" w:bidi="en-US"/>
      </w:rPr>
    </w:lvl>
    <w:lvl w:ilvl="4" w:tplc="BB38D9FC">
      <w:numFmt w:val="bullet"/>
      <w:lvlText w:val="•"/>
      <w:lvlJc w:val="left"/>
      <w:pPr>
        <w:ind w:left="5360" w:hanging="360"/>
      </w:pPr>
      <w:rPr>
        <w:rFonts w:hint="default"/>
        <w:lang w:val="en-US" w:eastAsia="en-US" w:bidi="en-US"/>
      </w:rPr>
    </w:lvl>
    <w:lvl w:ilvl="5" w:tplc="31BE8D3A">
      <w:numFmt w:val="bullet"/>
      <w:lvlText w:val="•"/>
      <w:lvlJc w:val="left"/>
      <w:pPr>
        <w:ind w:left="6200" w:hanging="360"/>
      </w:pPr>
      <w:rPr>
        <w:rFonts w:hint="default"/>
        <w:lang w:val="en-US" w:eastAsia="en-US" w:bidi="en-US"/>
      </w:rPr>
    </w:lvl>
    <w:lvl w:ilvl="6" w:tplc="6958B26C">
      <w:numFmt w:val="bullet"/>
      <w:lvlText w:val="•"/>
      <w:lvlJc w:val="left"/>
      <w:pPr>
        <w:ind w:left="7040" w:hanging="360"/>
      </w:pPr>
      <w:rPr>
        <w:rFonts w:hint="default"/>
        <w:lang w:val="en-US" w:eastAsia="en-US" w:bidi="en-US"/>
      </w:rPr>
    </w:lvl>
    <w:lvl w:ilvl="7" w:tplc="7D128F76">
      <w:numFmt w:val="bullet"/>
      <w:lvlText w:val="•"/>
      <w:lvlJc w:val="left"/>
      <w:pPr>
        <w:ind w:left="7880" w:hanging="360"/>
      </w:pPr>
      <w:rPr>
        <w:rFonts w:hint="default"/>
        <w:lang w:val="en-US" w:eastAsia="en-US" w:bidi="en-US"/>
      </w:rPr>
    </w:lvl>
    <w:lvl w:ilvl="8" w:tplc="25FC8230">
      <w:numFmt w:val="bullet"/>
      <w:lvlText w:val="•"/>
      <w:lvlJc w:val="left"/>
      <w:pPr>
        <w:ind w:left="8720" w:hanging="360"/>
      </w:pPr>
      <w:rPr>
        <w:rFonts w:hint="default"/>
        <w:lang w:val="en-US" w:eastAsia="en-US" w:bidi="en-US"/>
      </w:rPr>
    </w:lvl>
  </w:abstractNum>
  <w:abstractNum w:abstractNumId="2" w15:restartNumberingAfterBreak="0">
    <w:nsid w:val="595130EC"/>
    <w:multiLevelType w:val="hybridMultilevel"/>
    <w:tmpl w:val="F1804EF4"/>
    <w:lvl w:ilvl="0" w:tplc="3920EB08">
      <w:start w:val="1"/>
      <w:numFmt w:val="decimal"/>
      <w:lvlText w:val="%1-"/>
      <w:lvlJc w:val="left"/>
      <w:pPr>
        <w:ind w:left="108" w:hanging="348"/>
      </w:pPr>
      <w:rPr>
        <w:rFonts w:ascii="Times New Roman" w:eastAsia="Times New Roman" w:hAnsi="Times New Roman" w:cs="Times New Roman" w:hint="default"/>
        <w:b/>
        <w:bCs/>
        <w:spacing w:val="0"/>
        <w:w w:val="99"/>
        <w:sz w:val="32"/>
        <w:szCs w:val="32"/>
        <w:lang w:val="en-US" w:eastAsia="en-US" w:bidi="en-US"/>
      </w:rPr>
    </w:lvl>
    <w:lvl w:ilvl="1" w:tplc="330A7972">
      <w:start w:val="1"/>
      <w:numFmt w:val="lowerLetter"/>
      <w:lvlText w:val="%2-"/>
      <w:lvlJc w:val="left"/>
      <w:pPr>
        <w:ind w:left="1626" w:hanging="346"/>
      </w:pPr>
      <w:rPr>
        <w:rFonts w:ascii="Times New Roman" w:eastAsia="Times New Roman" w:hAnsi="Times New Roman" w:cs="Times New Roman" w:hint="default"/>
        <w:b/>
        <w:bCs/>
        <w:spacing w:val="0"/>
        <w:w w:val="99"/>
        <w:sz w:val="32"/>
        <w:szCs w:val="32"/>
        <w:lang w:val="en-US" w:eastAsia="en-US" w:bidi="en-US"/>
      </w:rPr>
    </w:lvl>
    <w:lvl w:ilvl="2" w:tplc="A8F67F7A">
      <w:numFmt w:val="bullet"/>
      <w:lvlText w:val=""/>
      <w:lvlJc w:val="left"/>
      <w:pPr>
        <w:ind w:left="2000" w:hanging="360"/>
      </w:pPr>
      <w:rPr>
        <w:rFonts w:ascii="Wingdings" w:eastAsia="Wingdings" w:hAnsi="Wingdings" w:cs="Wingdings" w:hint="default"/>
        <w:w w:val="99"/>
        <w:sz w:val="32"/>
        <w:szCs w:val="32"/>
        <w:lang w:val="en-US" w:eastAsia="en-US" w:bidi="en-US"/>
      </w:rPr>
    </w:lvl>
    <w:lvl w:ilvl="3" w:tplc="E6FA8DEE">
      <w:numFmt w:val="bullet"/>
      <w:lvlText w:val="•"/>
      <w:lvlJc w:val="left"/>
      <w:pPr>
        <w:ind w:left="3050" w:hanging="360"/>
      </w:pPr>
      <w:rPr>
        <w:rFonts w:hint="default"/>
        <w:lang w:val="en-US" w:eastAsia="en-US" w:bidi="en-US"/>
      </w:rPr>
    </w:lvl>
    <w:lvl w:ilvl="4" w:tplc="7FEAAC1C">
      <w:numFmt w:val="bullet"/>
      <w:lvlText w:val="•"/>
      <w:lvlJc w:val="left"/>
      <w:pPr>
        <w:ind w:left="4100" w:hanging="360"/>
      </w:pPr>
      <w:rPr>
        <w:rFonts w:hint="default"/>
        <w:lang w:val="en-US" w:eastAsia="en-US" w:bidi="en-US"/>
      </w:rPr>
    </w:lvl>
    <w:lvl w:ilvl="5" w:tplc="600C2ECC">
      <w:numFmt w:val="bullet"/>
      <w:lvlText w:val="•"/>
      <w:lvlJc w:val="left"/>
      <w:pPr>
        <w:ind w:left="5150" w:hanging="360"/>
      </w:pPr>
      <w:rPr>
        <w:rFonts w:hint="default"/>
        <w:lang w:val="en-US" w:eastAsia="en-US" w:bidi="en-US"/>
      </w:rPr>
    </w:lvl>
    <w:lvl w:ilvl="6" w:tplc="A0DEFB40">
      <w:numFmt w:val="bullet"/>
      <w:lvlText w:val="•"/>
      <w:lvlJc w:val="left"/>
      <w:pPr>
        <w:ind w:left="6200" w:hanging="360"/>
      </w:pPr>
      <w:rPr>
        <w:rFonts w:hint="default"/>
        <w:lang w:val="en-US" w:eastAsia="en-US" w:bidi="en-US"/>
      </w:rPr>
    </w:lvl>
    <w:lvl w:ilvl="7" w:tplc="56A0B818">
      <w:numFmt w:val="bullet"/>
      <w:lvlText w:val="•"/>
      <w:lvlJc w:val="left"/>
      <w:pPr>
        <w:ind w:left="7250" w:hanging="360"/>
      </w:pPr>
      <w:rPr>
        <w:rFonts w:hint="default"/>
        <w:lang w:val="en-US" w:eastAsia="en-US" w:bidi="en-US"/>
      </w:rPr>
    </w:lvl>
    <w:lvl w:ilvl="8" w:tplc="F9528C1C">
      <w:numFmt w:val="bullet"/>
      <w:lvlText w:val="•"/>
      <w:lvlJc w:val="left"/>
      <w:pPr>
        <w:ind w:left="8300" w:hanging="360"/>
      </w:pPr>
      <w:rPr>
        <w:rFonts w:hint="default"/>
        <w:lang w:val="en-US" w:eastAsia="en-US" w:bidi="en-U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C11A9"/>
    <w:rsid w:val="001669F3"/>
    <w:rsid w:val="00510578"/>
    <w:rsid w:val="005767E5"/>
    <w:rsid w:val="005C3498"/>
    <w:rsid w:val="005F216E"/>
    <w:rsid w:val="0095293A"/>
    <w:rsid w:val="0095640B"/>
    <w:rsid w:val="009C11A9"/>
    <w:rsid w:val="00FF49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7B52B2BB"/>
  <w15:docId w15:val="{60A315CC-B76D-4F24-9FA8-B9B2840E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786" w:hanging="507"/>
      <w:outlineLvl w:val="0"/>
    </w:pPr>
    <w:rPr>
      <w:b/>
      <w:bCs/>
      <w:sz w:val="32"/>
      <w:szCs w:val="32"/>
    </w:rPr>
  </w:style>
  <w:style w:type="paragraph" w:styleId="Heading2">
    <w:name w:val="heading 2"/>
    <w:basedOn w:val="Normal"/>
    <w:uiPriority w:val="1"/>
    <w:qFormat/>
    <w:pPr>
      <w:ind w:left="1626" w:hanging="363"/>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626" w:hanging="34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669F3"/>
    <w:pPr>
      <w:tabs>
        <w:tab w:val="center" w:pos="4680"/>
        <w:tab w:val="right" w:pos="9360"/>
      </w:tabs>
    </w:pPr>
  </w:style>
  <w:style w:type="character" w:customStyle="1" w:styleId="HeaderChar">
    <w:name w:val="Header Char"/>
    <w:basedOn w:val="DefaultParagraphFont"/>
    <w:link w:val="Header"/>
    <w:uiPriority w:val="99"/>
    <w:rsid w:val="001669F3"/>
    <w:rPr>
      <w:rFonts w:ascii="Times New Roman" w:eastAsia="Times New Roman" w:hAnsi="Times New Roman" w:cs="Times New Roman"/>
      <w:lang w:bidi="en-US"/>
    </w:rPr>
  </w:style>
  <w:style w:type="paragraph" w:styleId="Footer">
    <w:name w:val="footer"/>
    <w:basedOn w:val="Normal"/>
    <w:link w:val="FooterChar"/>
    <w:uiPriority w:val="99"/>
    <w:unhideWhenUsed/>
    <w:rsid w:val="001669F3"/>
    <w:pPr>
      <w:tabs>
        <w:tab w:val="center" w:pos="4680"/>
        <w:tab w:val="right" w:pos="9360"/>
      </w:tabs>
    </w:pPr>
  </w:style>
  <w:style w:type="character" w:customStyle="1" w:styleId="FooterChar">
    <w:name w:val="Footer Char"/>
    <w:basedOn w:val="DefaultParagraphFont"/>
    <w:link w:val="Footer"/>
    <w:uiPriority w:val="99"/>
    <w:rsid w:val="001669F3"/>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www.wisegeek.org/what-is-genetics.htm" TargetMode="External"/><Relationship Id="rId4" Type="http://schemas.openxmlformats.org/officeDocument/2006/relationships/webSettings" Target="webSettings.xml"/><Relationship Id="rId9" Type="http://schemas.openxmlformats.org/officeDocument/2006/relationships/hyperlink" Target="http://www.wisegeek.org/what-is-biology.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Lab1                          General Biology</vt:lpstr>
    </vt:vector>
  </TitlesOfParts>
  <Company>SACC</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Lab1                          General Biology</dc:title>
  <dc:creator>DR.Ahmed Saker</dc:creator>
  <cp:lastModifiedBy>omar.sinan94@gmail.com</cp:lastModifiedBy>
  <cp:revision>6</cp:revision>
  <dcterms:created xsi:type="dcterms:W3CDTF">2021-01-10T16:47:00Z</dcterms:created>
  <dcterms:modified xsi:type="dcterms:W3CDTF">2021-01-30T12:34:00Z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2019-12-14T00:00:00Z</vt:filetime>
  </property>
  <property fmtid="{D5CDD505-2E9C-101B-9397-08002B2CF9AE}" pid="3" name="Creator">
    <vt:lpwstr>Microsoft® Word 2010</vt:lpwstr>
  </property>
  <property fmtid="{D5CDD505-2E9C-101B-9397-08002B2CF9AE}" pid="4" name="LastSaved">
    <vt:filetime>2021-01-10T00:00:00Z</vt:filetime>
  </property>
</Properties>
</file>